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BA05B2" w14:textId="77777777" w:rsidR="001F41D3" w:rsidRDefault="00D92448" w:rsidP="001F41D3">
      <w:bookmarkStart w:id="0" w:name="_GoBack"/>
      <w:bookmarkEnd w:id="0"/>
      <w:r>
        <w:rPr>
          <w:noProof/>
        </w:rPr>
        <w:drawing>
          <wp:anchor distT="0" distB="0" distL="114300" distR="114300" simplePos="0" relativeHeight="251661312" behindDoc="0" locked="1" layoutInCell="1" allowOverlap="1" wp14:anchorId="647563A4" wp14:editId="067C74AE">
            <wp:simplePos x="0" y="0"/>
            <wp:positionH relativeFrom="page">
              <wp:posOffset>5579745</wp:posOffset>
            </wp:positionH>
            <wp:positionV relativeFrom="page">
              <wp:posOffset>359410</wp:posOffset>
            </wp:positionV>
            <wp:extent cx="1263650" cy="374650"/>
            <wp:effectExtent l="0" t="0" r="0" b="6350"/>
            <wp:wrapSquare wrapText="bothSides"/>
            <wp:docPr id="5" name="TS"/>
            <wp:cNvGraphicFramePr/>
            <a:graphic xmlns:a="http://schemas.openxmlformats.org/drawingml/2006/main">
              <a:graphicData uri="http://schemas.openxmlformats.org/drawingml/2006/picture">
                <pic:pic xmlns:pic="http://schemas.openxmlformats.org/drawingml/2006/picture">
                  <pic:nvPicPr>
                    <pic:cNvPr id="5"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63650" cy="374650"/>
                    </a:xfrm>
                    <a:prstGeom prst="rect">
                      <a:avLst/>
                    </a:prstGeom>
                  </pic:spPr>
                </pic:pic>
              </a:graphicData>
            </a:graphic>
            <wp14:sizeRelH relativeFrom="margin">
              <wp14:pctWidth>0</wp14:pctWidth>
            </wp14:sizeRelH>
            <wp14:sizeRelV relativeFrom="margin">
              <wp14:pctHeight>0</wp14:pctHeight>
            </wp14:sizeRelV>
          </wp:anchor>
        </w:drawing>
      </w:r>
      <w:r w:rsidR="00C04D53">
        <w:t xml:space="preserve"> </w:t>
      </w:r>
      <w:r w:rsidR="00A63A43">
        <w:fldChar w:fldCharType="begin"/>
      </w:r>
      <w:r w:rsidR="00F2315E">
        <w:instrText xml:space="preserve"> ADVANCE  \y 100</w:instrText>
      </w:r>
      <w:r w:rsidR="00A63A43">
        <w:instrText xml:space="preserve"> </w:instrText>
      </w:r>
      <w:r w:rsidR="00A63A43">
        <w:fldChar w:fldCharType="end"/>
      </w:r>
    </w:p>
    <w:p w14:paraId="017941A1" w14:textId="77777777" w:rsidR="001F41D3" w:rsidRDefault="001F41D3" w:rsidP="001F41D3"/>
    <w:p w14:paraId="23D7674D" w14:textId="77777777" w:rsidR="001F41D3" w:rsidRPr="0063714E" w:rsidRDefault="001F41D3" w:rsidP="001F41D3">
      <w:pPr>
        <w:ind w:left="113"/>
        <w:rPr>
          <w:sz w:val="14"/>
          <w:szCs w:val="14"/>
        </w:rPr>
      </w:pPr>
      <w:r w:rsidRPr="0063714E">
        <w:rPr>
          <w:noProof/>
          <w:sz w:val="14"/>
          <w:szCs w:val="14"/>
        </w:rPr>
        <mc:AlternateContent>
          <mc:Choice Requires="wps">
            <w:drawing>
              <wp:anchor distT="0" distB="0" distL="0" distR="0" simplePos="0" relativeHeight="251660288" behindDoc="0" locked="1" layoutInCell="1" allowOverlap="1" wp14:anchorId="6F94F27A" wp14:editId="40272629">
                <wp:simplePos x="0" y="0"/>
                <wp:positionH relativeFrom="rightMargin">
                  <wp:align>left</wp:align>
                </wp:positionH>
                <wp:positionV relativeFrom="page">
                  <wp:posOffset>1285240</wp:posOffset>
                </wp:positionV>
                <wp:extent cx="1440000" cy="3056400"/>
                <wp:effectExtent l="0" t="0" r="8255" b="10795"/>
                <wp:wrapSquare wrapText="bothSides"/>
                <wp:docPr id="4" name="SkatOplysning"/>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0000" cy="3056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ADDC28" w14:textId="77777777" w:rsidR="00FB102F" w:rsidRDefault="00FB102F" w:rsidP="00D92448">
                            <w:pPr>
                              <w:pStyle w:val="Overskrift2"/>
                            </w:pPr>
                            <w:bookmarkStart w:id="1" w:name="Bmskatoplysninger"/>
                            <w:bookmarkStart w:id="2" w:name="BMSkatAdresse"/>
                            <w:bookmarkStart w:id="3" w:name="_Toc518384802"/>
                            <w:bookmarkStart w:id="4" w:name="_Toc518384854"/>
                            <w:bookmarkStart w:id="5" w:name="_Toc533079650"/>
                            <w:bookmarkStart w:id="6" w:name="bmSkatAdresseSt"/>
                            <w:bookmarkEnd w:id="1"/>
                            <w:bookmarkEnd w:id="2"/>
                            <w:r>
                              <w:t>Årsbrev 2018</w:t>
                            </w:r>
                            <w:bookmarkEnd w:id="3"/>
                            <w:bookmarkEnd w:id="4"/>
                            <w:bookmarkEnd w:id="5"/>
                          </w:p>
                          <w:p w14:paraId="05E39F36" w14:textId="77777777" w:rsidR="00FB102F" w:rsidRDefault="00FB102F" w:rsidP="00D92448">
                            <w:pPr>
                              <w:pStyle w:val="SkatOplysning"/>
                            </w:pPr>
                          </w:p>
                          <w:p w14:paraId="085F8256" w14:textId="77777777" w:rsidR="00FB102F" w:rsidRDefault="00FB102F" w:rsidP="00D92448">
                            <w:pPr>
                              <w:pStyle w:val="SkatOplysning"/>
                              <w:rPr>
                                <w:b/>
                              </w:rPr>
                            </w:pPr>
                            <w:r>
                              <w:rPr>
                                <w:b/>
                              </w:rPr>
                              <w:t>Personprocesser</w:t>
                            </w:r>
                          </w:p>
                          <w:p w14:paraId="5317CBB0" w14:textId="77777777" w:rsidR="00FB102F" w:rsidRDefault="00FB102F" w:rsidP="00D92448">
                            <w:pPr>
                              <w:pStyle w:val="SkatOplysning"/>
                              <w:rPr>
                                <w:b/>
                              </w:rPr>
                            </w:pPr>
                            <w:r>
                              <w:rPr>
                                <w:b/>
                              </w:rPr>
                              <w:t>3. part</w:t>
                            </w:r>
                          </w:p>
                          <w:p w14:paraId="52EE0132" w14:textId="77777777" w:rsidR="00FB102F" w:rsidRDefault="00FB102F" w:rsidP="00D92448">
                            <w:pPr>
                              <w:pStyle w:val="SkatOplysning"/>
                            </w:pPr>
                          </w:p>
                          <w:p w14:paraId="0FB0C172" w14:textId="77777777" w:rsidR="00FB102F" w:rsidRDefault="00FB102F" w:rsidP="00D92448">
                            <w:pPr>
                              <w:pStyle w:val="SkatOplysning"/>
                            </w:pPr>
                            <w:bookmarkStart w:id="7" w:name="bmSkatAdresseSlut"/>
                            <w:bookmarkEnd w:id="6"/>
                            <w:bookmarkEnd w:id="7"/>
                          </w:p>
                          <w:p w14:paraId="0AF9E392" w14:textId="77777777" w:rsidR="00FB102F" w:rsidRPr="00421DC5" w:rsidRDefault="00FB102F" w:rsidP="00D92448">
                            <w:pPr>
                              <w:pStyle w:val="SkatOplysning"/>
                              <w:rPr>
                                <w:color w:val="FF0000"/>
                              </w:rPr>
                            </w:pPr>
                          </w:p>
                          <w:p w14:paraId="2F9C1183" w14:textId="276C9642" w:rsidR="00FB102F" w:rsidRPr="00421DC5" w:rsidRDefault="00FB102F" w:rsidP="00204B20">
                            <w:pPr>
                              <w:pStyle w:val="SkatOplysning"/>
                              <w:ind w:left="-40"/>
                              <w:rPr>
                                <w:color w:val="FF0000"/>
                              </w:rPr>
                            </w:pPr>
                            <w:bookmarkStart w:id="8" w:name="BMSkatDato"/>
                            <w:bookmarkEnd w:id="8"/>
                            <w:r w:rsidRPr="00421DC5">
                              <w:rPr>
                                <w:color w:val="FF0000"/>
                              </w:rPr>
                              <w:t xml:space="preserve"> </w:t>
                            </w:r>
                            <w:sdt>
                              <w:sdtPr>
                                <w:rPr>
                                  <w:color w:val="FF0000"/>
                                </w:rPr>
                                <w:alias w:val="(Dokument) Brevdato"/>
                                <w:tag w:val="(Dokument) Brevdato"/>
                                <w:id w:val="-72514972"/>
                                <w:placeholder>
                                  <w:docPart w:val="3C9276054A1941C89C86BBE00515C7DB"/>
                                </w:placeholder>
                                <w:dataBinding w:prefixMappings="xmlns:ns0='Captia'" w:xpath="/ns0:Root[1]/ns0:record/ns0:Content[@id='letter_date']/ns0:Value[1]" w:storeItemID="{00000000-0000-0000-0000-000000000000}"/>
                                <w:date w:fullDate="2018-12-20T00:00:00Z">
                                  <w:dateFormat w:val="d. MMMM yyyy"/>
                                  <w:lid w:val="da-DK"/>
                                  <w:storeMappedDataAs w:val="dateTime"/>
                                  <w:calendar w:val="gregorian"/>
                                </w:date>
                              </w:sdtPr>
                              <w:sdtContent>
                                <w:r>
                                  <w:rPr>
                                    <w:color w:val="FF0000"/>
                                  </w:rPr>
                                  <w:t>20. december 2018</w:t>
                                </w:r>
                              </w:sdtContent>
                            </w:sdt>
                          </w:p>
                          <w:p w14:paraId="11588E48" w14:textId="77777777" w:rsidR="00FB102F" w:rsidRDefault="00FB102F" w:rsidP="005A2423">
                            <w:pPr>
                              <w:pStyle w:val="SkatOplysning"/>
                            </w:pPr>
                          </w:p>
                          <w:p w14:paraId="0D5722C5" w14:textId="77777777" w:rsidR="00FB102F" w:rsidRDefault="00FB102F" w:rsidP="005A2423">
                            <w:pPr>
                              <w:pStyle w:val="SkatOplysning"/>
                            </w:pPr>
                            <w:bookmarkStart w:id="9" w:name="BMSkatCCCsagsnr"/>
                            <w:bookmarkEnd w:id="9"/>
                            <w:r>
                              <w:t xml:space="preserve">J.nr. </w:t>
                            </w:r>
                            <w:sdt>
                              <w:sdtPr>
                                <w:alias w:val="(Sag) Sagsnr."/>
                                <w:id w:val="-33973741"/>
                                <w:placeholder>
                                  <w:docPart w:val="FDAC7DA92B494EF4916DCD0FB68F5B99"/>
                                </w:placeholder>
                                <w:dataBinding w:prefixMappings="xmlns:ns0='Captia'" w:xpath="/ns0:Root[1]/ns0:case/ns0:Content[@id='file_no']/ns0:Value[1]" w:storeItemID="{00000000-0000-0000-0000-000000000000}"/>
                                <w:text/>
                              </w:sdtPr>
                              <w:sdtContent>
                                <w:r w:rsidRPr="00BB6B3F">
                                  <w:t>17-1336479</w:t>
                                </w:r>
                              </w:sdtContent>
                            </w:sdt>
                          </w:p>
                          <w:p w14:paraId="62DDA566" w14:textId="77777777" w:rsidR="00FB102F" w:rsidRPr="002D5B7A" w:rsidRDefault="00FB102F" w:rsidP="005A2423">
                            <w:pPr>
                              <w:pStyle w:val="SkatOplysning"/>
                            </w:pPr>
                            <w:bookmarkStart w:id="10" w:name="BMSkatDialogOplys"/>
                            <w:bookmarkEnd w:id="10"/>
                          </w:p>
                          <w:p w14:paraId="6C1F1EFB" w14:textId="77777777" w:rsidR="00FB102F" w:rsidRDefault="00FB102F" w:rsidP="005A2423">
                            <w:pPr>
                              <w:pStyle w:val="SkatOplysning"/>
                            </w:pPr>
                          </w:p>
                          <w:p w14:paraId="00F476BA" w14:textId="77777777" w:rsidR="00FB102F" w:rsidRPr="00A36824" w:rsidRDefault="00FB102F" w:rsidP="005A2423">
                            <w:pPr>
                              <w:pStyle w:val="SkatOplysning"/>
                            </w:pPr>
                            <w:r>
                              <w:t xml:space="preserve"> </w:t>
                            </w:r>
                          </w:p>
                          <w:p w14:paraId="3D7B74A5" w14:textId="77777777" w:rsidR="00FB102F" w:rsidRPr="00A36824" w:rsidRDefault="00FB102F" w:rsidP="001F41D3">
                            <w:pPr>
                              <w:pStyle w:val="SkatOplysning"/>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F94F27A" id="_x0000_t202" coordsize="21600,21600" o:spt="202" path="m,l,21600r21600,l21600,xe">
                <v:stroke joinstyle="miter"/>
                <v:path gradientshapeok="t" o:connecttype="rect"/>
              </v:shapetype>
              <v:shape id="SkatOplysning" o:spid="_x0000_s1026" type="#_x0000_t202" style="position:absolute;left:0;text-align:left;margin-left:0;margin-top:101.2pt;width:113.4pt;height:240.65pt;z-index:251660288;visibility:visible;mso-wrap-style:square;mso-width-percent:0;mso-height-percent:0;mso-wrap-distance-left:0;mso-wrap-distance-top:0;mso-wrap-distance-right:0;mso-wrap-distance-bottom:0;mso-position-horizontal:left;mso-position-horizontal-relative:right-margin-area;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" filled="f" stroked="f">
                <v:textbox inset="0,0,0,0">
                  <w:txbxContent>
                    <w:p w14:paraId="01ADDC28" w14:textId="77777777" w:rsidR="00FB102F" w:rsidRDefault="00FB102F" w:rsidP="00D92448">
                      <w:pPr>
                        <w:pStyle w:val="Overskrift2"/>
                      </w:pPr>
                      <w:bookmarkStart w:id="11" w:name="Bmskatoplysninger"/>
                      <w:bookmarkStart w:id="12" w:name="BMSkatAdresse"/>
                      <w:bookmarkStart w:id="13" w:name="_Toc518384802"/>
                      <w:bookmarkStart w:id="14" w:name="_Toc518384854"/>
                      <w:bookmarkStart w:id="15" w:name="_Toc533079650"/>
                      <w:bookmarkStart w:id="16" w:name="bmSkatAdresseSt"/>
                      <w:bookmarkEnd w:id="11"/>
                      <w:bookmarkEnd w:id="12"/>
                      <w:r>
                        <w:t>Årsbrev 2018</w:t>
                      </w:r>
                      <w:bookmarkEnd w:id="13"/>
                      <w:bookmarkEnd w:id="14"/>
                      <w:bookmarkEnd w:id="15"/>
                    </w:p>
                    <w:p w14:paraId="05E39F36" w14:textId="77777777" w:rsidR="00FB102F" w:rsidRDefault="00FB102F" w:rsidP="00D92448">
                      <w:pPr>
                        <w:pStyle w:val="SkatOplysning"/>
                      </w:pPr>
                    </w:p>
                    <w:p w14:paraId="085F8256" w14:textId="77777777" w:rsidR="00FB102F" w:rsidRDefault="00FB102F" w:rsidP="00D92448">
                      <w:pPr>
                        <w:pStyle w:val="SkatOplysning"/>
                        <w:rPr>
                          <w:b/>
                        </w:rPr>
                      </w:pPr>
                      <w:r>
                        <w:rPr>
                          <w:b/>
                        </w:rPr>
                        <w:t>Personprocesser</w:t>
                      </w:r>
                    </w:p>
                    <w:p w14:paraId="5317CBB0" w14:textId="77777777" w:rsidR="00FB102F" w:rsidRDefault="00FB102F" w:rsidP="00D92448">
                      <w:pPr>
                        <w:pStyle w:val="SkatOplysning"/>
                        <w:rPr>
                          <w:b/>
                        </w:rPr>
                      </w:pPr>
                      <w:r>
                        <w:rPr>
                          <w:b/>
                        </w:rPr>
                        <w:t>3. part</w:t>
                      </w:r>
                    </w:p>
                    <w:p w14:paraId="52EE0132" w14:textId="77777777" w:rsidR="00FB102F" w:rsidRDefault="00FB102F" w:rsidP="00D92448">
                      <w:pPr>
                        <w:pStyle w:val="SkatOplysning"/>
                      </w:pPr>
                    </w:p>
                    <w:p w14:paraId="0FB0C172" w14:textId="77777777" w:rsidR="00FB102F" w:rsidRDefault="00FB102F" w:rsidP="00D92448">
                      <w:pPr>
                        <w:pStyle w:val="SkatOplysning"/>
                      </w:pPr>
                      <w:bookmarkStart w:id="17" w:name="bmSkatAdresseSlut"/>
                      <w:bookmarkEnd w:id="16"/>
                      <w:bookmarkEnd w:id="17"/>
                    </w:p>
                    <w:p w14:paraId="0AF9E392" w14:textId="77777777" w:rsidR="00FB102F" w:rsidRPr="00421DC5" w:rsidRDefault="00FB102F" w:rsidP="00D92448">
                      <w:pPr>
                        <w:pStyle w:val="SkatOplysning"/>
                        <w:rPr>
                          <w:color w:val="FF0000"/>
                        </w:rPr>
                      </w:pPr>
                    </w:p>
                    <w:p w14:paraId="2F9C1183" w14:textId="276C9642" w:rsidR="00FB102F" w:rsidRPr="00421DC5" w:rsidRDefault="00FB102F" w:rsidP="00204B20">
                      <w:pPr>
                        <w:pStyle w:val="SkatOplysning"/>
                        <w:ind w:left="-40"/>
                        <w:rPr>
                          <w:color w:val="FF0000"/>
                        </w:rPr>
                      </w:pPr>
                      <w:bookmarkStart w:id="18" w:name="BMSkatDato"/>
                      <w:bookmarkEnd w:id="18"/>
                      <w:r w:rsidRPr="00421DC5">
                        <w:rPr>
                          <w:color w:val="FF0000"/>
                        </w:rPr>
                        <w:t xml:space="preserve"> </w:t>
                      </w:r>
                      <w:sdt>
                        <w:sdtPr>
                          <w:rPr>
                            <w:color w:val="FF0000"/>
                          </w:rPr>
                          <w:alias w:val="(Dokument) Brevdato"/>
                          <w:tag w:val="(Dokument) Brevdato"/>
                          <w:id w:val="-72514972"/>
                          <w:placeholder>
                            <w:docPart w:val="3C9276054A1941C89C86BBE00515C7DB"/>
                          </w:placeholder>
                          <w:dataBinding w:prefixMappings="xmlns:ns0='Captia'" w:xpath="/ns0:Root[1]/ns0:record/ns0:Content[@id='letter_date']/ns0:Value[1]" w:storeItemID="{00000000-0000-0000-0000-000000000000}"/>
                          <w:date w:fullDate="2018-12-20T00:00:00Z">
                            <w:dateFormat w:val="d. MMMM yyyy"/>
                            <w:lid w:val="da-DK"/>
                            <w:storeMappedDataAs w:val="dateTime"/>
                            <w:calendar w:val="gregorian"/>
                          </w:date>
                        </w:sdtPr>
                        <w:sdtContent>
                          <w:r>
                            <w:rPr>
                              <w:color w:val="FF0000"/>
                            </w:rPr>
                            <w:t>20. december 2018</w:t>
                          </w:r>
                        </w:sdtContent>
                      </w:sdt>
                    </w:p>
                    <w:p w14:paraId="11588E48" w14:textId="77777777" w:rsidR="00FB102F" w:rsidRDefault="00FB102F" w:rsidP="005A2423">
                      <w:pPr>
                        <w:pStyle w:val="SkatOplysning"/>
                      </w:pPr>
                    </w:p>
                    <w:p w14:paraId="0D5722C5" w14:textId="77777777" w:rsidR="00FB102F" w:rsidRDefault="00FB102F" w:rsidP="005A2423">
                      <w:pPr>
                        <w:pStyle w:val="SkatOplysning"/>
                      </w:pPr>
                      <w:bookmarkStart w:id="19" w:name="BMSkatCCCsagsnr"/>
                      <w:bookmarkEnd w:id="19"/>
                      <w:r>
                        <w:t xml:space="preserve">J.nr. </w:t>
                      </w:r>
                      <w:sdt>
                        <w:sdtPr>
                          <w:alias w:val="(Sag) Sagsnr."/>
                          <w:id w:val="-33973741"/>
                          <w:placeholder>
                            <w:docPart w:val="FDAC7DA92B494EF4916DCD0FB68F5B99"/>
                          </w:placeholder>
                          <w:dataBinding w:prefixMappings="xmlns:ns0='Captia'" w:xpath="/ns0:Root[1]/ns0:case/ns0:Content[@id='file_no']/ns0:Value[1]" w:storeItemID="{00000000-0000-0000-0000-000000000000}"/>
                          <w:text/>
                        </w:sdtPr>
                        <w:sdtContent>
                          <w:r w:rsidRPr="00BB6B3F">
                            <w:t>17-1336479</w:t>
                          </w:r>
                        </w:sdtContent>
                      </w:sdt>
                    </w:p>
                    <w:p w14:paraId="62DDA566" w14:textId="77777777" w:rsidR="00FB102F" w:rsidRPr="002D5B7A" w:rsidRDefault="00FB102F" w:rsidP="005A2423">
                      <w:pPr>
                        <w:pStyle w:val="SkatOplysning"/>
                      </w:pPr>
                      <w:bookmarkStart w:id="20" w:name="BMSkatDialogOplys"/>
                      <w:bookmarkEnd w:id="20"/>
                    </w:p>
                    <w:p w14:paraId="6C1F1EFB" w14:textId="77777777" w:rsidR="00FB102F" w:rsidRDefault="00FB102F" w:rsidP="005A2423">
                      <w:pPr>
                        <w:pStyle w:val="SkatOplysning"/>
                      </w:pPr>
                    </w:p>
                    <w:p w14:paraId="00F476BA" w14:textId="77777777" w:rsidR="00FB102F" w:rsidRPr="00A36824" w:rsidRDefault="00FB102F" w:rsidP="005A2423">
                      <w:pPr>
                        <w:pStyle w:val="SkatOplysning"/>
                      </w:pPr>
                      <w:r>
                        <w:t xml:space="preserve"> </w:t>
                      </w:r>
                    </w:p>
                    <w:p w14:paraId="3D7B74A5" w14:textId="77777777" w:rsidR="00FB102F" w:rsidRPr="00A36824" w:rsidRDefault="00FB102F" w:rsidP="001F41D3">
                      <w:pPr>
                        <w:pStyle w:val="SkatOplysning"/>
                      </w:pPr>
                    </w:p>
                  </w:txbxContent>
                </v:textbox>
                <w10:wrap type="square" anchorx="margin" anchory="page"/>
                <w10:anchorlock/>
              </v:shape>
            </w:pict>
          </mc:Fallback>
        </mc:AlternateContent>
      </w:r>
      <w:r w:rsidR="0063714E" w:rsidRPr="0063714E">
        <w:rPr>
          <w:sz w:val="14"/>
          <w:szCs w:val="14"/>
        </w:rPr>
        <w:t xml:space="preserve"> </w:t>
      </w:r>
      <w:bookmarkStart w:id="21" w:name="ReturAdrLUK"/>
      <w:bookmarkEnd w:id="21"/>
    </w:p>
    <w:bookmarkStart w:id="22" w:name="brev"/>
    <w:bookmarkStart w:id="23" w:name="start"/>
    <w:bookmarkEnd w:id="22"/>
    <w:p w14:paraId="19A2B617" w14:textId="77777777" w:rsidR="001F41D3" w:rsidRDefault="00FB102F" w:rsidP="001F41D3">
      <w:pPr>
        <w:ind w:left="113"/>
      </w:pPr>
      <w:sdt>
        <w:sdtPr>
          <w:rPr>
            <w:rFonts w:asciiTheme="minorHAnsi" w:hAnsiTheme="minorHAnsi"/>
            <w:sz w:val="22"/>
            <w:szCs w:val="22"/>
          </w:rPr>
          <w:alias w:val="(Dokument, Modtager) Navn 1"/>
          <w:tag w:val="AddressBlock"/>
          <w:id w:val="381287810"/>
          <w:placeholder>
            <w:docPart w:val="BC76960BF79E47578238231832758AD8"/>
          </w:placeholder>
          <w:dataBinding w:prefixMappings="xmlns:ns0='Captia'" w:xpath="/ns0:Root[1]/ns0:record/ns0:parties/ns0:party[@role='Modtager']/ns0:Content[@id='name:name1']/ns0:Value[1]" w:storeItemID="{00000000-0000-0000-0000-000000000000}"/>
          <w:text/>
        </w:sdtPr>
        <w:sdtContent>
          <w:r w:rsidR="00450F6A" w:rsidRPr="00B62409">
            <w:rPr>
              <w:rFonts w:asciiTheme="minorHAnsi" w:hAnsiTheme="minorHAnsi"/>
              <w:sz w:val="22"/>
              <w:szCs w:val="22"/>
            </w:rPr>
            <w:t>Til de indberetningspligtige</w:t>
          </w:r>
        </w:sdtContent>
      </w:sdt>
      <w:r w:rsidR="001F41D3">
        <w:t xml:space="preserve">  </w:t>
      </w:r>
    </w:p>
    <w:p w14:paraId="1230496B" w14:textId="77777777" w:rsidR="001A51B0" w:rsidRPr="005F2C1F" w:rsidRDefault="005F2C1F" w:rsidP="003F544D">
      <w:pPr>
        <w:ind w:left="113"/>
        <w:rPr>
          <w:rFonts w:asciiTheme="minorHAnsi" w:hAnsiTheme="minorHAnsi"/>
          <w:color w:val="FF0000"/>
          <w:sz w:val="22"/>
          <w:szCs w:val="22"/>
        </w:rPr>
      </w:pPr>
      <w:bookmarkStart w:id="24" w:name="bmAttention"/>
      <w:bookmarkEnd w:id="23"/>
      <w:bookmarkEnd w:id="24"/>
      <w:r w:rsidRPr="005F2C1F">
        <w:rPr>
          <w:rFonts w:asciiTheme="minorHAnsi" w:hAnsiTheme="minorHAnsi"/>
          <w:color w:val="FF0000"/>
          <w:sz w:val="22"/>
          <w:szCs w:val="22"/>
        </w:rPr>
        <w:t>Årsbrev 2018 version 2</w:t>
      </w:r>
    </w:p>
    <w:p w14:paraId="617D3A6A" w14:textId="77777777" w:rsidR="001A51B0" w:rsidRDefault="001A51B0" w:rsidP="003F544D">
      <w:pPr>
        <w:ind w:left="113"/>
      </w:pPr>
    </w:p>
    <w:p w14:paraId="1C36E0F8" w14:textId="77777777" w:rsidR="001A51B0" w:rsidRPr="009058A5" w:rsidRDefault="009058A5" w:rsidP="003F544D">
      <w:pPr>
        <w:ind w:left="113"/>
        <w:rPr>
          <w:rFonts w:asciiTheme="minorHAnsi" w:hAnsiTheme="minorHAnsi"/>
          <w:color w:val="FF0000"/>
          <w:sz w:val="22"/>
          <w:szCs w:val="22"/>
        </w:rPr>
      </w:pPr>
      <w:r w:rsidRPr="009058A5">
        <w:rPr>
          <w:rFonts w:asciiTheme="minorHAnsi" w:hAnsiTheme="minorHAnsi"/>
          <w:color w:val="FF0000"/>
          <w:sz w:val="22"/>
          <w:szCs w:val="22"/>
        </w:rPr>
        <w:t>Ændringer i forhold til version 1 er anført med rød tekst.</w:t>
      </w:r>
    </w:p>
    <w:p w14:paraId="00614DD5" w14:textId="77777777" w:rsidR="001F41D3" w:rsidRDefault="001F41D3" w:rsidP="003F544D">
      <w:pPr>
        <w:ind w:left="113"/>
      </w:pPr>
      <w:r>
        <w:t xml:space="preserve"> </w:t>
      </w:r>
    </w:p>
    <w:p w14:paraId="2FF39FA6" w14:textId="77777777" w:rsidR="001F41D3" w:rsidRPr="009D2254" w:rsidRDefault="001F41D3" w:rsidP="001F41D3">
      <w:pPr>
        <w:ind w:left="113"/>
      </w:pPr>
      <w:r>
        <w:t xml:space="preserve">  </w:t>
      </w:r>
    </w:p>
    <w:p w14:paraId="304070C9" w14:textId="77777777" w:rsidR="001F41D3" w:rsidRDefault="001F41D3" w:rsidP="001F41D3"/>
    <w:p w14:paraId="333389D7" w14:textId="77777777" w:rsidR="001F41D3" w:rsidRDefault="001F41D3" w:rsidP="001F41D3">
      <w:r>
        <w:fldChar w:fldCharType="begin"/>
      </w:r>
      <w:r>
        <w:instrText xml:space="preserve"> ADVANCE  \y 228 </w:instrText>
      </w:r>
      <w:r>
        <w:fldChar w:fldCharType="end"/>
      </w:r>
    </w:p>
    <w:p w14:paraId="5B3BC722" w14:textId="77777777" w:rsidR="001F41D3" w:rsidRDefault="001F41D3" w:rsidP="001F41D3"/>
    <w:p w14:paraId="1F534EE0" w14:textId="77777777" w:rsidR="001F41D3" w:rsidRDefault="001F41D3" w:rsidP="001F41D3">
      <w:pPr>
        <w:pStyle w:val="Overskrift1"/>
      </w:pPr>
      <w:bookmarkStart w:id="25" w:name="overskrift"/>
      <w:bookmarkEnd w:id="25"/>
    </w:p>
    <w:p w14:paraId="5A05B3F3" w14:textId="77777777" w:rsidR="00450F6A" w:rsidRPr="00421DC5" w:rsidRDefault="00450F6A" w:rsidP="00450F6A">
      <w:pPr>
        <w:pStyle w:val="Overskrift1"/>
        <w:spacing w:line="240" w:lineRule="auto"/>
        <w:contextualSpacing/>
        <w:rPr>
          <w:color w:val="FF0000"/>
        </w:rPr>
      </w:pPr>
      <w:bookmarkStart w:id="26" w:name="_Toc533079651"/>
      <w:r w:rsidRPr="00585A5D">
        <w:t>Årsbrev om indberetning af renter, værdipapirer mv. – ”</w:t>
      </w:r>
      <w:proofErr w:type="spellStart"/>
      <w:r w:rsidRPr="00585A5D">
        <w:t>Årsultimo</w:t>
      </w:r>
      <w:proofErr w:type="spellEnd"/>
      <w:r w:rsidRPr="00585A5D">
        <w:t xml:space="preserve"> 2018”, herunder indkomståret 2019 (løbende indberetning)</w:t>
      </w:r>
      <w:r w:rsidR="00421DC5">
        <w:rPr>
          <w:color w:val="FF0000"/>
        </w:rPr>
        <w:t>, version 2</w:t>
      </w:r>
      <w:bookmarkEnd w:id="26"/>
    </w:p>
    <w:p w14:paraId="27D5638B" w14:textId="77777777" w:rsidR="00450F6A" w:rsidRPr="005E0A9D" w:rsidRDefault="00450F6A" w:rsidP="00450F6A">
      <w:pPr>
        <w:spacing w:line="240" w:lineRule="auto"/>
        <w:contextualSpacing/>
        <w:rPr>
          <w:rFonts w:ascii="Arial" w:hAnsi="Arial" w:cs="Arial"/>
        </w:rPr>
      </w:pPr>
    </w:p>
    <w:p w14:paraId="4058A569" w14:textId="77777777" w:rsidR="00923BAF" w:rsidRPr="00923BAF" w:rsidRDefault="00923BAF" w:rsidP="00923BAF">
      <w:pPr>
        <w:rPr>
          <w:rFonts w:asciiTheme="minorHAnsi" w:hAnsiTheme="minorHAnsi"/>
          <w:sz w:val="22"/>
          <w:szCs w:val="22"/>
        </w:rPr>
      </w:pPr>
      <w:bookmarkStart w:id="27" w:name="bmStart"/>
      <w:bookmarkStart w:id="28" w:name="bmIndsaetTekst"/>
      <w:bookmarkEnd w:id="27"/>
      <w:bookmarkEnd w:id="28"/>
      <w:r w:rsidRPr="00923BAF">
        <w:rPr>
          <w:rFonts w:asciiTheme="minorHAnsi" w:hAnsiTheme="minorHAnsi"/>
          <w:sz w:val="22"/>
          <w:szCs w:val="22"/>
        </w:rPr>
        <w:t>SKAT er d. 1. juli 2018 blevet erstattet af 7 nye styrelser. Det er Skattestyrelsen</w:t>
      </w:r>
      <w:r w:rsidR="008F4036">
        <w:rPr>
          <w:rFonts w:asciiTheme="minorHAnsi" w:hAnsiTheme="minorHAnsi"/>
          <w:sz w:val="22"/>
          <w:szCs w:val="22"/>
        </w:rPr>
        <w:t>,</w:t>
      </w:r>
      <w:r w:rsidRPr="00923BAF">
        <w:rPr>
          <w:rFonts w:asciiTheme="minorHAnsi" w:hAnsiTheme="minorHAnsi"/>
          <w:sz w:val="22"/>
          <w:szCs w:val="22"/>
        </w:rPr>
        <w:t xml:space="preserve"> der har fået opgaven vedr. 3 partsindberetninger.</w:t>
      </w:r>
    </w:p>
    <w:p w14:paraId="23CE85C9" w14:textId="77777777" w:rsidR="00923BAF" w:rsidRPr="00923BAF" w:rsidRDefault="00923BAF" w:rsidP="00923BAF">
      <w:pPr>
        <w:rPr>
          <w:rFonts w:asciiTheme="minorHAnsi" w:hAnsiTheme="minorHAnsi"/>
          <w:sz w:val="22"/>
          <w:szCs w:val="22"/>
        </w:rPr>
      </w:pPr>
    </w:p>
    <w:p w14:paraId="44EF454A" w14:textId="77777777" w:rsidR="00923BAF" w:rsidRPr="00923BAF" w:rsidRDefault="00923BAF" w:rsidP="00923BAF">
      <w:pPr>
        <w:rPr>
          <w:rFonts w:asciiTheme="minorHAnsi" w:hAnsiTheme="minorHAnsi"/>
          <w:sz w:val="22"/>
          <w:szCs w:val="22"/>
        </w:rPr>
      </w:pPr>
      <w:r w:rsidRPr="00923BAF">
        <w:rPr>
          <w:rFonts w:asciiTheme="minorHAnsi" w:hAnsiTheme="minorHAnsi"/>
          <w:sz w:val="22"/>
          <w:szCs w:val="22"/>
        </w:rPr>
        <w:t xml:space="preserve">Det betyder, at der er sket ændring af mailadresser fra fx </w:t>
      </w:r>
      <w:hyperlink r:id="rId9" w:history="1">
        <w:r w:rsidRPr="00923BAF">
          <w:rPr>
            <w:rStyle w:val="Hyperlink"/>
            <w:rFonts w:asciiTheme="minorHAnsi" w:hAnsiTheme="minorHAnsi"/>
            <w:sz w:val="22"/>
            <w:szCs w:val="22"/>
          </w:rPr>
          <w:t>Lena.Bardrum@skat.dk</w:t>
        </w:r>
      </w:hyperlink>
      <w:r w:rsidRPr="00923BAF">
        <w:rPr>
          <w:rFonts w:asciiTheme="minorHAnsi" w:hAnsiTheme="minorHAnsi"/>
          <w:sz w:val="22"/>
          <w:szCs w:val="22"/>
        </w:rPr>
        <w:t xml:space="preserve"> til </w:t>
      </w:r>
      <w:hyperlink r:id="rId10" w:history="1">
        <w:proofErr w:type="gramStart"/>
        <w:r w:rsidRPr="00923BAF">
          <w:rPr>
            <w:rStyle w:val="Hyperlink"/>
            <w:rFonts w:asciiTheme="minorHAnsi" w:hAnsiTheme="minorHAnsi"/>
            <w:sz w:val="22"/>
            <w:szCs w:val="22"/>
          </w:rPr>
          <w:t>Lena.Bardrum@sktst.dk</w:t>
        </w:r>
      </w:hyperlink>
      <w:r w:rsidRPr="00923BAF">
        <w:rPr>
          <w:rFonts w:asciiTheme="minorHAnsi" w:hAnsiTheme="minorHAnsi"/>
          <w:sz w:val="22"/>
          <w:szCs w:val="22"/>
        </w:rPr>
        <w:t xml:space="preserve"> .</w:t>
      </w:r>
      <w:proofErr w:type="gramEnd"/>
      <w:r w:rsidRPr="00923BAF">
        <w:rPr>
          <w:rFonts w:asciiTheme="minorHAnsi" w:hAnsiTheme="minorHAnsi"/>
          <w:sz w:val="22"/>
          <w:szCs w:val="22"/>
        </w:rPr>
        <w:t xml:space="preserve"> Mailadressen til Center for </w:t>
      </w:r>
      <w:proofErr w:type="spellStart"/>
      <w:r w:rsidRPr="00923BAF">
        <w:rPr>
          <w:rFonts w:asciiTheme="minorHAnsi" w:hAnsiTheme="minorHAnsi"/>
          <w:sz w:val="22"/>
          <w:szCs w:val="22"/>
        </w:rPr>
        <w:t>eKapital</w:t>
      </w:r>
      <w:proofErr w:type="spellEnd"/>
      <w:r w:rsidRPr="00923BAF">
        <w:rPr>
          <w:rFonts w:asciiTheme="minorHAnsi" w:hAnsiTheme="minorHAnsi"/>
          <w:sz w:val="22"/>
          <w:szCs w:val="22"/>
        </w:rPr>
        <w:t xml:space="preserve"> er ændret til </w:t>
      </w:r>
      <w:hyperlink r:id="rId11" w:history="1">
        <w:r w:rsidRPr="00923BAF">
          <w:rPr>
            <w:rStyle w:val="Hyperlink"/>
            <w:rFonts w:asciiTheme="minorHAnsi" w:hAnsiTheme="minorHAnsi"/>
            <w:sz w:val="22"/>
            <w:szCs w:val="22"/>
          </w:rPr>
          <w:t>ekapital@sktst.dk</w:t>
        </w:r>
      </w:hyperlink>
      <w:r w:rsidRPr="00923BAF">
        <w:rPr>
          <w:rFonts w:asciiTheme="minorHAnsi" w:hAnsiTheme="minorHAnsi"/>
          <w:sz w:val="22"/>
          <w:szCs w:val="22"/>
        </w:rPr>
        <w:t xml:space="preserve">. </w:t>
      </w:r>
    </w:p>
    <w:p w14:paraId="2A41F67C" w14:textId="77777777" w:rsidR="00923BAF" w:rsidRPr="00923BAF" w:rsidRDefault="00923BAF" w:rsidP="00923BAF">
      <w:pPr>
        <w:rPr>
          <w:rFonts w:asciiTheme="minorHAnsi" w:hAnsiTheme="minorHAnsi"/>
          <w:sz w:val="22"/>
          <w:szCs w:val="22"/>
        </w:rPr>
      </w:pPr>
    </w:p>
    <w:p w14:paraId="3F99BB47" w14:textId="77777777" w:rsidR="00450F6A" w:rsidRDefault="00923BAF" w:rsidP="00923BAF">
      <w:pPr>
        <w:spacing w:line="240" w:lineRule="auto"/>
        <w:contextualSpacing/>
        <w:rPr>
          <w:rFonts w:asciiTheme="minorHAnsi" w:hAnsiTheme="minorHAnsi"/>
          <w:sz w:val="22"/>
          <w:szCs w:val="22"/>
        </w:rPr>
      </w:pPr>
      <w:r w:rsidRPr="00923BAF">
        <w:rPr>
          <w:rFonts w:asciiTheme="minorHAnsi" w:hAnsiTheme="minorHAnsi"/>
          <w:sz w:val="22"/>
          <w:szCs w:val="22"/>
        </w:rPr>
        <w:t xml:space="preserve">Hjemmesiden til </w:t>
      </w:r>
      <w:proofErr w:type="spellStart"/>
      <w:r w:rsidRPr="00923BAF">
        <w:rPr>
          <w:rFonts w:asciiTheme="minorHAnsi" w:hAnsiTheme="minorHAnsi"/>
          <w:sz w:val="22"/>
          <w:szCs w:val="22"/>
        </w:rPr>
        <w:t>eKapital</w:t>
      </w:r>
      <w:proofErr w:type="spellEnd"/>
      <w:r w:rsidRPr="00923BAF">
        <w:rPr>
          <w:rFonts w:asciiTheme="minorHAnsi" w:hAnsiTheme="minorHAnsi"/>
          <w:sz w:val="22"/>
          <w:szCs w:val="22"/>
        </w:rPr>
        <w:t xml:space="preserve"> er uændret </w:t>
      </w:r>
      <w:hyperlink r:id="rId12" w:history="1">
        <w:r w:rsidRPr="00923BAF">
          <w:rPr>
            <w:rStyle w:val="Hyperlink"/>
            <w:rFonts w:asciiTheme="minorHAnsi" w:hAnsiTheme="minorHAnsi"/>
            <w:sz w:val="22"/>
            <w:szCs w:val="22"/>
          </w:rPr>
          <w:t>www.skat.dk/eKapital</w:t>
        </w:r>
      </w:hyperlink>
      <w:r>
        <w:rPr>
          <w:rFonts w:asciiTheme="minorHAnsi" w:hAnsiTheme="minorHAnsi"/>
          <w:sz w:val="22"/>
          <w:szCs w:val="22"/>
        </w:rPr>
        <w:t>.</w:t>
      </w:r>
    </w:p>
    <w:p w14:paraId="07B27088" w14:textId="77777777" w:rsidR="00923BAF" w:rsidRPr="00923BAF" w:rsidRDefault="00923BAF" w:rsidP="00923BAF">
      <w:pPr>
        <w:spacing w:line="240" w:lineRule="auto"/>
        <w:contextualSpacing/>
        <w:rPr>
          <w:rFonts w:asciiTheme="minorHAnsi" w:hAnsiTheme="minorHAnsi" w:cs="Arial"/>
          <w:color w:val="FF0000"/>
          <w:sz w:val="22"/>
          <w:szCs w:val="22"/>
        </w:rPr>
      </w:pPr>
    </w:p>
    <w:p w14:paraId="6393CDCC"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Årsbrevet ”</w:t>
      </w:r>
      <w:proofErr w:type="spellStart"/>
      <w:r w:rsidRPr="00450F6A">
        <w:rPr>
          <w:rFonts w:asciiTheme="minorHAnsi" w:hAnsiTheme="minorHAnsi" w:cs="Arial"/>
          <w:sz w:val="22"/>
          <w:szCs w:val="22"/>
        </w:rPr>
        <w:t>Årsultimo</w:t>
      </w:r>
      <w:proofErr w:type="spellEnd"/>
      <w:r w:rsidRPr="00450F6A">
        <w:rPr>
          <w:rFonts w:asciiTheme="minorHAnsi" w:hAnsiTheme="minorHAnsi" w:cs="Arial"/>
          <w:sz w:val="22"/>
          <w:szCs w:val="22"/>
        </w:rPr>
        <w:t xml:space="preserve"> 2018” indeholder en oversigt over de ændringer og præciseringer, der skal implementeres i indberetningerne til Skattestyrelsen på </w:t>
      </w:r>
      <w:proofErr w:type="spellStart"/>
      <w:r w:rsidRPr="00450F6A">
        <w:rPr>
          <w:rFonts w:asciiTheme="minorHAnsi" w:hAnsiTheme="minorHAnsi" w:cs="Arial"/>
          <w:sz w:val="22"/>
          <w:szCs w:val="22"/>
        </w:rPr>
        <w:t>eKapital</w:t>
      </w:r>
      <w:proofErr w:type="spellEnd"/>
      <w:r w:rsidRPr="00450F6A">
        <w:rPr>
          <w:rFonts w:asciiTheme="minorHAnsi" w:hAnsiTheme="minorHAnsi" w:cs="Arial"/>
          <w:sz w:val="22"/>
          <w:szCs w:val="22"/>
        </w:rPr>
        <w:t xml:space="preserve"> området. </w:t>
      </w:r>
    </w:p>
    <w:p w14:paraId="384AF462" w14:textId="77777777" w:rsidR="00450F6A" w:rsidRPr="00450F6A" w:rsidRDefault="00450F6A" w:rsidP="00450F6A">
      <w:pPr>
        <w:spacing w:line="240" w:lineRule="auto"/>
        <w:contextualSpacing/>
        <w:rPr>
          <w:rFonts w:asciiTheme="minorHAnsi" w:hAnsiTheme="minorHAnsi" w:cs="Arial"/>
          <w:sz w:val="22"/>
          <w:szCs w:val="22"/>
        </w:rPr>
      </w:pPr>
    </w:p>
    <w:p w14:paraId="2E8E354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På </w:t>
      </w:r>
      <w:proofErr w:type="spellStart"/>
      <w:r w:rsidRPr="00450F6A">
        <w:rPr>
          <w:rFonts w:asciiTheme="minorHAnsi" w:hAnsiTheme="minorHAnsi" w:cs="Arial"/>
          <w:sz w:val="22"/>
          <w:szCs w:val="22"/>
        </w:rPr>
        <w:t>eKapitals</w:t>
      </w:r>
      <w:proofErr w:type="spellEnd"/>
      <w:r w:rsidRPr="00450F6A">
        <w:rPr>
          <w:rFonts w:asciiTheme="minorHAnsi" w:hAnsiTheme="minorHAnsi" w:cs="Arial"/>
          <w:sz w:val="22"/>
          <w:szCs w:val="22"/>
        </w:rPr>
        <w:t xml:space="preserve"> miniportal, </w:t>
      </w:r>
      <w:hyperlink r:id="rId13" w:history="1">
        <w:r w:rsidRPr="00450F6A">
          <w:rPr>
            <w:rFonts w:asciiTheme="minorHAnsi" w:hAnsiTheme="minorHAnsi" w:cs="Arial"/>
            <w:sz w:val="22"/>
            <w:szCs w:val="22"/>
          </w:rPr>
          <w:t>www.SKAT.dk/eKapital</w:t>
        </w:r>
      </w:hyperlink>
      <w:r w:rsidRPr="00450F6A">
        <w:rPr>
          <w:rFonts w:asciiTheme="minorHAnsi" w:hAnsiTheme="minorHAnsi" w:cs="Arial"/>
          <w:sz w:val="22"/>
          <w:szCs w:val="22"/>
        </w:rPr>
        <w:t xml:space="preserve">, kan diverse information om </w:t>
      </w:r>
      <w:proofErr w:type="spellStart"/>
      <w:r w:rsidRPr="00450F6A">
        <w:rPr>
          <w:rFonts w:asciiTheme="minorHAnsi" w:hAnsiTheme="minorHAnsi" w:cs="Arial"/>
          <w:sz w:val="22"/>
          <w:szCs w:val="22"/>
        </w:rPr>
        <w:t>eKapital</w:t>
      </w:r>
      <w:proofErr w:type="spellEnd"/>
      <w:r w:rsidRPr="00450F6A">
        <w:rPr>
          <w:rFonts w:asciiTheme="minorHAnsi" w:hAnsiTheme="minorHAnsi" w:cs="Arial"/>
          <w:sz w:val="22"/>
          <w:szCs w:val="22"/>
        </w:rPr>
        <w:t xml:space="preserve"> ses. Her er der bl.a. adgang til årsbreve, individstrukturer, XML-skemaer, hjælpelister og indberetningsvejledninger.</w:t>
      </w:r>
    </w:p>
    <w:p w14:paraId="209FEC25" w14:textId="77777777" w:rsidR="00450F6A" w:rsidRPr="00450F6A" w:rsidRDefault="00450F6A" w:rsidP="00450F6A">
      <w:pPr>
        <w:spacing w:line="240" w:lineRule="auto"/>
        <w:contextualSpacing/>
        <w:rPr>
          <w:rFonts w:asciiTheme="minorHAnsi" w:hAnsiTheme="minorHAnsi" w:cs="Arial"/>
          <w:sz w:val="22"/>
          <w:szCs w:val="22"/>
        </w:rPr>
      </w:pPr>
    </w:p>
    <w:p w14:paraId="3233161E"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Indberetningsvejledninger og de manuelle blanketter opdateres, så de er klar senest 1. oktober 2018. </w:t>
      </w:r>
    </w:p>
    <w:p w14:paraId="6CE44C18" w14:textId="77777777" w:rsidR="00450F6A" w:rsidRPr="00450F6A" w:rsidRDefault="00450F6A" w:rsidP="00450F6A">
      <w:pPr>
        <w:pStyle w:val="Overskrift3"/>
        <w:rPr>
          <w:rFonts w:asciiTheme="minorHAnsi" w:hAnsiTheme="minorHAnsi"/>
          <w:sz w:val="22"/>
          <w:szCs w:val="22"/>
        </w:rPr>
      </w:pPr>
      <w:bookmarkStart w:id="29" w:name="_Toc533079652"/>
      <w:r w:rsidRPr="00450F6A">
        <w:rPr>
          <w:rFonts w:asciiTheme="minorHAnsi" w:hAnsiTheme="minorHAnsi"/>
          <w:sz w:val="22"/>
          <w:szCs w:val="22"/>
        </w:rPr>
        <w:t>Tilmelding til Skattestyrelsens nyhedsfeeds</w:t>
      </w:r>
      <w:bookmarkEnd w:id="29"/>
      <w:r w:rsidRPr="00450F6A">
        <w:rPr>
          <w:rFonts w:asciiTheme="minorHAnsi" w:hAnsiTheme="minorHAnsi"/>
          <w:sz w:val="22"/>
          <w:szCs w:val="22"/>
        </w:rPr>
        <w:t xml:space="preserve"> </w:t>
      </w:r>
    </w:p>
    <w:p w14:paraId="0D4834B3" w14:textId="77777777" w:rsidR="00450F6A" w:rsidRPr="00450F6A" w:rsidRDefault="00450F6A" w:rsidP="00450F6A">
      <w:pPr>
        <w:spacing w:line="240" w:lineRule="auto"/>
        <w:contextualSpacing/>
        <w:rPr>
          <w:rFonts w:asciiTheme="minorHAnsi" w:hAnsiTheme="minorHAnsi" w:cs="Arial"/>
          <w:sz w:val="22"/>
          <w:szCs w:val="22"/>
        </w:rPr>
      </w:pPr>
    </w:p>
    <w:p w14:paraId="261A73CC"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Vi anbefaler, at I abonnerer på nyheder om </w:t>
      </w:r>
      <w:proofErr w:type="spellStart"/>
      <w:r w:rsidRPr="00450F6A">
        <w:rPr>
          <w:rFonts w:asciiTheme="minorHAnsi" w:hAnsiTheme="minorHAnsi" w:cs="Arial"/>
          <w:sz w:val="22"/>
          <w:szCs w:val="22"/>
        </w:rPr>
        <w:t>eKapitals</w:t>
      </w:r>
      <w:proofErr w:type="spellEnd"/>
      <w:r w:rsidRPr="00450F6A">
        <w:rPr>
          <w:rFonts w:asciiTheme="minorHAnsi" w:hAnsiTheme="minorHAnsi" w:cs="Arial"/>
          <w:sz w:val="22"/>
          <w:szCs w:val="22"/>
        </w:rPr>
        <w:t xml:space="preserve"> løsninger og driftsmeddelelser ved at tilmelde jer vores RSS-feeds.</w:t>
      </w:r>
    </w:p>
    <w:p w14:paraId="5FD9187F" w14:textId="77777777" w:rsidR="00450F6A" w:rsidRPr="00450F6A" w:rsidRDefault="00450F6A" w:rsidP="00450F6A">
      <w:pPr>
        <w:spacing w:line="240" w:lineRule="auto"/>
        <w:contextualSpacing/>
        <w:rPr>
          <w:rFonts w:asciiTheme="minorHAnsi" w:hAnsiTheme="minorHAnsi" w:cs="Arial"/>
          <w:sz w:val="22"/>
          <w:szCs w:val="22"/>
        </w:rPr>
      </w:pPr>
    </w:p>
    <w:p w14:paraId="268DB39A"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Tilmeld jer på </w:t>
      </w:r>
      <w:hyperlink r:id="rId14" w:history="1">
        <w:proofErr w:type="gramStart"/>
        <w:r w:rsidRPr="00450F6A">
          <w:rPr>
            <w:rStyle w:val="Hyperlink"/>
            <w:rFonts w:asciiTheme="minorHAnsi" w:hAnsiTheme="minorHAnsi" w:cs="Arial"/>
            <w:sz w:val="22"/>
            <w:szCs w:val="22"/>
          </w:rPr>
          <w:t>www.skat.dk/eKapital</w:t>
        </w:r>
      </w:hyperlink>
      <w:r w:rsidRPr="00450F6A">
        <w:rPr>
          <w:rFonts w:asciiTheme="minorHAnsi" w:hAnsiTheme="minorHAnsi" w:cs="Arial"/>
          <w:sz w:val="22"/>
          <w:szCs w:val="22"/>
        </w:rPr>
        <w:t>:.</w:t>
      </w:r>
      <w:proofErr w:type="gramEnd"/>
      <w:r w:rsidRPr="00450F6A">
        <w:rPr>
          <w:rFonts w:asciiTheme="minorHAnsi" w:hAnsiTheme="minorHAnsi" w:cs="Arial"/>
          <w:sz w:val="22"/>
          <w:szCs w:val="22"/>
        </w:rPr>
        <w:t> </w:t>
      </w:r>
    </w:p>
    <w:p w14:paraId="252FF144" w14:textId="77777777" w:rsidR="00450F6A" w:rsidRPr="00450F6A" w:rsidRDefault="00450F6A" w:rsidP="00450F6A">
      <w:pPr>
        <w:numPr>
          <w:ilvl w:val="0"/>
          <w:numId w:val="14"/>
        </w:num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Klik på den blå bjælke "Nyheder og driftsinfo om </w:t>
      </w:r>
      <w:proofErr w:type="spellStart"/>
      <w:r w:rsidRPr="00450F6A">
        <w:rPr>
          <w:rFonts w:asciiTheme="minorHAnsi" w:hAnsiTheme="minorHAnsi" w:cs="Arial"/>
          <w:sz w:val="22"/>
          <w:szCs w:val="22"/>
        </w:rPr>
        <w:t>eKapital</w:t>
      </w:r>
      <w:proofErr w:type="spellEnd"/>
      <w:r w:rsidRPr="00450F6A">
        <w:rPr>
          <w:rFonts w:asciiTheme="minorHAnsi" w:hAnsiTheme="minorHAnsi" w:cs="Arial"/>
          <w:sz w:val="22"/>
          <w:szCs w:val="22"/>
        </w:rPr>
        <w:t>"</w:t>
      </w:r>
    </w:p>
    <w:p w14:paraId="3B477AC5" w14:textId="77777777" w:rsidR="00450F6A" w:rsidRPr="00450F6A" w:rsidRDefault="00450F6A" w:rsidP="00450F6A">
      <w:pPr>
        <w:numPr>
          <w:ilvl w:val="0"/>
          <w:numId w:val="14"/>
        </w:numPr>
        <w:spacing w:line="240" w:lineRule="auto"/>
        <w:contextualSpacing/>
        <w:rPr>
          <w:rFonts w:asciiTheme="minorHAnsi" w:hAnsiTheme="minorHAnsi" w:cs="Arial"/>
          <w:sz w:val="22"/>
          <w:szCs w:val="22"/>
        </w:rPr>
      </w:pPr>
      <w:r w:rsidRPr="00450F6A">
        <w:rPr>
          <w:rFonts w:asciiTheme="minorHAnsi" w:hAnsiTheme="minorHAnsi" w:cs="Arial"/>
          <w:sz w:val="22"/>
          <w:szCs w:val="22"/>
        </w:rPr>
        <w:t>Klik på "Abonnér som RSS"</w:t>
      </w:r>
    </w:p>
    <w:p w14:paraId="403DB2D4" w14:textId="77777777" w:rsidR="00450F6A" w:rsidRPr="00450F6A" w:rsidRDefault="00450F6A" w:rsidP="00450F6A">
      <w:pPr>
        <w:numPr>
          <w:ilvl w:val="0"/>
          <w:numId w:val="14"/>
        </w:numPr>
        <w:spacing w:line="240" w:lineRule="auto"/>
        <w:contextualSpacing/>
        <w:rPr>
          <w:rFonts w:asciiTheme="minorHAnsi" w:hAnsiTheme="minorHAnsi" w:cs="Arial"/>
          <w:sz w:val="22"/>
          <w:szCs w:val="22"/>
        </w:rPr>
      </w:pPr>
      <w:r w:rsidRPr="00450F6A">
        <w:rPr>
          <w:rFonts w:asciiTheme="minorHAnsi" w:hAnsiTheme="minorHAnsi" w:cs="Arial"/>
          <w:sz w:val="22"/>
          <w:szCs w:val="22"/>
        </w:rPr>
        <w:t>Klik på "Abonner på dette feed</w:t>
      </w:r>
    </w:p>
    <w:p w14:paraId="1A025200" w14:textId="77777777" w:rsidR="00450F6A" w:rsidRPr="00450F6A" w:rsidRDefault="00450F6A" w:rsidP="00450F6A">
      <w:pPr>
        <w:numPr>
          <w:ilvl w:val="0"/>
          <w:numId w:val="14"/>
        </w:numPr>
        <w:spacing w:line="240" w:lineRule="auto"/>
        <w:contextualSpacing/>
        <w:rPr>
          <w:rFonts w:asciiTheme="minorHAnsi" w:hAnsiTheme="minorHAnsi" w:cs="Arial"/>
          <w:sz w:val="22"/>
          <w:szCs w:val="22"/>
        </w:rPr>
      </w:pPr>
      <w:r w:rsidRPr="00450F6A">
        <w:rPr>
          <w:rFonts w:asciiTheme="minorHAnsi" w:hAnsiTheme="minorHAnsi" w:cs="Arial"/>
          <w:sz w:val="22"/>
          <w:szCs w:val="22"/>
        </w:rPr>
        <w:t>Klik på "Abonner"</w:t>
      </w:r>
    </w:p>
    <w:p w14:paraId="66107B73" w14:textId="77777777" w:rsidR="00450F6A" w:rsidRPr="00450F6A" w:rsidRDefault="00450F6A" w:rsidP="00450F6A">
      <w:pPr>
        <w:spacing w:line="240" w:lineRule="auto"/>
        <w:ind w:left="930"/>
        <w:contextualSpacing/>
        <w:rPr>
          <w:rFonts w:asciiTheme="minorHAnsi" w:hAnsiTheme="minorHAnsi" w:cs="Arial"/>
          <w:sz w:val="22"/>
          <w:szCs w:val="22"/>
        </w:rPr>
      </w:pPr>
    </w:p>
    <w:p w14:paraId="215CE67C"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Abonnementet tilføjes i din favoritlinje i browseren.</w:t>
      </w:r>
    </w:p>
    <w:p w14:paraId="0402F89E" w14:textId="77777777" w:rsidR="00450F6A" w:rsidRPr="00450F6A" w:rsidRDefault="00450F6A" w:rsidP="00450F6A">
      <w:pPr>
        <w:spacing w:line="240" w:lineRule="auto"/>
        <w:contextualSpacing/>
        <w:rPr>
          <w:rFonts w:asciiTheme="minorHAnsi" w:hAnsiTheme="minorHAnsi" w:cs="Arial"/>
          <w:sz w:val="22"/>
          <w:szCs w:val="22"/>
        </w:rPr>
      </w:pPr>
    </w:p>
    <w:p w14:paraId="0108898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lastRenderedPageBreak/>
        <w:t>Du kan også abonnere på nyhederne direkte i Outlook:</w:t>
      </w:r>
    </w:p>
    <w:p w14:paraId="3F901E56" w14:textId="77777777" w:rsidR="00450F6A" w:rsidRPr="00450F6A" w:rsidRDefault="00450F6A" w:rsidP="00450F6A">
      <w:pPr>
        <w:spacing w:line="240" w:lineRule="auto"/>
        <w:contextualSpacing/>
        <w:rPr>
          <w:rFonts w:asciiTheme="minorHAnsi" w:hAnsiTheme="minorHAnsi" w:cs="Arial"/>
          <w:sz w:val="22"/>
          <w:szCs w:val="22"/>
        </w:rPr>
      </w:pPr>
    </w:p>
    <w:p w14:paraId="16E8A87B" w14:textId="77777777" w:rsidR="00450F6A" w:rsidRPr="00450F6A" w:rsidRDefault="00450F6A" w:rsidP="00450F6A">
      <w:pPr>
        <w:numPr>
          <w:ilvl w:val="0"/>
          <w:numId w:val="15"/>
        </w:numPr>
        <w:spacing w:line="240" w:lineRule="auto"/>
        <w:contextualSpacing/>
        <w:rPr>
          <w:rFonts w:asciiTheme="minorHAnsi" w:hAnsiTheme="minorHAnsi" w:cs="Arial"/>
          <w:sz w:val="22"/>
          <w:szCs w:val="22"/>
        </w:rPr>
      </w:pPr>
      <w:r w:rsidRPr="00450F6A">
        <w:rPr>
          <w:rFonts w:asciiTheme="minorHAnsi" w:hAnsiTheme="minorHAnsi" w:cs="Arial"/>
          <w:sz w:val="22"/>
          <w:szCs w:val="22"/>
        </w:rPr>
        <w:t>Højre-klik på mappen "RSS-kilder"</w:t>
      </w:r>
    </w:p>
    <w:p w14:paraId="76943073" w14:textId="77777777" w:rsidR="00450F6A" w:rsidRPr="00450F6A" w:rsidRDefault="00450F6A" w:rsidP="00450F6A">
      <w:pPr>
        <w:numPr>
          <w:ilvl w:val="0"/>
          <w:numId w:val="15"/>
        </w:numPr>
        <w:spacing w:line="240" w:lineRule="auto"/>
        <w:contextualSpacing/>
        <w:rPr>
          <w:rFonts w:asciiTheme="minorHAnsi" w:hAnsiTheme="minorHAnsi" w:cs="Arial"/>
          <w:sz w:val="22"/>
          <w:szCs w:val="22"/>
        </w:rPr>
      </w:pPr>
      <w:r w:rsidRPr="00450F6A">
        <w:rPr>
          <w:rFonts w:asciiTheme="minorHAnsi" w:hAnsiTheme="minorHAnsi" w:cs="Arial"/>
          <w:sz w:val="22"/>
          <w:szCs w:val="22"/>
        </w:rPr>
        <w:t>Klik på "Tilføj en ny RSS-feed"</w:t>
      </w:r>
    </w:p>
    <w:p w14:paraId="2E13ADB4" w14:textId="77777777" w:rsidR="00450F6A" w:rsidRPr="00450F6A" w:rsidRDefault="00450F6A" w:rsidP="00450F6A">
      <w:pPr>
        <w:numPr>
          <w:ilvl w:val="0"/>
          <w:numId w:val="15"/>
        </w:numPr>
        <w:spacing w:line="240" w:lineRule="auto"/>
        <w:contextualSpacing/>
        <w:rPr>
          <w:rFonts w:asciiTheme="minorHAnsi" w:hAnsiTheme="minorHAnsi" w:cs="Arial"/>
          <w:sz w:val="22"/>
          <w:szCs w:val="22"/>
        </w:rPr>
      </w:pPr>
      <w:r w:rsidRPr="00450F6A">
        <w:rPr>
          <w:rFonts w:asciiTheme="minorHAnsi" w:hAnsiTheme="minorHAnsi" w:cs="Arial"/>
          <w:sz w:val="22"/>
          <w:szCs w:val="22"/>
        </w:rPr>
        <w:t>Indsæt dette link i boksen "Ny RSS-kilde" - </w:t>
      </w:r>
      <w:hyperlink r:id="rId15" w:history="1">
        <w:r w:rsidRPr="00450F6A">
          <w:rPr>
            <w:rStyle w:val="Hyperlink"/>
            <w:rFonts w:asciiTheme="minorHAnsi" w:hAnsiTheme="minorHAnsi" w:cs="Arial"/>
            <w:sz w:val="22"/>
            <w:szCs w:val="22"/>
          </w:rPr>
          <w:t>http://rss.skat.dk/rss.aspx?oid=767</w:t>
        </w:r>
      </w:hyperlink>
    </w:p>
    <w:p w14:paraId="43FBAB08" w14:textId="77777777" w:rsidR="00450F6A" w:rsidRPr="00450F6A" w:rsidRDefault="00450F6A" w:rsidP="00450F6A">
      <w:pPr>
        <w:spacing w:line="240" w:lineRule="auto"/>
        <w:ind w:left="930"/>
        <w:contextualSpacing/>
        <w:rPr>
          <w:rFonts w:asciiTheme="minorHAnsi" w:hAnsiTheme="minorHAnsi" w:cs="Arial"/>
          <w:sz w:val="22"/>
          <w:szCs w:val="22"/>
        </w:rPr>
      </w:pPr>
    </w:p>
    <w:p w14:paraId="28DD272D" w14:textId="77777777" w:rsidR="00450F6A" w:rsidRPr="00450F6A" w:rsidRDefault="00450F6A" w:rsidP="00450F6A">
      <w:pPr>
        <w:spacing w:after="240" w:line="240" w:lineRule="auto"/>
        <w:contextualSpacing/>
        <w:rPr>
          <w:rFonts w:asciiTheme="minorHAnsi" w:hAnsiTheme="minorHAnsi" w:cs="Arial"/>
          <w:sz w:val="22"/>
          <w:szCs w:val="22"/>
        </w:rPr>
      </w:pPr>
      <w:r w:rsidRPr="00450F6A">
        <w:rPr>
          <w:rFonts w:asciiTheme="minorHAnsi" w:hAnsiTheme="minorHAnsi" w:cs="Arial"/>
          <w:sz w:val="22"/>
          <w:szCs w:val="22"/>
        </w:rPr>
        <w:t>Du kan også abonnere på andre nyheder fra Skattestyrelsen ved at tilmelde dig via skat.dk/nyheder.</w:t>
      </w:r>
    </w:p>
    <w:p w14:paraId="4734B7F3" w14:textId="77777777" w:rsidR="00450F6A" w:rsidRPr="00450F6A" w:rsidRDefault="00450F6A" w:rsidP="00450F6A">
      <w:pPr>
        <w:spacing w:after="240" w:line="240" w:lineRule="auto"/>
        <w:contextualSpacing/>
        <w:rPr>
          <w:rFonts w:asciiTheme="minorHAnsi" w:hAnsiTheme="minorHAnsi" w:cs="Arial"/>
          <w:sz w:val="22"/>
          <w:szCs w:val="22"/>
        </w:rPr>
      </w:pPr>
    </w:p>
    <w:p w14:paraId="4C81AD82" w14:textId="77777777" w:rsid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Her kan du under nyheder vælge i mellem yderligere feeds.</w:t>
      </w:r>
    </w:p>
    <w:p w14:paraId="25EA31F7" w14:textId="77777777" w:rsidR="00450F6A" w:rsidRDefault="00450F6A">
      <w:pPr>
        <w:spacing w:line="240" w:lineRule="auto"/>
        <w:rPr>
          <w:rFonts w:asciiTheme="minorHAnsi" w:hAnsiTheme="minorHAnsi" w:cs="Arial"/>
          <w:sz w:val="22"/>
          <w:szCs w:val="22"/>
        </w:rPr>
      </w:pPr>
      <w:r>
        <w:rPr>
          <w:rFonts w:asciiTheme="minorHAnsi" w:hAnsiTheme="minorHAnsi" w:cs="Arial"/>
          <w:sz w:val="22"/>
          <w:szCs w:val="22"/>
        </w:rPr>
        <w:br w:type="page"/>
      </w:r>
    </w:p>
    <w:p w14:paraId="248B8D20" w14:textId="77777777" w:rsidR="00450F6A" w:rsidRPr="00585A5D" w:rsidRDefault="00450F6A" w:rsidP="00450F6A">
      <w:pPr>
        <w:pStyle w:val="Overskrift1"/>
        <w:spacing w:line="240" w:lineRule="auto"/>
        <w:contextualSpacing/>
      </w:pPr>
      <w:bookmarkStart w:id="30" w:name="_Toc533079653"/>
      <w:r w:rsidRPr="00585A5D">
        <w:lastRenderedPageBreak/>
        <w:t>Indholdsfortegnelse</w:t>
      </w:r>
      <w:bookmarkEnd w:id="30"/>
    </w:p>
    <w:p w14:paraId="77BEE2AD" w14:textId="77777777" w:rsidR="00A7460D" w:rsidRDefault="00450F6A">
      <w:pPr>
        <w:pStyle w:val="Indholdsfortegnelse2"/>
        <w:tabs>
          <w:tab w:val="right" w:leader="dot" w:pos="8097"/>
        </w:tabs>
        <w:rPr>
          <w:rFonts w:asciiTheme="minorHAnsi" w:eastAsiaTheme="minorEastAsia" w:hAnsiTheme="minorHAnsi" w:cstheme="minorBidi"/>
          <w:b w:val="0"/>
          <w:bCs w:val="0"/>
          <w:noProof/>
        </w:rPr>
      </w:pPr>
      <w:r w:rsidRPr="00A33F54">
        <w:rPr>
          <w:rFonts w:ascii="Arial" w:hAnsi="Arial" w:cs="Arial"/>
        </w:rPr>
        <w:fldChar w:fldCharType="begin"/>
      </w:r>
      <w:r w:rsidRPr="00A33F54">
        <w:rPr>
          <w:rFonts w:ascii="Arial" w:hAnsi="Arial" w:cs="Arial"/>
        </w:rPr>
        <w:instrText xml:space="preserve"> TOC \o "1-3" \h \z \u </w:instrText>
      </w:r>
      <w:r w:rsidRPr="00A33F54">
        <w:rPr>
          <w:rFonts w:ascii="Arial" w:hAnsi="Arial" w:cs="Arial"/>
        </w:rPr>
        <w:fldChar w:fldCharType="separate"/>
      </w:r>
      <w:hyperlink r:id="rId16" w:anchor="_Toc533079650" w:history="1">
        <w:r w:rsidR="00A7460D" w:rsidRPr="00EB27C1">
          <w:rPr>
            <w:rStyle w:val="Hyperlink"/>
            <w:noProof/>
          </w:rPr>
          <w:t>Årsbrev 2018</w:t>
        </w:r>
        <w:r w:rsidR="00A7460D">
          <w:rPr>
            <w:noProof/>
            <w:webHidden/>
          </w:rPr>
          <w:tab/>
        </w:r>
        <w:r w:rsidR="00A7460D">
          <w:rPr>
            <w:noProof/>
            <w:webHidden/>
          </w:rPr>
          <w:fldChar w:fldCharType="begin"/>
        </w:r>
        <w:r w:rsidR="00A7460D">
          <w:rPr>
            <w:noProof/>
            <w:webHidden/>
          </w:rPr>
          <w:instrText xml:space="preserve"> PAGEREF _Toc533079650 \h </w:instrText>
        </w:r>
        <w:r w:rsidR="00A7460D">
          <w:rPr>
            <w:noProof/>
            <w:webHidden/>
          </w:rPr>
        </w:r>
        <w:r w:rsidR="00A7460D">
          <w:rPr>
            <w:noProof/>
            <w:webHidden/>
          </w:rPr>
          <w:fldChar w:fldCharType="separate"/>
        </w:r>
        <w:r w:rsidR="00A7460D">
          <w:rPr>
            <w:noProof/>
            <w:webHidden/>
          </w:rPr>
          <w:t>1</w:t>
        </w:r>
        <w:r w:rsidR="00A7460D">
          <w:rPr>
            <w:noProof/>
            <w:webHidden/>
          </w:rPr>
          <w:fldChar w:fldCharType="end"/>
        </w:r>
      </w:hyperlink>
    </w:p>
    <w:p w14:paraId="710AF810" w14:textId="77777777" w:rsidR="00A7460D" w:rsidRDefault="00FB102F">
      <w:pPr>
        <w:pStyle w:val="Indholdsfortegnelse1"/>
        <w:tabs>
          <w:tab w:val="right" w:leader="dot" w:pos="8097"/>
        </w:tabs>
        <w:rPr>
          <w:rFonts w:asciiTheme="minorHAnsi" w:eastAsiaTheme="minorEastAsia" w:hAnsiTheme="minorHAnsi" w:cstheme="minorBidi"/>
          <w:b w:val="0"/>
          <w:bCs w:val="0"/>
          <w:i w:val="0"/>
          <w:iCs w:val="0"/>
          <w:noProof/>
          <w:szCs w:val="22"/>
        </w:rPr>
      </w:pPr>
      <w:hyperlink w:anchor="_Toc533079651" w:history="1">
        <w:r w:rsidR="00A7460D" w:rsidRPr="00EB27C1">
          <w:rPr>
            <w:rStyle w:val="Hyperlink"/>
            <w:noProof/>
          </w:rPr>
          <w:t>Årsbrev om indberetning af renter, værdipapirer mv. – ”Årsultimo 2018”, herunder indkomståret 2019 (løbende indberetning), version 2</w:t>
        </w:r>
        <w:r w:rsidR="00A7460D">
          <w:rPr>
            <w:noProof/>
            <w:webHidden/>
          </w:rPr>
          <w:tab/>
        </w:r>
        <w:r w:rsidR="00A7460D">
          <w:rPr>
            <w:noProof/>
            <w:webHidden/>
          </w:rPr>
          <w:fldChar w:fldCharType="begin"/>
        </w:r>
        <w:r w:rsidR="00A7460D">
          <w:rPr>
            <w:noProof/>
            <w:webHidden/>
          </w:rPr>
          <w:instrText xml:space="preserve"> PAGEREF _Toc533079651 \h </w:instrText>
        </w:r>
        <w:r w:rsidR="00A7460D">
          <w:rPr>
            <w:noProof/>
            <w:webHidden/>
          </w:rPr>
        </w:r>
        <w:r w:rsidR="00A7460D">
          <w:rPr>
            <w:noProof/>
            <w:webHidden/>
          </w:rPr>
          <w:fldChar w:fldCharType="separate"/>
        </w:r>
        <w:r w:rsidR="00A7460D">
          <w:rPr>
            <w:noProof/>
            <w:webHidden/>
          </w:rPr>
          <w:t>1</w:t>
        </w:r>
        <w:r w:rsidR="00A7460D">
          <w:rPr>
            <w:noProof/>
            <w:webHidden/>
          </w:rPr>
          <w:fldChar w:fldCharType="end"/>
        </w:r>
      </w:hyperlink>
    </w:p>
    <w:p w14:paraId="4CDB6956"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52" w:history="1">
        <w:r w:rsidR="00A7460D" w:rsidRPr="00EB27C1">
          <w:rPr>
            <w:rStyle w:val="Hyperlink"/>
            <w:noProof/>
          </w:rPr>
          <w:t>Tilmelding til Skattestyrelsens nyhedsfeeds</w:t>
        </w:r>
        <w:r w:rsidR="00A7460D">
          <w:rPr>
            <w:noProof/>
            <w:webHidden/>
          </w:rPr>
          <w:tab/>
        </w:r>
        <w:r w:rsidR="00A7460D">
          <w:rPr>
            <w:noProof/>
            <w:webHidden/>
          </w:rPr>
          <w:fldChar w:fldCharType="begin"/>
        </w:r>
        <w:r w:rsidR="00A7460D">
          <w:rPr>
            <w:noProof/>
            <w:webHidden/>
          </w:rPr>
          <w:instrText xml:space="preserve"> PAGEREF _Toc533079652 \h </w:instrText>
        </w:r>
        <w:r w:rsidR="00A7460D">
          <w:rPr>
            <w:noProof/>
            <w:webHidden/>
          </w:rPr>
        </w:r>
        <w:r w:rsidR="00A7460D">
          <w:rPr>
            <w:noProof/>
            <w:webHidden/>
          </w:rPr>
          <w:fldChar w:fldCharType="separate"/>
        </w:r>
        <w:r w:rsidR="00A7460D">
          <w:rPr>
            <w:noProof/>
            <w:webHidden/>
          </w:rPr>
          <w:t>1</w:t>
        </w:r>
        <w:r w:rsidR="00A7460D">
          <w:rPr>
            <w:noProof/>
            <w:webHidden/>
          </w:rPr>
          <w:fldChar w:fldCharType="end"/>
        </w:r>
      </w:hyperlink>
    </w:p>
    <w:p w14:paraId="1864D4E6" w14:textId="77777777" w:rsidR="00A7460D" w:rsidRDefault="00FB102F">
      <w:pPr>
        <w:pStyle w:val="Indholdsfortegnelse1"/>
        <w:tabs>
          <w:tab w:val="right" w:leader="dot" w:pos="8097"/>
        </w:tabs>
        <w:rPr>
          <w:rFonts w:asciiTheme="minorHAnsi" w:eastAsiaTheme="minorEastAsia" w:hAnsiTheme="minorHAnsi" w:cstheme="minorBidi"/>
          <w:b w:val="0"/>
          <w:bCs w:val="0"/>
          <w:i w:val="0"/>
          <w:iCs w:val="0"/>
          <w:noProof/>
          <w:szCs w:val="22"/>
        </w:rPr>
      </w:pPr>
      <w:hyperlink w:anchor="_Toc533079653" w:history="1">
        <w:r w:rsidR="00A7460D" w:rsidRPr="00EB27C1">
          <w:rPr>
            <w:rStyle w:val="Hyperlink"/>
            <w:noProof/>
          </w:rPr>
          <w:t>Indholdsfortegnelse</w:t>
        </w:r>
        <w:r w:rsidR="00A7460D">
          <w:rPr>
            <w:noProof/>
            <w:webHidden/>
          </w:rPr>
          <w:tab/>
        </w:r>
        <w:r w:rsidR="00A7460D">
          <w:rPr>
            <w:noProof/>
            <w:webHidden/>
          </w:rPr>
          <w:fldChar w:fldCharType="begin"/>
        </w:r>
        <w:r w:rsidR="00A7460D">
          <w:rPr>
            <w:noProof/>
            <w:webHidden/>
          </w:rPr>
          <w:instrText xml:space="preserve"> PAGEREF _Toc533079653 \h </w:instrText>
        </w:r>
        <w:r w:rsidR="00A7460D">
          <w:rPr>
            <w:noProof/>
            <w:webHidden/>
          </w:rPr>
        </w:r>
        <w:r w:rsidR="00A7460D">
          <w:rPr>
            <w:noProof/>
            <w:webHidden/>
          </w:rPr>
          <w:fldChar w:fldCharType="separate"/>
        </w:r>
        <w:r w:rsidR="00A7460D">
          <w:rPr>
            <w:noProof/>
            <w:webHidden/>
          </w:rPr>
          <w:t>3</w:t>
        </w:r>
        <w:r w:rsidR="00A7460D">
          <w:rPr>
            <w:noProof/>
            <w:webHidden/>
          </w:rPr>
          <w:fldChar w:fldCharType="end"/>
        </w:r>
      </w:hyperlink>
    </w:p>
    <w:p w14:paraId="6F48280F" w14:textId="77777777" w:rsidR="00A7460D" w:rsidRDefault="00FB102F">
      <w:pPr>
        <w:pStyle w:val="Indholdsfortegnelse1"/>
        <w:tabs>
          <w:tab w:val="right" w:leader="dot" w:pos="8097"/>
        </w:tabs>
        <w:rPr>
          <w:rFonts w:asciiTheme="minorHAnsi" w:eastAsiaTheme="minorEastAsia" w:hAnsiTheme="minorHAnsi" w:cstheme="minorBidi"/>
          <w:b w:val="0"/>
          <w:bCs w:val="0"/>
          <w:i w:val="0"/>
          <w:iCs w:val="0"/>
          <w:noProof/>
          <w:szCs w:val="22"/>
        </w:rPr>
      </w:pPr>
      <w:hyperlink w:anchor="_Toc533079654" w:history="1">
        <w:r w:rsidR="00A7460D" w:rsidRPr="00EB27C1">
          <w:rPr>
            <w:rStyle w:val="Hyperlink"/>
            <w:noProof/>
          </w:rPr>
          <w:t>Afsnit A: Generel information</w:t>
        </w:r>
        <w:r w:rsidR="00A7460D">
          <w:rPr>
            <w:noProof/>
            <w:webHidden/>
          </w:rPr>
          <w:tab/>
        </w:r>
        <w:r w:rsidR="00A7460D">
          <w:rPr>
            <w:noProof/>
            <w:webHidden/>
          </w:rPr>
          <w:fldChar w:fldCharType="begin"/>
        </w:r>
        <w:r w:rsidR="00A7460D">
          <w:rPr>
            <w:noProof/>
            <w:webHidden/>
          </w:rPr>
          <w:instrText xml:space="preserve"> PAGEREF _Toc533079654 \h </w:instrText>
        </w:r>
        <w:r w:rsidR="00A7460D">
          <w:rPr>
            <w:noProof/>
            <w:webHidden/>
          </w:rPr>
        </w:r>
        <w:r w:rsidR="00A7460D">
          <w:rPr>
            <w:noProof/>
            <w:webHidden/>
          </w:rPr>
          <w:fldChar w:fldCharType="separate"/>
        </w:r>
        <w:r w:rsidR="00A7460D">
          <w:rPr>
            <w:noProof/>
            <w:webHidden/>
          </w:rPr>
          <w:t>5</w:t>
        </w:r>
        <w:r w:rsidR="00A7460D">
          <w:rPr>
            <w:noProof/>
            <w:webHidden/>
          </w:rPr>
          <w:fldChar w:fldCharType="end"/>
        </w:r>
      </w:hyperlink>
    </w:p>
    <w:p w14:paraId="3E35C39B"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55" w:history="1">
        <w:r w:rsidR="00A7460D" w:rsidRPr="00EB27C1">
          <w:rPr>
            <w:rStyle w:val="Hyperlink"/>
            <w:noProof/>
          </w:rPr>
          <w:t>A.1. Oversigt over eKapitalsystemer omfattet af Årsbrevet</w:t>
        </w:r>
        <w:r w:rsidR="00A7460D">
          <w:rPr>
            <w:noProof/>
            <w:webHidden/>
          </w:rPr>
          <w:tab/>
        </w:r>
        <w:r w:rsidR="00A7460D">
          <w:rPr>
            <w:noProof/>
            <w:webHidden/>
          </w:rPr>
          <w:fldChar w:fldCharType="begin"/>
        </w:r>
        <w:r w:rsidR="00A7460D">
          <w:rPr>
            <w:noProof/>
            <w:webHidden/>
          </w:rPr>
          <w:instrText xml:space="preserve"> PAGEREF _Toc533079655 \h </w:instrText>
        </w:r>
        <w:r w:rsidR="00A7460D">
          <w:rPr>
            <w:noProof/>
            <w:webHidden/>
          </w:rPr>
        </w:r>
        <w:r w:rsidR="00A7460D">
          <w:rPr>
            <w:noProof/>
            <w:webHidden/>
          </w:rPr>
          <w:fldChar w:fldCharType="separate"/>
        </w:r>
        <w:r w:rsidR="00A7460D">
          <w:rPr>
            <w:noProof/>
            <w:webHidden/>
          </w:rPr>
          <w:t>5</w:t>
        </w:r>
        <w:r w:rsidR="00A7460D">
          <w:rPr>
            <w:noProof/>
            <w:webHidden/>
          </w:rPr>
          <w:fldChar w:fldCharType="end"/>
        </w:r>
      </w:hyperlink>
    </w:p>
    <w:p w14:paraId="2F9DEA66"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56" w:history="1">
        <w:r w:rsidR="00A7460D" w:rsidRPr="00EB27C1">
          <w:rPr>
            <w:rStyle w:val="Hyperlink"/>
            <w:noProof/>
          </w:rPr>
          <w:t>A.2. Individstrukturer og hjælpelister til brug for indberetningerne</w:t>
        </w:r>
        <w:r w:rsidR="00A7460D">
          <w:rPr>
            <w:noProof/>
            <w:webHidden/>
          </w:rPr>
          <w:tab/>
        </w:r>
        <w:r w:rsidR="00A7460D">
          <w:rPr>
            <w:noProof/>
            <w:webHidden/>
          </w:rPr>
          <w:fldChar w:fldCharType="begin"/>
        </w:r>
        <w:r w:rsidR="00A7460D">
          <w:rPr>
            <w:noProof/>
            <w:webHidden/>
          </w:rPr>
          <w:instrText xml:space="preserve"> PAGEREF _Toc533079656 \h </w:instrText>
        </w:r>
        <w:r w:rsidR="00A7460D">
          <w:rPr>
            <w:noProof/>
            <w:webHidden/>
          </w:rPr>
        </w:r>
        <w:r w:rsidR="00A7460D">
          <w:rPr>
            <w:noProof/>
            <w:webHidden/>
          </w:rPr>
          <w:fldChar w:fldCharType="separate"/>
        </w:r>
        <w:r w:rsidR="00A7460D">
          <w:rPr>
            <w:noProof/>
            <w:webHidden/>
          </w:rPr>
          <w:t>6</w:t>
        </w:r>
        <w:r w:rsidR="00A7460D">
          <w:rPr>
            <w:noProof/>
            <w:webHidden/>
          </w:rPr>
          <w:fldChar w:fldCharType="end"/>
        </w:r>
      </w:hyperlink>
    </w:p>
    <w:p w14:paraId="583623C5"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57" w:history="1">
        <w:r w:rsidR="00A7460D" w:rsidRPr="00EB27C1">
          <w:rPr>
            <w:rStyle w:val="Hyperlink"/>
            <w:noProof/>
          </w:rPr>
          <w:t>A.3. Produktionskørsel og testperioder</w:t>
        </w:r>
        <w:r w:rsidR="00A7460D">
          <w:rPr>
            <w:noProof/>
            <w:webHidden/>
          </w:rPr>
          <w:tab/>
        </w:r>
        <w:r w:rsidR="00A7460D">
          <w:rPr>
            <w:noProof/>
            <w:webHidden/>
          </w:rPr>
          <w:fldChar w:fldCharType="begin"/>
        </w:r>
        <w:r w:rsidR="00A7460D">
          <w:rPr>
            <w:noProof/>
            <w:webHidden/>
          </w:rPr>
          <w:instrText xml:space="preserve"> PAGEREF _Toc533079657 \h </w:instrText>
        </w:r>
        <w:r w:rsidR="00A7460D">
          <w:rPr>
            <w:noProof/>
            <w:webHidden/>
          </w:rPr>
        </w:r>
        <w:r w:rsidR="00A7460D">
          <w:rPr>
            <w:noProof/>
            <w:webHidden/>
          </w:rPr>
          <w:fldChar w:fldCharType="separate"/>
        </w:r>
        <w:r w:rsidR="00A7460D">
          <w:rPr>
            <w:noProof/>
            <w:webHidden/>
          </w:rPr>
          <w:t>7</w:t>
        </w:r>
        <w:r w:rsidR="00A7460D">
          <w:rPr>
            <w:noProof/>
            <w:webHidden/>
          </w:rPr>
          <w:fldChar w:fldCharType="end"/>
        </w:r>
      </w:hyperlink>
    </w:p>
    <w:p w14:paraId="300718CE"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58" w:history="1">
        <w:r w:rsidR="00A7460D" w:rsidRPr="00EB27C1">
          <w:rPr>
            <w:rStyle w:val="Hyperlink"/>
            <w:noProof/>
          </w:rPr>
          <w:t>A.3.1 Sidste produktionskørsel ”2017 format”</w:t>
        </w:r>
        <w:r w:rsidR="00A7460D">
          <w:rPr>
            <w:noProof/>
            <w:webHidden/>
          </w:rPr>
          <w:tab/>
        </w:r>
        <w:r w:rsidR="00A7460D">
          <w:rPr>
            <w:noProof/>
            <w:webHidden/>
          </w:rPr>
          <w:fldChar w:fldCharType="begin"/>
        </w:r>
        <w:r w:rsidR="00A7460D">
          <w:rPr>
            <w:noProof/>
            <w:webHidden/>
          </w:rPr>
          <w:instrText xml:space="preserve"> PAGEREF _Toc533079658 \h </w:instrText>
        </w:r>
        <w:r w:rsidR="00A7460D">
          <w:rPr>
            <w:noProof/>
            <w:webHidden/>
          </w:rPr>
        </w:r>
        <w:r w:rsidR="00A7460D">
          <w:rPr>
            <w:noProof/>
            <w:webHidden/>
          </w:rPr>
          <w:fldChar w:fldCharType="separate"/>
        </w:r>
        <w:r w:rsidR="00A7460D">
          <w:rPr>
            <w:noProof/>
            <w:webHidden/>
          </w:rPr>
          <w:t>7</w:t>
        </w:r>
        <w:r w:rsidR="00A7460D">
          <w:rPr>
            <w:noProof/>
            <w:webHidden/>
          </w:rPr>
          <w:fldChar w:fldCharType="end"/>
        </w:r>
      </w:hyperlink>
    </w:p>
    <w:p w14:paraId="1B4F6151"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59" w:history="1">
        <w:r w:rsidR="00A7460D" w:rsidRPr="00EB27C1">
          <w:rPr>
            <w:rStyle w:val="Hyperlink"/>
            <w:noProof/>
          </w:rPr>
          <w:t>A.3.2 Testperioder</w:t>
        </w:r>
        <w:r w:rsidR="00A7460D">
          <w:rPr>
            <w:noProof/>
            <w:webHidden/>
          </w:rPr>
          <w:tab/>
        </w:r>
        <w:r w:rsidR="00A7460D">
          <w:rPr>
            <w:noProof/>
            <w:webHidden/>
          </w:rPr>
          <w:fldChar w:fldCharType="begin"/>
        </w:r>
        <w:r w:rsidR="00A7460D">
          <w:rPr>
            <w:noProof/>
            <w:webHidden/>
          </w:rPr>
          <w:instrText xml:space="preserve"> PAGEREF _Toc533079659 \h </w:instrText>
        </w:r>
        <w:r w:rsidR="00A7460D">
          <w:rPr>
            <w:noProof/>
            <w:webHidden/>
          </w:rPr>
        </w:r>
        <w:r w:rsidR="00A7460D">
          <w:rPr>
            <w:noProof/>
            <w:webHidden/>
          </w:rPr>
          <w:fldChar w:fldCharType="separate"/>
        </w:r>
        <w:r w:rsidR="00A7460D">
          <w:rPr>
            <w:noProof/>
            <w:webHidden/>
          </w:rPr>
          <w:t>7</w:t>
        </w:r>
        <w:r w:rsidR="00A7460D">
          <w:rPr>
            <w:noProof/>
            <w:webHidden/>
          </w:rPr>
          <w:fldChar w:fldCharType="end"/>
        </w:r>
      </w:hyperlink>
    </w:p>
    <w:p w14:paraId="4F552908"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60" w:history="1">
        <w:r w:rsidR="00A7460D" w:rsidRPr="00EB27C1">
          <w:rPr>
            <w:rStyle w:val="Hyperlink"/>
            <w:noProof/>
          </w:rPr>
          <w:t>A.3.2.1 Testperiode CPS og værdipapirer</w:t>
        </w:r>
        <w:r w:rsidR="00A7460D">
          <w:rPr>
            <w:noProof/>
            <w:webHidden/>
          </w:rPr>
          <w:tab/>
        </w:r>
        <w:r w:rsidR="00A7460D">
          <w:rPr>
            <w:noProof/>
            <w:webHidden/>
          </w:rPr>
          <w:fldChar w:fldCharType="begin"/>
        </w:r>
        <w:r w:rsidR="00A7460D">
          <w:rPr>
            <w:noProof/>
            <w:webHidden/>
          </w:rPr>
          <w:instrText xml:space="preserve"> PAGEREF _Toc533079660 \h </w:instrText>
        </w:r>
        <w:r w:rsidR="00A7460D">
          <w:rPr>
            <w:noProof/>
            <w:webHidden/>
          </w:rPr>
        </w:r>
        <w:r w:rsidR="00A7460D">
          <w:rPr>
            <w:noProof/>
            <w:webHidden/>
          </w:rPr>
          <w:fldChar w:fldCharType="separate"/>
        </w:r>
        <w:r w:rsidR="00A7460D">
          <w:rPr>
            <w:noProof/>
            <w:webHidden/>
          </w:rPr>
          <w:t>7</w:t>
        </w:r>
        <w:r w:rsidR="00A7460D">
          <w:rPr>
            <w:noProof/>
            <w:webHidden/>
          </w:rPr>
          <w:fldChar w:fldCharType="end"/>
        </w:r>
      </w:hyperlink>
    </w:p>
    <w:p w14:paraId="1113F220"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61" w:history="1">
        <w:r w:rsidR="00A7460D" w:rsidRPr="00EB27C1">
          <w:rPr>
            <w:rStyle w:val="Hyperlink"/>
            <w:noProof/>
          </w:rPr>
          <w:t>A.3.2.2. Testperiode renteindberetning og Pensiondiverse</w:t>
        </w:r>
        <w:r w:rsidR="00A7460D">
          <w:rPr>
            <w:noProof/>
            <w:webHidden/>
          </w:rPr>
          <w:tab/>
        </w:r>
        <w:r w:rsidR="00A7460D">
          <w:rPr>
            <w:noProof/>
            <w:webHidden/>
          </w:rPr>
          <w:fldChar w:fldCharType="begin"/>
        </w:r>
        <w:r w:rsidR="00A7460D">
          <w:rPr>
            <w:noProof/>
            <w:webHidden/>
          </w:rPr>
          <w:instrText xml:space="preserve"> PAGEREF _Toc533079661 \h </w:instrText>
        </w:r>
        <w:r w:rsidR="00A7460D">
          <w:rPr>
            <w:noProof/>
            <w:webHidden/>
          </w:rPr>
        </w:r>
        <w:r w:rsidR="00A7460D">
          <w:rPr>
            <w:noProof/>
            <w:webHidden/>
          </w:rPr>
          <w:fldChar w:fldCharType="separate"/>
        </w:r>
        <w:r w:rsidR="00A7460D">
          <w:rPr>
            <w:noProof/>
            <w:webHidden/>
          </w:rPr>
          <w:t>8</w:t>
        </w:r>
        <w:r w:rsidR="00A7460D">
          <w:rPr>
            <w:noProof/>
            <w:webHidden/>
          </w:rPr>
          <w:fldChar w:fldCharType="end"/>
        </w:r>
      </w:hyperlink>
    </w:p>
    <w:p w14:paraId="453C5D69"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62" w:history="1">
        <w:r w:rsidR="00A7460D" w:rsidRPr="00EB27C1">
          <w:rPr>
            <w:rStyle w:val="Hyperlink"/>
            <w:noProof/>
          </w:rPr>
          <w:t>A.3.3 Første produktionskørsel ”2018 format”</w:t>
        </w:r>
        <w:r w:rsidR="00A7460D">
          <w:rPr>
            <w:noProof/>
            <w:webHidden/>
          </w:rPr>
          <w:tab/>
        </w:r>
        <w:r w:rsidR="00A7460D">
          <w:rPr>
            <w:noProof/>
            <w:webHidden/>
          </w:rPr>
          <w:fldChar w:fldCharType="begin"/>
        </w:r>
        <w:r w:rsidR="00A7460D">
          <w:rPr>
            <w:noProof/>
            <w:webHidden/>
          </w:rPr>
          <w:instrText xml:space="preserve"> PAGEREF _Toc533079662 \h </w:instrText>
        </w:r>
        <w:r w:rsidR="00A7460D">
          <w:rPr>
            <w:noProof/>
            <w:webHidden/>
          </w:rPr>
        </w:r>
        <w:r w:rsidR="00A7460D">
          <w:rPr>
            <w:noProof/>
            <w:webHidden/>
          </w:rPr>
          <w:fldChar w:fldCharType="separate"/>
        </w:r>
        <w:r w:rsidR="00A7460D">
          <w:rPr>
            <w:noProof/>
            <w:webHidden/>
          </w:rPr>
          <w:t>8</w:t>
        </w:r>
        <w:r w:rsidR="00A7460D">
          <w:rPr>
            <w:noProof/>
            <w:webHidden/>
          </w:rPr>
          <w:fldChar w:fldCharType="end"/>
        </w:r>
      </w:hyperlink>
    </w:p>
    <w:p w14:paraId="37D8704B"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63" w:history="1">
        <w:r w:rsidR="00A7460D" w:rsidRPr="00EB27C1">
          <w:rPr>
            <w:rStyle w:val="Hyperlink"/>
            <w:noProof/>
          </w:rPr>
          <w:t>A.4 Udfasning af fysiske medier (USB/CD-ROM) pr. 01.09.2018</w:t>
        </w:r>
        <w:r w:rsidR="00A7460D">
          <w:rPr>
            <w:noProof/>
            <w:webHidden/>
          </w:rPr>
          <w:tab/>
        </w:r>
        <w:r w:rsidR="00A7460D">
          <w:rPr>
            <w:noProof/>
            <w:webHidden/>
          </w:rPr>
          <w:fldChar w:fldCharType="begin"/>
        </w:r>
        <w:r w:rsidR="00A7460D">
          <w:rPr>
            <w:noProof/>
            <w:webHidden/>
          </w:rPr>
          <w:instrText xml:space="preserve"> PAGEREF _Toc533079663 \h </w:instrText>
        </w:r>
        <w:r w:rsidR="00A7460D">
          <w:rPr>
            <w:noProof/>
            <w:webHidden/>
          </w:rPr>
        </w:r>
        <w:r w:rsidR="00A7460D">
          <w:rPr>
            <w:noProof/>
            <w:webHidden/>
          </w:rPr>
          <w:fldChar w:fldCharType="separate"/>
        </w:r>
        <w:r w:rsidR="00A7460D">
          <w:rPr>
            <w:noProof/>
            <w:webHidden/>
          </w:rPr>
          <w:t>9</w:t>
        </w:r>
        <w:r w:rsidR="00A7460D">
          <w:rPr>
            <w:noProof/>
            <w:webHidden/>
          </w:rPr>
          <w:fldChar w:fldCharType="end"/>
        </w:r>
      </w:hyperlink>
    </w:p>
    <w:p w14:paraId="0558BD59"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64" w:history="1">
        <w:r w:rsidR="00A7460D" w:rsidRPr="00EB27C1">
          <w:rPr>
            <w:rStyle w:val="Hyperlink"/>
            <w:noProof/>
          </w:rPr>
          <w:t>A.5 Orientering om Skattestyrelsen brug af indberettede data fra 3.part til automatisk ændring af kundens skatteopgørelse</w:t>
        </w:r>
        <w:r w:rsidR="00A7460D">
          <w:rPr>
            <w:noProof/>
            <w:webHidden/>
          </w:rPr>
          <w:tab/>
        </w:r>
        <w:r w:rsidR="00A7460D">
          <w:rPr>
            <w:noProof/>
            <w:webHidden/>
          </w:rPr>
          <w:fldChar w:fldCharType="begin"/>
        </w:r>
        <w:r w:rsidR="00A7460D">
          <w:rPr>
            <w:noProof/>
            <w:webHidden/>
          </w:rPr>
          <w:instrText xml:space="preserve"> PAGEREF _Toc533079664 \h </w:instrText>
        </w:r>
        <w:r w:rsidR="00A7460D">
          <w:rPr>
            <w:noProof/>
            <w:webHidden/>
          </w:rPr>
        </w:r>
        <w:r w:rsidR="00A7460D">
          <w:rPr>
            <w:noProof/>
            <w:webHidden/>
          </w:rPr>
          <w:fldChar w:fldCharType="separate"/>
        </w:r>
        <w:r w:rsidR="00A7460D">
          <w:rPr>
            <w:noProof/>
            <w:webHidden/>
          </w:rPr>
          <w:t>10</w:t>
        </w:r>
        <w:r w:rsidR="00A7460D">
          <w:rPr>
            <w:noProof/>
            <w:webHidden/>
          </w:rPr>
          <w:fldChar w:fldCharType="end"/>
        </w:r>
      </w:hyperlink>
    </w:p>
    <w:p w14:paraId="3864B97A" w14:textId="77777777" w:rsidR="00A7460D" w:rsidRDefault="00FB102F">
      <w:pPr>
        <w:pStyle w:val="Indholdsfortegnelse1"/>
        <w:tabs>
          <w:tab w:val="right" w:leader="dot" w:pos="8097"/>
        </w:tabs>
        <w:rPr>
          <w:rFonts w:asciiTheme="minorHAnsi" w:eastAsiaTheme="minorEastAsia" w:hAnsiTheme="minorHAnsi" w:cstheme="minorBidi"/>
          <w:b w:val="0"/>
          <w:bCs w:val="0"/>
          <w:i w:val="0"/>
          <w:iCs w:val="0"/>
          <w:noProof/>
          <w:szCs w:val="22"/>
        </w:rPr>
      </w:pPr>
      <w:hyperlink w:anchor="_Toc533079665" w:history="1">
        <w:r w:rsidR="00A7460D" w:rsidRPr="00EB27C1">
          <w:rPr>
            <w:rStyle w:val="Hyperlink"/>
            <w:noProof/>
          </w:rPr>
          <w:t>Afsnit B: ”Årsultimo 2018” (indkomståret 2018/indberetningen 2019), herunder løbende indberetning vedrørende indkomståret 2019</w:t>
        </w:r>
        <w:r w:rsidR="00A7460D">
          <w:rPr>
            <w:noProof/>
            <w:webHidden/>
          </w:rPr>
          <w:tab/>
        </w:r>
        <w:r w:rsidR="00A7460D">
          <w:rPr>
            <w:noProof/>
            <w:webHidden/>
          </w:rPr>
          <w:fldChar w:fldCharType="begin"/>
        </w:r>
        <w:r w:rsidR="00A7460D">
          <w:rPr>
            <w:noProof/>
            <w:webHidden/>
          </w:rPr>
          <w:instrText xml:space="preserve"> PAGEREF _Toc533079665 \h </w:instrText>
        </w:r>
        <w:r w:rsidR="00A7460D">
          <w:rPr>
            <w:noProof/>
            <w:webHidden/>
          </w:rPr>
        </w:r>
        <w:r w:rsidR="00A7460D">
          <w:rPr>
            <w:noProof/>
            <w:webHidden/>
          </w:rPr>
          <w:fldChar w:fldCharType="separate"/>
        </w:r>
        <w:r w:rsidR="00A7460D">
          <w:rPr>
            <w:noProof/>
            <w:webHidden/>
          </w:rPr>
          <w:t>10</w:t>
        </w:r>
        <w:r w:rsidR="00A7460D">
          <w:rPr>
            <w:noProof/>
            <w:webHidden/>
          </w:rPr>
          <w:fldChar w:fldCharType="end"/>
        </w:r>
      </w:hyperlink>
    </w:p>
    <w:p w14:paraId="0B2C555D"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66" w:history="1">
        <w:r w:rsidR="00A7460D" w:rsidRPr="00EB27C1">
          <w:rPr>
            <w:rStyle w:val="Hyperlink"/>
            <w:noProof/>
          </w:rPr>
          <w:t>B.1. Ændringer og præciseringer – tværgående emner</w:t>
        </w:r>
        <w:r w:rsidR="00A7460D">
          <w:rPr>
            <w:noProof/>
            <w:webHidden/>
          </w:rPr>
          <w:tab/>
        </w:r>
        <w:r w:rsidR="00A7460D">
          <w:rPr>
            <w:noProof/>
            <w:webHidden/>
          </w:rPr>
          <w:fldChar w:fldCharType="begin"/>
        </w:r>
        <w:r w:rsidR="00A7460D">
          <w:rPr>
            <w:noProof/>
            <w:webHidden/>
          </w:rPr>
          <w:instrText xml:space="preserve"> PAGEREF _Toc533079666 \h </w:instrText>
        </w:r>
        <w:r w:rsidR="00A7460D">
          <w:rPr>
            <w:noProof/>
            <w:webHidden/>
          </w:rPr>
        </w:r>
        <w:r w:rsidR="00A7460D">
          <w:rPr>
            <w:noProof/>
            <w:webHidden/>
          </w:rPr>
          <w:fldChar w:fldCharType="separate"/>
        </w:r>
        <w:r w:rsidR="00A7460D">
          <w:rPr>
            <w:noProof/>
            <w:webHidden/>
          </w:rPr>
          <w:t>10</w:t>
        </w:r>
        <w:r w:rsidR="00A7460D">
          <w:rPr>
            <w:noProof/>
            <w:webHidden/>
          </w:rPr>
          <w:fldChar w:fldCharType="end"/>
        </w:r>
      </w:hyperlink>
    </w:p>
    <w:p w14:paraId="3ED394AC"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67" w:history="1">
        <w:r w:rsidR="00A7460D" w:rsidRPr="00EB27C1">
          <w:rPr>
            <w:rStyle w:val="Hyperlink"/>
            <w:rFonts w:eastAsia="Arial"/>
            <w:noProof/>
          </w:rPr>
          <w:t xml:space="preserve">B.1.1 </w:t>
        </w:r>
        <w:r w:rsidR="00A7460D" w:rsidRPr="00EB27C1">
          <w:rPr>
            <w:rStyle w:val="Hyperlink"/>
            <w:noProof/>
          </w:rPr>
          <w:t>Hvornår skal en konto- og depotejer betragtes som en Indlænding ctr. Udlænding?</w:t>
        </w:r>
        <w:r w:rsidR="00A7460D">
          <w:rPr>
            <w:noProof/>
            <w:webHidden/>
          </w:rPr>
          <w:tab/>
        </w:r>
        <w:r w:rsidR="00A7460D">
          <w:rPr>
            <w:noProof/>
            <w:webHidden/>
          </w:rPr>
          <w:fldChar w:fldCharType="begin"/>
        </w:r>
        <w:r w:rsidR="00A7460D">
          <w:rPr>
            <w:noProof/>
            <w:webHidden/>
          </w:rPr>
          <w:instrText xml:space="preserve"> PAGEREF _Toc533079667 \h </w:instrText>
        </w:r>
        <w:r w:rsidR="00A7460D">
          <w:rPr>
            <w:noProof/>
            <w:webHidden/>
          </w:rPr>
        </w:r>
        <w:r w:rsidR="00A7460D">
          <w:rPr>
            <w:noProof/>
            <w:webHidden/>
          </w:rPr>
          <w:fldChar w:fldCharType="separate"/>
        </w:r>
        <w:r w:rsidR="00A7460D">
          <w:rPr>
            <w:noProof/>
            <w:webHidden/>
          </w:rPr>
          <w:t>10</w:t>
        </w:r>
        <w:r w:rsidR="00A7460D">
          <w:rPr>
            <w:noProof/>
            <w:webHidden/>
          </w:rPr>
          <w:fldChar w:fldCharType="end"/>
        </w:r>
      </w:hyperlink>
    </w:p>
    <w:p w14:paraId="55FB53B0"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68" w:history="1">
        <w:r w:rsidR="00A7460D" w:rsidRPr="00EB27C1">
          <w:rPr>
            <w:rStyle w:val="Hyperlink"/>
            <w:noProof/>
          </w:rPr>
          <w:t>B.1.2 Hvordan skal en konto- og depotejer indberettes, hvis kundens cpr.nr. haves, men der ikke er sikker viden om dennes bopælsadresse?</w:t>
        </w:r>
        <w:r w:rsidR="00A7460D">
          <w:rPr>
            <w:noProof/>
            <w:webHidden/>
          </w:rPr>
          <w:tab/>
        </w:r>
        <w:r w:rsidR="00A7460D">
          <w:rPr>
            <w:noProof/>
            <w:webHidden/>
          </w:rPr>
          <w:fldChar w:fldCharType="begin"/>
        </w:r>
        <w:r w:rsidR="00A7460D">
          <w:rPr>
            <w:noProof/>
            <w:webHidden/>
          </w:rPr>
          <w:instrText xml:space="preserve"> PAGEREF _Toc533079668 \h </w:instrText>
        </w:r>
        <w:r w:rsidR="00A7460D">
          <w:rPr>
            <w:noProof/>
            <w:webHidden/>
          </w:rPr>
        </w:r>
        <w:r w:rsidR="00A7460D">
          <w:rPr>
            <w:noProof/>
            <w:webHidden/>
          </w:rPr>
          <w:fldChar w:fldCharType="separate"/>
        </w:r>
        <w:r w:rsidR="00A7460D">
          <w:rPr>
            <w:noProof/>
            <w:webHidden/>
          </w:rPr>
          <w:t>11</w:t>
        </w:r>
        <w:r w:rsidR="00A7460D">
          <w:rPr>
            <w:noProof/>
            <w:webHidden/>
          </w:rPr>
          <w:fldChar w:fldCharType="end"/>
        </w:r>
      </w:hyperlink>
    </w:p>
    <w:p w14:paraId="25C67289"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69" w:history="1">
        <w:r w:rsidR="00A7460D" w:rsidRPr="00EB27C1">
          <w:rPr>
            <w:rStyle w:val="Hyperlink"/>
            <w:noProof/>
          </w:rPr>
          <w:t>B.1.3 Regler for genindberetning ved berigtigelse af TIN, navn- og adresseoplysninger</w:t>
        </w:r>
        <w:r w:rsidR="00A7460D">
          <w:rPr>
            <w:noProof/>
            <w:webHidden/>
          </w:rPr>
          <w:tab/>
        </w:r>
        <w:r w:rsidR="00A7460D">
          <w:rPr>
            <w:noProof/>
            <w:webHidden/>
          </w:rPr>
          <w:fldChar w:fldCharType="begin"/>
        </w:r>
        <w:r w:rsidR="00A7460D">
          <w:rPr>
            <w:noProof/>
            <w:webHidden/>
          </w:rPr>
          <w:instrText xml:space="preserve"> PAGEREF _Toc533079669 \h </w:instrText>
        </w:r>
        <w:r w:rsidR="00A7460D">
          <w:rPr>
            <w:noProof/>
            <w:webHidden/>
          </w:rPr>
        </w:r>
        <w:r w:rsidR="00A7460D">
          <w:rPr>
            <w:noProof/>
            <w:webHidden/>
          </w:rPr>
          <w:fldChar w:fldCharType="separate"/>
        </w:r>
        <w:r w:rsidR="00A7460D">
          <w:rPr>
            <w:noProof/>
            <w:webHidden/>
          </w:rPr>
          <w:t>11</w:t>
        </w:r>
        <w:r w:rsidR="00A7460D">
          <w:rPr>
            <w:noProof/>
            <w:webHidden/>
          </w:rPr>
          <w:fldChar w:fldCharType="end"/>
        </w:r>
      </w:hyperlink>
    </w:p>
    <w:p w14:paraId="4924C550"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70" w:history="1">
        <w:r w:rsidR="00A7460D" w:rsidRPr="00EB27C1">
          <w:rPr>
            <w:rStyle w:val="Hyperlink"/>
            <w:noProof/>
          </w:rPr>
          <w:t>B.2 Ændringer og præciseringer til indberetning af renter, indestående og gæld</w:t>
        </w:r>
        <w:r w:rsidR="00A7460D">
          <w:rPr>
            <w:noProof/>
            <w:webHidden/>
          </w:rPr>
          <w:tab/>
        </w:r>
        <w:r w:rsidR="00A7460D">
          <w:rPr>
            <w:noProof/>
            <w:webHidden/>
          </w:rPr>
          <w:fldChar w:fldCharType="begin"/>
        </w:r>
        <w:r w:rsidR="00A7460D">
          <w:rPr>
            <w:noProof/>
            <w:webHidden/>
          </w:rPr>
          <w:instrText xml:space="preserve"> PAGEREF _Toc533079670 \h </w:instrText>
        </w:r>
        <w:r w:rsidR="00A7460D">
          <w:rPr>
            <w:noProof/>
            <w:webHidden/>
          </w:rPr>
        </w:r>
        <w:r w:rsidR="00A7460D">
          <w:rPr>
            <w:noProof/>
            <w:webHidden/>
          </w:rPr>
          <w:fldChar w:fldCharType="separate"/>
        </w:r>
        <w:r w:rsidR="00A7460D">
          <w:rPr>
            <w:noProof/>
            <w:webHidden/>
          </w:rPr>
          <w:t>12</w:t>
        </w:r>
        <w:r w:rsidR="00A7460D">
          <w:rPr>
            <w:noProof/>
            <w:webHidden/>
          </w:rPr>
          <w:fldChar w:fldCharType="end"/>
        </w:r>
      </w:hyperlink>
    </w:p>
    <w:p w14:paraId="22B27C36"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71" w:history="1">
        <w:r w:rsidR="00A7460D" w:rsidRPr="00EB27C1">
          <w:rPr>
            <w:rStyle w:val="Hyperlink"/>
            <w:noProof/>
          </w:rPr>
          <w:t>B.2.1 Ændringer til strukturen årsultimo 2018</w:t>
        </w:r>
        <w:r w:rsidR="00A7460D">
          <w:rPr>
            <w:noProof/>
            <w:webHidden/>
          </w:rPr>
          <w:tab/>
        </w:r>
        <w:r w:rsidR="00A7460D">
          <w:rPr>
            <w:noProof/>
            <w:webHidden/>
          </w:rPr>
          <w:fldChar w:fldCharType="begin"/>
        </w:r>
        <w:r w:rsidR="00A7460D">
          <w:rPr>
            <w:noProof/>
            <w:webHidden/>
          </w:rPr>
          <w:instrText xml:space="preserve"> PAGEREF _Toc533079671 \h </w:instrText>
        </w:r>
        <w:r w:rsidR="00A7460D">
          <w:rPr>
            <w:noProof/>
            <w:webHidden/>
          </w:rPr>
        </w:r>
        <w:r w:rsidR="00A7460D">
          <w:rPr>
            <w:noProof/>
            <w:webHidden/>
          </w:rPr>
          <w:fldChar w:fldCharType="separate"/>
        </w:r>
        <w:r w:rsidR="00A7460D">
          <w:rPr>
            <w:noProof/>
            <w:webHidden/>
          </w:rPr>
          <w:t>12</w:t>
        </w:r>
        <w:r w:rsidR="00A7460D">
          <w:rPr>
            <w:noProof/>
            <w:webHidden/>
          </w:rPr>
          <w:fldChar w:fldCharType="end"/>
        </w:r>
      </w:hyperlink>
    </w:p>
    <w:p w14:paraId="3453D78B"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72" w:history="1">
        <w:r w:rsidR="00A7460D" w:rsidRPr="00EB27C1">
          <w:rPr>
            <w:rStyle w:val="Hyperlink"/>
            <w:noProof/>
          </w:rPr>
          <w:t>B.2.2 Nyregistrerede virksomheder for rentepligten hos virk.dk</w:t>
        </w:r>
        <w:r w:rsidR="00A7460D">
          <w:rPr>
            <w:noProof/>
            <w:webHidden/>
          </w:rPr>
          <w:tab/>
        </w:r>
        <w:r w:rsidR="00A7460D">
          <w:rPr>
            <w:noProof/>
            <w:webHidden/>
          </w:rPr>
          <w:fldChar w:fldCharType="begin"/>
        </w:r>
        <w:r w:rsidR="00A7460D">
          <w:rPr>
            <w:noProof/>
            <w:webHidden/>
          </w:rPr>
          <w:instrText xml:space="preserve"> PAGEREF _Toc533079672 \h </w:instrText>
        </w:r>
        <w:r w:rsidR="00A7460D">
          <w:rPr>
            <w:noProof/>
            <w:webHidden/>
          </w:rPr>
        </w:r>
        <w:r w:rsidR="00A7460D">
          <w:rPr>
            <w:noProof/>
            <w:webHidden/>
          </w:rPr>
          <w:fldChar w:fldCharType="separate"/>
        </w:r>
        <w:r w:rsidR="00A7460D">
          <w:rPr>
            <w:noProof/>
            <w:webHidden/>
          </w:rPr>
          <w:t>12</w:t>
        </w:r>
        <w:r w:rsidR="00A7460D">
          <w:rPr>
            <w:noProof/>
            <w:webHidden/>
          </w:rPr>
          <w:fldChar w:fldCharType="end"/>
        </w:r>
      </w:hyperlink>
    </w:p>
    <w:p w14:paraId="0F80C49E"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73" w:history="1">
        <w:r w:rsidR="00A7460D" w:rsidRPr="00EB27C1">
          <w:rPr>
            <w:rStyle w:val="Hyperlink"/>
            <w:noProof/>
          </w:rPr>
          <w:t>B.2.3 Indberetning på flygtninge – overtræk på indlånskonto</w:t>
        </w:r>
        <w:r w:rsidR="00A7460D">
          <w:rPr>
            <w:noProof/>
            <w:webHidden/>
          </w:rPr>
          <w:tab/>
        </w:r>
        <w:r w:rsidR="00A7460D">
          <w:rPr>
            <w:noProof/>
            <w:webHidden/>
          </w:rPr>
          <w:fldChar w:fldCharType="begin"/>
        </w:r>
        <w:r w:rsidR="00A7460D">
          <w:rPr>
            <w:noProof/>
            <w:webHidden/>
          </w:rPr>
          <w:instrText xml:space="preserve"> PAGEREF _Toc533079673 \h </w:instrText>
        </w:r>
        <w:r w:rsidR="00A7460D">
          <w:rPr>
            <w:noProof/>
            <w:webHidden/>
          </w:rPr>
        </w:r>
        <w:r w:rsidR="00A7460D">
          <w:rPr>
            <w:noProof/>
            <w:webHidden/>
          </w:rPr>
          <w:fldChar w:fldCharType="separate"/>
        </w:r>
        <w:r w:rsidR="00A7460D">
          <w:rPr>
            <w:noProof/>
            <w:webHidden/>
          </w:rPr>
          <w:t>12</w:t>
        </w:r>
        <w:r w:rsidR="00A7460D">
          <w:rPr>
            <w:noProof/>
            <w:webHidden/>
          </w:rPr>
          <w:fldChar w:fldCharType="end"/>
        </w:r>
      </w:hyperlink>
    </w:p>
    <w:p w14:paraId="5A03A20F"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74" w:history="1">
        <w:r w:rsidR="00A7460D" w:rsidRPr="00EB27C1">
          <w:rPr>
            <w:rStyle w:val="Hyperlink"/>
            <w:noProof/>
          </w:rPr>
          <w:t>B.2.4 Indberetning på iværksætterselskaber (IVS) under stiftelse</w:t>
        </w:r>
        <w:r w:rsidR="00A7460D">
          <w:rPr>
            <w:noProof/>
            <w:webHidden/>
          </w:rPr>
          <w:tab/>
        </w:r>
        <w:r w:rsidR="00A7460D">
          <w:rPr>
            <w:noProof/>
            <w:webHidden/>
          </w:rPr>
          <w:fldChar w:fldCharType="begin"/>
        </w:r>
        <w:r w:rsidR="00A7460D">
          <w:rPr>
            <w:noProof/>
            <w:webHidden/>
          </w:rPr>
          <w:instrText xml:space="preserve"> PAGEREF _Toc533079674 \h </w:instrText>
        </w:r>
        <w:r w:rsidR="00A7460D">
          <w:rPr>
            <w:noProof/>
            <w:webHidden/>
          </w:rPr>
        </w:r>
        <w:r w:rsidR="00A7460D">
          <w:rPr>
            <w:noProof/>
            <w:webHidden/>
          </w:rPr>
          <w:fldChar w:fldCharType="separate"/>
        </w:r>
        <w:r w:rsidR="00A7460D">
          <w:rPr>
            <w:noProof/>
            <w:webHidden/>
          </w:rPr>
          <w:t>13</w:t>
        </w:r>
        <w:r w:rsidR="00A7460D">
          <w:rPr>
            <w:noProof/>
            <w:webHidden/>
          </w:rPr>
          <w:fldChar w:fldCharType="end"/>
        </w:r>
      </w:hyperlink>
    </w:p>
    <w:p w14:paraId="586D1049"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75" w:history="1">
        <w:r w:rsidR="00A7460D" w:rsidRPr="00EB27C1">
          <w:rPr>
            <w:rStyle w:val="Hyperlink"/>
            <w:noProof/>
          </w:rPr>
          <w:t>B.2.5 Afviste indberetninger med fejlnummer 6 – CPR.nr. er ukendt i systemet</w:t>
        </w:r>
        <w:r w:rsidR="00A7460D">
          <w:rPr>
            <w:noProof/>
            <w:webHidden/>
          </w:rPr>
          <w:tab/>
        </w:r>
        <w:r w:rsidR="00A7460D">
          <w:rPr>
            <w:noProof/>
            <w:webHidden/>
          </w:rPr>
          <w:fldChar w:fldCharType="begin"/>
        </w:r>
        <w:r w:rsidR="00A7460D">
          <w:rPr>
            <w:noProof/>
            <w:webHidden/>
          </w:rPr>
          <w:instrText xml:space="preserve"> PAGEREF _Toc533079675 \h </w:instrText>
        </w:r>
        <w:r w:rsidR="00A7460D">
          <w:rPr>
            <w:noProof/>
            <w:webHidden/>
          </w:rPr>
        </w:r>
        <w:r w:rsidR="00A7460D">
          <w:rPr>
            <w:noProof/>
            <w:webHidden/>
          </w:rPr>
          <w:fldChar w:fldCharType="separate"/>
        </w:r>
        <w:r w:rsidR="00A7460D">
          <w:rPr>
            <w:noProof/>
            <w:webHidden/>
          </w:rPr>
          <w:t>13</w:t>
        </w:r>
        <w:r w:rsidR="00A7460D">
          <w:rPr>
            <w:noProof/>
            <w:webHidden/>
          </w:rPr>
          <w:fldChar w:fldCharType="end"/>
        </w:r>
      </w:hyperlink>
    </w:p>
    <w:p w14:paraId="6B169D81"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76" w:history="1">
        <w:r w:rsidR="00A7460D" w:rsidRPr="00EB27C1">
          <w:rPr>
            <w:rStyle w:val="Hyperlink"/>
            <w:noProof/>
          </w:rPr>
          <w:t>B.2.6 Kontoskift fra Indlån til Udlån i løbet af året</w:t>
        </w:r>
        <w:r w:rsidR="00A7460D">
          <w:rPr>
            <w:noProof/>
            <w:webHidden/>
          </w:rPr>
          <w:tab/>
        </w:r>
        <w:r w:rsidR="00A7460D">
          <w:rPr>
            <w:noProof/>
            <w:webHidden/>
          </w:rPr>
          <w:fldChar w:fldCharType="begin"/>
        </w:r>
        <w:r w:rsidR="00A7460D">
          <w:rPr>
            <w:noProof/>
            <w:webHidden/>
          </w:rPr>
          <w:instrText xml:space="preserve"> PAGEREF _Toc533079676 \h </w:instrText>
        </w:r>
        <w:r w:rsidR="00A7460D">
          <w:rPr>
            <w:noProof/>
            <w:webHidden/>
          </w:rPr>
        </w:r>
        <w:r w:rsidR="00A7460D">
          <w:rPr>
            <w:noProof/>
            <w:webHidden/>
          </w:rPr>
          <w:fldChar w:fldCharType="separate"/>
        </w:r>
        <w:r w:rsidR="00A7460D">
          <w:rPr>
            <w:noProof/>
            <w:webHidden/>
          </w:rPr>
          <w:t>13</w:t>
        </w:r>
        <w:r w:rsidR="00A7460D">
          <w:rPr>
            <w:noProof/>
            <w:webHidden/>
          </w:rPr>
          <w:fldChar w:fldCharType="end"/>
        </w:r>
      </w:hyperlink>
    </w:p>
    <w:p w14:paraId="5DA547A9"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77" w:history="1">
        <w:r w:rsidR="00A7460D" w:rsidRPr="00EB27C1">
          <w:rPr>
            <w:rStyle w:val="Hyperlink"/>
            <w:noProof/>
          </w:rPr>
          <w:t>B.2.7 Indberetning af børneopsparing- og selvpensioneringskonti på valutaudlændinge</w:t>
        </w:r>
        <w:r w:rsidR="00A7460D">
          <w:rPr>
            <w:noProof/>
            <w:webHidden/>
          </w:rPr>
          <w:tab/>
        </w:r>
        <w:r w:rsidR="00A7460D">
          <w:rPr>
            <w:noProof/>
            <w:webHidden/>
          </w:rPr>
          <w:fldChar w:fldCharType="begin"/>
        </w:r>
        <w:r w:rsidR="00A7460D">
          <w:rPr>
            <w:noProof/>
            <w:webHidden/>
          </w:rPr>
          <w:instrText xml:space="preserve"> PAGEREF _Toc533079677 \h </w:instrText>
        </w:r>
        <w:r w:rsidR="00A7460D">
          <w:rPr>
            <w:noProof/>
            <w:webHidden/>
          </w:rPr>
        </w:r>
        <w:r w:rsidR="00A7460D">
          <w:rPr>
            <w:noProof/>
            <w:webHidden/>
          </w:rPr>
          <w:fldChar w:fldCharType="separate"/>
        </w:r>
        <w:r w:rsidR="00A7460D">
          <w:rPr>
            <w:noProof/>
            <w:webHidden/>
          </w:rPr>
          <w:t>14</w:t>
        </w:r>
        <w:r w:rsidR="00A7460D">
          <w:rPr>
            <w:noProof/>
            <w:webHidden/>
          </w:rPr>
          <w:fldChar w:fldCharType="end"/>
        </w:r>
      </w:hyperlink>
    </w:p>
    <w:p w14:paraId="28BB0A85"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78" w:history="1">
        <w:r w:rsidR="00A7460D" w:rsidRPr="00EB27C1">
          <w:rPr>
            <w:rStyle w:val="Hyperlink"/>
            <w:noProof/>
          </w:rPr>
          <w:t>B.3 Ændringer og præciseringer til indberetning vedrørende værdipapirer</w:t>
        </w:r>
        <w:r w:rsidR="00A7460D">
          <w:rPr>
            <w:noProof/>
            <w:webHidden/>
          </w:rPr>
          <w:tab/>
        </w:r>
        <w:r w:rsidR="00A7460D">
          <w:rPr>
            <w:noProof/>
            <w:webHidden/>
          </w:rPr>
          <w:fldChar w:fldCharType="begin"/>
        </w:r>
        <w:r w:rsidR="00A7460D">
          <w:rPr>
            <w:noProof/>
            <w:webHidden/>
          </w:rPr>
          <w:instrText xml:space="preserve"> PAGEREF _Toc533079678 \h </w:instrText>
        </w:r>
        <w:r w:rsidR="00A7460D">
          <w:rPr>
            <w:noProof/>
            <w:webHidden/>
          </w:rPr>
        </w:r>
        <w:r w:rsidR="00A7460D">
          <w:rPr>
            <w:noProof/>
            <w:webHidden/>
          </w:rPr>
          <w:fldChar w:fldCharType="separate"/>
        </w:r>
        <w:r w:rsidR="00A7460D">
          <w:rPr>
            <w:noProof/>
            <w:webHidden/>
          </w:rPr>
          <w:t>15</w:t>
        </w:r>
        <w:r w:rsidR="00A7460D">
          <w:rPr>
            <w:noProof/>
            <w:webHidden/>
          </w:rPr>
          <w:fldChar w:fldCharType="end"/>
        </w:r>
      </w:hyperlink>
    </w:p>
    <w:p w14:paraId="2A8F47EA"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79" w:history="1">
        <w:r w:rsidR="00A7460D" w:rsidRPr="00EB27C1">
          <w:rPr>
            <w:rStyle w:val="Hyperlink"/>
            <w:noProof/>
          </w:rPr>
          <w:t>B.3.1 Ændringer til løbende indberetning af udbytter 2019 – indberetning af rente- nyder</w:t>
        </w:r>
        <w:r w:rsidR="00A7460D">
          <w:rPr>
            <w:noProof/>
            <w:webHidden/>
          </w:rPr>
          <w:tab/>
        </w:r>
        <w:r w:rsidR="00A7460D">
          <w:rPr>
            <w:noProof/>
            <w:webHidden/>
          </w:rPr>
          <w:fldChar w:fldCharType="begin"/>
        </w:r>
        <w:r w:rsidR="00A7460D">
          <w:rPr>
            <w:noProof/>
            <w:webHidden/>
          </w:rPr>
          <w:instrText xml:space="preserve"> PAGEREF _Toc533079679 \h </w:instrText>
        </w:r>
        <w:r w:rsidR="00A7460D">
          <w:rPr>
            <w:noProof/>
            <w:webHidden/>
          </w:rPr>
        </w:r>
        <w:r w:rsidR="00A7460D">
          <w:rPr>
            <w:noProof/>
            <w:webHidden/>
          </w:rPr>
          <w:fldChar w:fldCharType="separate"/>
        </w:r>
        <w:r w:rsidR="00A7460D">
          <w:rPr>
            <w:noProof/>
            <w:webHidden/>
          </w:rPr>
          <w:t>15</w:t>
        </w:r>
        <w:r w:rsidR="00A7460D">
          <w:rPr>
            <w:noProof/>
            <w:webHidden/>
          </w:rPr>
          <w:fldChar w:fldCharType="end"/>
        </w:r>
      </w:hyperlink>
    </w:p>
    <w:p w14:paraId="55C6AD4E"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80" w:history="1">
        <w:r w:rsidR="00A7460D" w:rsidRPr="00EB27C1">
          <w:rPr>
            <w:rStyle w:val="Hyperlink"/>
            <w:noProof/>
          </w:rPr>
          <w:t>B.3.2 Definitionen på et reguleret marked</w:t>
        </w:r>
        <w:r w:rsidR="00A7460D">
          <w:rPr>
            <w:noProof/>
            <w:webHidden/>
          </w:rPr>
          <w:tab/>
        </w:r>
        <w:r w:rsidR="00A7460D">
          <w:rPr>
            <w:noProof/>
            <w:webHidden/>
          </w:rPr>
          <w:fldChar w:fldCharType="begin"/>
        </w:r>
        <w:r w:rsidR="00A7460D">
          <w:rPr>
            <w:noProof/>
            <w:webHidden/>
          </w:rPr>
          <w:instrText xml:space="preserve"> PAGEREF _Toc533079680 \h </w:instrText>
        </w:r>
        <w:r w:rsidR="00A7460D">
          <w:rPr>
            <w:noProof/>
            <w:webHidden/>
          </w:rPr>
        </w:r>
        <w:r w:rsidR="00A7460D">
          <w:rPr>
            <w:noProof/>
            <w:webHidden/>
          </w:rPr>
          <w:fldChar w:fldCharType="separate"/>
        </w:r>
        <w:r w:rsidR="00A7460D">
          <w:rPr>
            <w:noProof/>
            <w:webHidden/>
          </w:rPr>
          <w:t>17</w:t>
        </w:r>
        <w:r w:rsidR="00A7460D">
          <w:rPr>
            <w:noProof/>
            <w:webHidden/>
          </w:rPr>
          <w:fldChar w:fldCharType="end"/>
        </w:r>
      </w:hyperlink>
    </w:p>
    <w:p w14:paraId="41F3663F"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81" w:history="1">
        <w:r w:rsidR="00A7460D" w:rsidRPr="00EB27C1">
          <w:rPr>
            <w:rStyle w:val="Hyperlink"/>
            <w:noProof/>
          </w:rPr>
          <w:t>B.3.3 Retningslinjer for indberetning af køb og salg af obligationer, der foretages i forbindelse med lånesager</w:t>
        </w:r>
        <w:r w:rsidR="00A7460D">
          <w:rPr>
            <w:noProof/>
            <w:webHidden/>
          </w:rPr>
          <w:tab/>
        </w:r>
        <w:r w:rsidR="00A7460D">
          <w:rPr>
            <w:noProof/>
            <w:webHidden/>
          </w:rPr>
          <w:fldChar w:fldCharType="begin"/>
        </w:r>
        <w:r w:rsidR="00A7460D">
          <w:rPr>
            <w:noProof/>
            <w:webHidden/>
          </w:rPr>
          <w:instrText xml:space="preserve"> PAGEREF _Toc533079681 \h </w:instrText>
        </w:r>
        <w:r w:rsidR="00A7460D">
          <w:rPr>
            <w:noProof/>
            <w:webHidden/>
          </w:rPr>
        </w:r>
        <w:r w:rsidR="00A7460D">
          <w:rPr>
            <w:noProof/>
            <w:webHidden/>
          </w:rPr>
          <w:fldChar w:fldCharType="separate"/>
        </w:r>
        <w:r w:rsidR="00A7460D">
          <w:rPr>
            <w:noProof/>
            <w:webHidden/>
          </w:rPr>
          <w:t>17</w:t>
        </w:r>
        <w:r w:rsidR="00A7460D">
          <w:rPr>
            <w:noProof/>
            <w:webHidden/>
          </w:rPr>
          <w:fldChar w:fldCharType="end"/>
        </w:r>
      </w:hyperlink>
    </w:p>
    <w:p w14:paraId="31A661B8"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82" w:history="1">
        <w:r w:rsidR="00A7460D" w:rsidRPr="00EB27C1">
          <w:rPr>
            <w:rStyle w:val="Hyperlink"/>
            <w:noProof/>
          </w:rPr>
          <w:t>B.3.4 Afviste indberetninger og fejlkoder</w:t>
        </w:r>
        <w:r w:rsidR="00A7460D">
          <w:rPr>
            <w:noProof/>
            <w:webHidden/>
          </w:rPr>
          <w:tab/>
        </w:r>
        <w:r w:rsidR="00A7460D">
          <w:rPr>
            <w:noProof/>
            <w:webHidden/>
          </w:rPr>
          <w:fldChar w:fldCharType="begin"/>
        </w:r>
        <w:r w:rsidR="00A7460D">
          <w:rPr>
            <w:noProof/>
            <w:webHidden/>
          </w:rPr>
          <w:instrText xml:space="preserve"> PAGEREF _Toc533079682 \h </w:instrText>
        </w:r>
        <w:r w:rsidR="00A7460D">
          <w:rPr>
            <w:noProof/>
            <w:webHidden/>
          </w:rPr>
        </w:r>
        <w:r w:rsidR="00A7460D">
          <w:rPr>
            <w:noProof/>
            <w:webHidden/>
          </w:rPr>
          <w:fldChar w:fldCharType="separate"/>
        </w:r>
        <w:r w:rsidR="00A7460D">
          <w:rPr>
            <w:noProof/>
            <w:webHidden/>
          </w:rPr>
          <w:t>18</w:t>
        </w:r>
        <w:r w:rsidR="00A7460D">
          <w:rPr>
            <w:noProof/>
            <w:webHidden/>
          </w:rPr>
          <w:fldChar w:fldCharType="end"/>
        </w:r>
      </w:hyperlink>
    </w:p>
    <w:p w14:paraId="56FF99B9"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83" w:history="1">
        <w:r w:rsidR="00A7460D" w:rsidRPr="00EB27C1">
          <w:rPr>
            <w:rStyle w:val="Hyperlink"/>
            <w:noProof/>
          </w:rPr>
          <w:t>B.3.5 Aktiesparekontoloven - løbende indberetning af udbytte der indgår i en aktiesparekonto</w:t>
        </w:r>
        <w:r w:rsidR="00A7460D">
          <w:rPr>
            <w:noProof/>
            <w:webHidden/>
          </w:rPr>
          <w:tab/>
        </w:r>
        <w:r w:rsidR="00A7460D">
          <w:rPr>
            <w:noProof/>
            <w:webHidden/>
          </w:rPr>
          <w:fldChar w:fldCharType="begin"/>
        </w:r>
        <w:r w:rsidR="00A7460D">
          <w:rPr>
            <w:noProof/>
            <w:webHidden/>
          </w:rPr>
          <w:instrText xml:space="preserve"> PAGEREF _Toc533079683 \h </w:instrText>
        </w:r>
        <w:r w:rsidR="00A7460D">
          <w:rPr>
            <w:noProof/>
            <w:webHidden/>
          </w:rPr>
        </w:r>
        <w:r w:rsidR="00A7460D">
          <w:rPr>
            <w:noProof/>
            <w:webHidden/>
          </w:rPr>
          <w:fldChar w:fldCharType="separate"/>
        </w:r>
        <w:r w:rsidR="00A7460D">
          <w:rPr>
            <w:noProof/>
            <w:webHidden/>
          </w:rPr>
          <w:t>19</w:t>
        </w:r>
        <w:r w:rsidR="00A7460D">
          <w:rPr>
            <w:noProof/>
            <w:webHidden/>
          </w:rPr>
          <w:fldChar w:fldCharType="end"/>
        </w:r>
      </w:hyperlink>
    </w:p>
    <w:p w14:paraId="26B92BCB"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84" w:history="1">
        <w:r w:rsidR="00A7460D" w:rsidRPr="00EB27C1">
          <w:rPr>
            <w:rStyle w:val="Hyperlink"/>
            <w:noProof/>
          </w:rPr>
          <w:t>B.4 Ændringer og præciseringer til indberetningen på pensionsområdet</w:t>
        </w:r>
        <w:r w:rsidR="00A7460D">
          <w:rPr>
            <w:noProof/>
            <w:webHidden/>
          </w:rPr>
          <w:tab/>
        </w:r>
        <w:r w:rsidR="00A7460D">
          <w:rPr>
            <w:noProof/>
            <w:webHidden/>
          </w:rPr>
          <w:fldChar w:fldCharType="begin"/>
        </w:r>
        <w:r w:rsidR="00A7460D">
          <w:rPr>
            <w:noProof/>
            <w:webHidden/>
          </w:rPr>
          <w:instrText xml:space="preserve"> PAGEREF _Toc533079684 \h </w:instrText>
        </w:r>
        <w:r w:rsidR="00A7460D">
          <w:rPr>
            <w:noProof/>
            <w:webHidden/>
          </w:rPr>
        </w:r>
        <w:r w:rsidR="00A7460D">
          <w:rPr>
            <w:noProof/>
            <w:webHidden/>
          </w:rPr>
          <w:fldChar w:fldCharType="separate"/>
        </w:r>
        <w:r w:rsidR="00A7460D">
          <w:rPr>
            <w:noProof/>
            <w:webHidden/>
          </w:rPr>
          <w:t>20</w:t>
        </w:r>
        <w:r w:rsidR="00A7460D">
          <w:rPr>
            <w:noProof/>
            <w:webHidden/>
          </w:rPr>
          <w:fldChar w:fldCharType="end"/>
        </w:r>
      </w:hyperlink>
    </w:p>
    <w:p w14:paraId="28D1DF91"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85" w:history="1">
        <w:r w:rsidR="00A7460D" w:rsidRPr="00EB27C1">
          <w:rPr>
            <w:rStyle w:val="Hyperlink"/>
            <w:noProof/>
          </w:rPr>
          <w:t>B.4.1 Diskvalificerende register</w:t>
        </w:r>
        <w:r w:rsidR="00A7460D">
          <w:rPr>
            <w:noProof/>
            <w:webHidden/>
          </w:rPr>
          <w:tab/>
        </w:r>
        <w:r w:rsidR="00A7460D">
          <w:rPr>
            <w:noProof/>
            <w:webHidden/>
          </w:rPr>
          <w:fldChar w:fldCharType="begin"/>
        </w:r>
        <w:r w:rsidR="00A7460D">
          <w:rPr>
            <w:noProof/>
            <w:webHidden/>
          </w:rPr>
          <w:instrText xml:space="preserve"> PAGEREF _Toc533079685 \h </w:instrText>
        </w:r>
        <w:r w:rsidR="00A7460D">
          <w:rPr>
            <w:noProof/>
            <w:webHidden/>
          </w:rPr>
        </w:r>
        <w:r w:rsidR="00A7460D">
          <w:rPr>
            <w:noProof/>
            <w:webHidden/>
          </w:rPr>
          <w:fldChar w:fldCharType="separate"/>
        </w:r>
        <w:r w:rsidR="00A7460D">
          <w:rPr>
            <w:noProof/>
            <w:webHidden/>
          </w:rPr>
          <w:t>20</w:t>
        </w:r>
        <w:r w:rsidR="00A7460D">
          <w:rPr>
            <w:noProof/>
            <w:webHidden/>
          </w:rPr>
          <w:fldChar w:fldCharType="end"/>
        </w:r>
      </w:hyperlink>
    </w:p>
    <w:p w14:paraId="167A88D5"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86" w:history="1">
        <w:r w:rsidR="00A7460D" w:rsidRPr="00EB27C1">
          <w:rPr>
            <w:rStyle w:val="Hyperlink"/>
            <w:noProof/>
          </w:rPr>
          <w:t>B.4.2 Fejl i valideringstesten ved indberetning til PERE</w:t>
        </w:r>
        <w:r w:rsidR="00A7460D">
          <w:rPr>
            <w:noProof/>
            <w:webHidden/>
          </w:rPr>
          <w:tab/>
        </w:r>
        <w:r w:rsidR="00A7460D">
          <w:rPr>
            <w:noProof/>
            <w:webHidden/>
          </w:rPr>
          <w:fldChar w:fldCharType="begin"/>
        </w:r>
        <w:r w:rsidR="00A7460D">
          <w:rPr>
            <w:noProof/>
            <w:webHidden/>
          </w:rPr>
          <w:instrText xml:space="preserve"> PAGEREF _Toc533079686 \h </w:instrText>
        </w:r>
        <w:r w:rsidR="00A7460D">
          <w:rPr>
            <w:noProof/>
            <w:webHidden/>
          </w:rPr>
        </w:r>
        <w:r w:rsidR="00A7460D">
          <w:rPr>
            <w:noProof/>
            <w:webHidden/>
          </w:rPr>
          <w:fldChar w:fldCharType="separate"/>
        </w:r>
        <w:r w:rsidR="00A7460D">
          <w:rPr>
            <w:noProof/>
            <w:webHidden/>
          </w:rPr>
          <w:t>21</w:t>
        </w:r>
        <w:r w:rsidR="00A7460D">
          <w:rPr>
            <w:noProof/>
            <w:webHidden/>
          </w:rPr>
          <w:fldChar w:fldCharType="end"/>
        </w:r>
      </w:hyperlink>
    </w:p>
    <w:p w14:paraId="75E00DF8" w14:textId="77777777" w:rsidR="00A7460D" w:rsidRDefault="00FB102F">
      <w:pPr>
        <w:pStyle w:val="Indholdsfortegnelse1"/>
        <w:tabs>
          <w:tab w:val="right" w:leader="dot" w:pos="8097"/>
        </w:tabs>
        <w:rPr>
          <w:rFonts w:asciiTheme="minorHAnsi" w:eastAsiaTheme="minorEastAsia" w:hAnsiTheme="minorHAnsi" w:cstheme="minorBidi"/>
          <w:b w:val="0"/>
          <w:bCs w:val="0"/>
          <w:i w:val="0"/>
          <w:iCs w:val="0"/>
          <w:noProof/>
          <w:szCs w:val="22"/>
        </w:rPr>
      </w:pPr>
      <w:hyperlink w:anchor="_Toc533079687" w:history="1">
        <w:r w:rsidR="00A7460D" w:rsidRPr="00EB27C1">
          <w:rPr>
            <w:rStyle w:val="Hyperlink"/>
            <w:noProof/>
          </w:rPr>
          <w:t>Afsnit C: Kendte og forventede ændringer vedrørende ”Årsultimo 2019” og senere år</w:t>
        </w:r>
        <w:r w:rsidR="00A7460D">
          <w:rPr>
            <w:noProof/>
            <w:webHidden/>
          </w:rPr>
          <w:tab/>
        </w:r>
        <w:r w:rsidR="00A7460D">
          <w:rPr>
            <w:noProof/>
            <w:webHidden/>
          </w:rPr>
          <w:fldChar w:fldCharType="begin"/>
        </w:r>
        <w:r w:rsidR="00A7460D">
          <w:rPr>
            <w:noProof/>
            <w:webHidden/>
          </w:rPr>
          <w:instrText xml:space="preserve"> PAGEREF _Toc533079687 \h </w:instrText>
        </w:r>
        <w:r w:rsidR="00A7460D">
          <w:rPr>
            <w:noProof/>
            <w:webHidden/>
          </w:rPr>
        </w:r>
        <w:r w:rsidR="00A7460D">
          <w:rPr>
            <w:noProof/>
            <w:webHidden/>
          </w:rPr>
          <w:fldChar w:fldCharType="separate"/>
        </w:r>
        <w:r w:rsidR="00A7460D">
          <w:rPr>
            <w:noProof/>
            <w:webHidden/>
          </w:rPr>
          <w:t>21</w:t>
        </w:r>
        <w:r w:rsidR="00A7460D">
          <w:rPr>
            <w:noProof/>
            <w:webHidden/>
          </w:rPr>
          <w:fldChar w:fldCharType="end"/>
        </w:r>
      </w:hyperlink>
    </w:p>
    <w:p w14:paraId="2F84E4F2"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88" w:history="1">
        <w:r w:rsidR="00A7460D" w:rsidRPr="00EB27C1">
          <w:rPr>
            <w:rStyle w:val="Hyperlink"/>
            <w:noProof/>
          </w:rPr>
          <w:t>C.1 Tværgående emner, der har virkning for indkomståret 2019 og senere</w:t>
        </w:r>
        <w:r w:rsidR="00A7460D">
          <w:rPr>
            <w:noProof/>
            <w:webHidden/>
          </w:rPr>
          <w:tab/>
        </w:r>
        <w:r w:rsidR="00A7460D">
          <w:rPr>
            <w:noProof/>
            <w:webHidden/>
          </w:rPr>
          <w:fldChar w:fldCharType="begin"/>
        </w:r>
        <w:r w:rsidR="00A7460D">
          <w:rPr>
            <w:noProof/>
            <w:webHidden/>
          </w:rPr>
          <w:instrText xml:space="preserve"> PAGEREF _Toc533079688 \h </w:instrText>
        </w:r>
        <w:r w:rsidR="00A7460D">
          <w:rPr>
            <w:noProof/>
            <w:webHidden/>
          </w:rPr>
        </w:r>
        <w:r w:rsidR="00A7460D">
          <w:rPr>
            <w:noProof/>
            <w:webHidden/>
          </w:rPr>
          <w:fldChar w:fldCharType="separate"/>
        </w:r>
        <w:r w:rsidR="00A7460D">
          <w:rPr>
            <w:noProof/>
            <w:webHidden/>
          </w:rPr>
          <w:t>22</w:t>
        </w:r>
        <w:r w:rsidR="00A7460D">
          <w:rPr>
            <w:noProof/>
            <w:webHidden/>
          </w:rPr>
          <w:fldChar w:fldCharType="end"/>
        </w:r>
      </w:hyperlink>
    </w:p>
    <w:p w14:paraId="184FE984"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89" w:history="1">
        <w:r w:rsidR="00A7460D" w:rsidRPr="00EB27C1">
          <w:rPr>
            <w:rStyle w:val="Hyperlink"/>
            <w:noProof/>
          </w:rPr>
          <w:t>C.1.1 Skatteindberetningsloven §53: Statslig inddragelse af depoter og konti med indestående</w:t>
        </w:r>
        <w:r w:rsidR="00A7460D">
          <w:rPr>
            <w:noProof/>
            <w:webHidden/>
          </w:rPr>
          <w:tab/>
        </w:r>
        <w:r w:rsidR="00A7460D">
          <w:rPr>
            <w:noProof/>
            <w:webHidden/>
          </w:rPr>
          <w:fldChar w:fldCharType="begin"/>
        </w:r>
        <w:r w:rsidR="00A7460D">
          <w:rPr>
            <w:noProof/>
            <w:webHidden/>
          </w:rPr>
          <w:instrText xml:space="preserve"> PAGEREF _Toc533079689 \h </w:instrText>
        </w:r>
        <w:r w:rsidR="00A7460D">
          <w:rPr>
            <w:noProof/>
            <w:webHidden/>
          </w:rPr>
        </w:r>
        <w:r w:rsidR="00A7460D">
          <w:rPr>
            <w:noProof/>
            <w:webHidden/>
          </w:rPr>
          <w:fldChar w:fldCharType="separate"/>
        </w:r>
        <w:r w:rsidR="00A7460D">
          <w:rPr>
            <w:noProof/>
            <w:webHidden/>
          </w:rPr>
          <w:t>22</w:t>
        </w:r>
        <w:r w:rsidR="00A7460D">
          <w:rPr>
            <w:noProof/>
            <w:webHidden/>
          </w:rPr>
          <w:fldChar w:fldCharType="end"/>
        </w:r>
      </w:hyperlink>
    </w:p>
    <w:p w14:paraId="4CBE1903"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90" w:history="1">
        <w:r w:rsidR="00A7460D" w:rsidRPr="00EB27C1">
          <w:rPr>
            <w:rStyle w:val="Hyperlink"/>
            <w:noProof/>
          </w:rPr>
          <w:t>C.1.2 Skatteindberetningsbekendtgørelsen §1 stk. 8: ”Nul”-indberetning</w:t>
        </w:r>
        <w:r w:rsidR="00A7460D">
          <w:rPr>
            <w:noProof/>
            <w:webHidden/>
          </w:rPr>
          <w:tab/>
        </w:r>
        <w:r w:rsidR="00A7460D">
          <w:rPr>
            <w:noProof/>
            <w:webHidden/>
          </w:rPr>
          <w:fldChar w:fldCharType="begin"/>
        </w:r>
        <w:r w:rsidR="00A7460D">
          <w:rPr>
            <w:noProof/>
            <w:webHidden/>
          </w:rPr>
          <w:instrText xml:space="preserve"> PAGEREF _Toc533079690 \h </w:instrText>
        </w:r>
        <w:r w:rsidR="00A7460D">
          <w:rPr>
            <w:noProof/>
            <w:webHidden/>
          </w:rPr>
        </w:r>
        <w:r w:rsidR="00A7460D">
          <w:rPr>
            <w:noProof/>
            <w:webHidden/>
          </w:rPr>
          <w:fldChar w:fldCharType="separate"/>
        </w:r>
        <w:r w:rsidR="00A7460D">
          <w:rPr>
            <w:noProof/>
            <w:webHidden/>
          </w:rPr>
          <w:t>22</w:t>
        </w:r>
        <w:r w:rsidR="00A7460D">
          <w:rPr>
            <w:noProof/>
            <w:webHidden/>
          </w:rPr>
          <w:fldChar w:fldCharType="end"/>
        </w:r>
      </w:hyperlink>
    </w:p>
    <w:p w14:paraId="33D25A70"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91" w:history="1">
        <w:r w:rsidR="00A7460D" w:rsidRPr="00EB27C1">
          <w:rPr>
            <w:rStyle w:val="Hyperlink"/>
            <w:noProof/>
          </w:rPr>
          <w:t>C.1.3 Skatteindberetningsloven: Bestemmelser som ikke er videreføres i skatteindberetningsloven og dermed ophæves pr. 1. januar 2019</w:t>
        </w:r>
        <w:r w:rsidR="00A7460D">
          <w:rPr>
            <w:noProof/>
            <w:webHidden/>
          </w:rPr>
          <w:tab/>
        </w:r>
        <w:r w:rsidR="00A7460D">
          <w:rPr>
            <w:noProof/>
            <w:webHidden/>
          </w:rPr>
          <w:fldChar w:fldCharType="begin"/>
        </w:r>
        <w:r w:rsidR="00A7460D">
          <w:rPr>
            <w:noProof/>
            <w:webHidden/>
          </w:rPr>
          <w:instrText xml:space="preserve"> PAGEREF _Toc533079691 \h </w:instrText>
        </w:r>
        <w:r w:rsidR="00A7460D">
          <w:rPr>
            <w:noProof/>
            <w:webHidden/>
          </w:rPr>
        </w:r>
        <w:r w:rsidR="00A7460D">
          <w:rPr>
            <w:noProof/>
            <w:webHidden/>
          </w:rPr>
          <w:fldChar w:fldCharType="separate"/>
        </w:r>
        <w:r w:rsidR="00A7460D">
          <w:rPr>
            <w:noProof/>
            <w:webHidden/>
          </w:rPr>
          <w:t>23</w:t>
        </w:r>
        <w:r w:rsidR="00A7460D">
          <w:rPr>
            <w:noProof/>
            <w:webHidden/>
          </w:rPr>
          <w:fldChar w:fldCharType="end"/>
        </w:r>
      </w:hyperlink>
    </w:p>
    <w:p w14:paraId="27E44611"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92" w:history="1">
        <w:r w:rsidR="00A7460D" w:rsidRPr="00EB27C1">
          <w:rPr>
            <w:rStyle w:val="Hyperlink"/>
            <w:noProof/>
          </w:rPr>
          <w:t>C.1.4 Forventet kommende ændring til skatteindberetningsbekendtgørelsen (SIB) §6 om indberetning ved sameje</w:t>
        </w:r>
        <w:r w:rsidR="00A7460D">
          <w:rPr>
            <w:noProof/>
            <w:webHidden/>
          </w:rPr>
          <w:tab/>
        </w:r>
        <w:r w:rsidR="00A7460D">
          <w:rPr>
            <w:noProof/>
            <w:webHidden/>
          </w:rPr>
          <w:fldChar w:fldCharType="begin"/>
        </w:r>
        <w:r w:rsidR="00A7460D">
          <w:rPr>
            <w:noProof/>
            <w:webHidden/>
          </w:rPr>
          <w:instrText xml:space="preserve"> PAGEREF _Toc533079692 \h </w:instrText>
        </w:r>
        <w:r w:rsidR="00A7460D">
          <w:rPr>
            <w:noProof/>
            <w:webHidden/>
          </w:rPr>
        </w:r>
        <w:r w:rsidR="00A7460D">
          <w:rPr>
            <w:noProof/>
            <w:webHidden/>
          </w:rPr>
          <w:fldChar w:fldCharType="separate"/>
        </w:r>
        <w:r w:rsidR="00A7460D">
          <w:rPr>
            <w:noProof/>
            <w:webHidden/>
          </w:rPr>
          <w:t>23</w:t>
        </w:r>
        <w:r w:rsidR="00A7460D">
          <w:rPr>
            <w:noProof/>
            <w:webHidden/>
          </w:rPr>
          <w:fldChar w:fldCharType="end"/>
        </w:r>
      </w:hyperlink>
    </w:p>
    <w:p w14:paraId="7B60C9AC"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93" w:history="1">
        <w:r w:rsidR="00A7460D" w:rsidRPr="00EB27C1">
          <w:rPr>
            <w:rStyle w:val="Hyperlink"/>
            <w:noProof/>
          </w:rPr>
          <w:t>C.2 Emner vedr. renteindberetningen, der har virkning for indkomståret 2019 og senere</w:t>
        </w:r>
        <w:r w:rsidR="00A7460D">
          <w:rPr>
            <w:noProof/>
            <w:webHidden/>
          </w:rPr>
          <w:tab/>
        </w:r>
        <w:r w:rsidR="00A7460D">
          <w:rPr>
            <w:noProof/>
            <w:webHidden/>
          </w:rPr>
          <w:fldChar w:fldCharType="begin"/>
        </w:r>
        <w:r w:rsidR="00A7460D">
          <w:rPr>
            <w:noProof/>
            <w:webHidden/>
          </w:rPr>
          <w:instrText xml:space="preserve"> PAGEREF _Toc533079693 \h </w:instrText>
        </w:r>
        <w:r w:rsidR="00A7460D">
          <w:rPr>
            <w:noProof/>
            <w:webHidden/>
          </w:rPr>
        </w:r>
        <w:r w:rsidR="00A7460D">
          <w:rPr>
            <w:noProof/>
            <w:webHidden/>
          </w:rPr>
          <w:fldChar w:fldCharType="separate"/>
        </w:r>
        <w:r w:rsidR="00A7460D">
          <w:rPr>
            <w:noProof/>
            <w:webHidden/>
          </w:rPr>
          <w:t>24</w:t>
        </w:r>
        <w:r w:rsidR="00A7460D">
          <w:rPr>
            <w:noProof/>
            <w:webHidden/>
          </w:rPr>
          <w:fldChar w:fldCharType="end"/>
        </w:r>
      </w:hyperlink>
    </w:p>
    <w:p w14:paraId="4B25C0F9"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94" w:history="1">
        <w:r w:rsidR="00A7460D" w:rsidRPr="00EB27C1">
          <w:rPr>
            <w:rStyle w:val="Hyperlink"/>
            <w:noProof/>
          </w:rPr>
          <w:t>C.2.1 Skatteindberetningsloven §§ 12 og 14: Indberetning af rentenyder på indskudskonti og pantebreve i depot med pant i fast ejendom</w:t>
        </w:r>
        <w:r w:rsidR="00A7460D">
          <w:rPr>
            <w:noProof/>
            <w:webHidden/>
          </w:rPr>
          <w:tab/>
        </w:r>
        <w:r w:rsidR="00A7460D">
          <w:rPr>
            <w:noProof/>
            <w:webHidden/>
          </w:rPr>
          <w:fldChar w:fldCharType="begin"/>
        </w:r>
        <w:r w:rsidR="00A7460D">
          <w:rPr>
            <w:noProof/>
            <w:webHidden/>
          </w:rPr>
          <w:instrText xml:space="preserve"> PAGEREF _Toc533079694 \h </w:instrText>
        </w:r>
        <w:r w:rsidR="00A7460D">
          <w:rPr>
            <w:noProof/>
            <w:webHidden/>
          </w:rPr>
        </w:r>
        <w:r w:rsidR="00A7460D">
          <w:rPr>
            <w:noProof/>
            <w:webHidden/>
          </w:rPr>
          <w:fldChar w:fldCharType="separate"/>
        </w:r>
        <w:r w:rsidR="00A7460D">
          <w:rPr>
            <w:noProof/>
            <w:webHidden/>
          </w:rPr>
          <w:t>24</w:t>
        </w:r>
        <w:r w:rsidR="00A7460D">
          <w:rPr>
            <w:noProof/>
            <w:webHidden/>
          </w:rPr>
          <w:fldChar w:fldCharType="end"/>
        </w:r>
      </w:hyperlink>
    </w:p>
    <w:p w14:paraId="0268E31B"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95" w:history="1">
        <w:r w:rsidR="00A7460D" w:rsidRPr="00EB27C1">
          <w:rPr>
            <w:rStyle w:val="Hyperlink"/>
            <w:noProof/>
          </w:rPr>
          <w:t>C.2.2 Skatteindberetningsloven § 12, 13 og 14: Pligt til at indberette oplysning om hvilken valuta kontoen er ført i</w:t>
        </w:r>
        <w:r w:rsidR="00A7460D">
          <w:rPr>
            <w:noProof/>
            <w:webHidden/>
          </w:rPr>
          <w:tab/>
        </w:r>
        <w:r w:rsidR="00A7460D">
          <w:rPr>
            <w:noProof/>
            <w:webHidden/>
          </w:rPr>
          <w:fldChar w:fldCharType="begin"/>
        </w:r>
        <w:r w:rsidR="00A7460D">
          <w:rPr>
            <w:noProof/>
            <w:webHidden/>
          </w:rPr>
          <w:instrText xml:space="preserve"> PAGEREF _Toc533079695 \h </w:instrText>
        </w:r>
        <w:r w:rsidR="00A7460D">
          <w:rPr>
            <w:noProof/>
            <w:webHidden/>
          </w:rPr>
        </w:r>
        <w:r w:rsidR="00A7460D">
          <w:rPr>
            <w:noProof/>
            <w:webHidden/>
          </w:rPr>
          <w:fldChar w:fldCharType="separate"/>
        </w:r>
        <w:r w:rsidR="00A7460D">
          <w:rPr>
            <w:noProof/>
            <w:webHidden/>
          </w:rPr>
          <w:t>25</w:t>
        </w:r>
        <w:r w:rsidR="00A7460D">
          <w:rPr>
            <w:noProof/>
            <w:webHidden/>
          </w:rPr>
          <w:fldChar w:fldCharType="end"/>
        </w:r>
      </w:hyperlink>
    </w:p>
    <w:p w14:paraId="0CDD43B3" w14:textId="77777777" w:rsidR="00A7460D" w:rsidRDefault="00FB102F">
      <w:pPr>
        <w:pStyle w:val="Indholdsfortegnelse2"/>
        <w:tabs>
          <w:tab w:val="right" w:leader="dot" w:pos="8097"/>
        </w:tabs>
        <w:rPr>
          <w:rFonts w:asciiTheme="minorHAnsi" w:eastAsiaTheme="minorEastAsia" w:hAnsiTheme="minorHAnsi" w:cstheme="minorBidi"/>
          <w:b w:val="0"/>
          <w:bCs w:val="0"/>
          <w:noProof/>
        </w:rPr>
      </w:pPr>
      <w:hyperlink w:anchor="_Toc533079696" w:history="1">
        <w:r w:rsidR="00A7460D" w:rsidRPr="00EB27C1">
          <w:rPr>
            <w:rStyle w:val="Hyperlink"/>
            <w:noProof/>
          </w:rPr>
          <w:t>C.3 Emner vedr. indberetning om værdipapirer, der har virkning for indkomståret 2019 og senere</w:t>
        </w:r>
        <w:r w:rsidR="00A7460D">
          <w:rPr>
            <w:noProof/>
            <w:webHidden/>
          </w:rPr>
          <w:tab/>
        </w:r>
        <w:r w:rsidR="00A7460D">
          <w:rPr>
            <w:noProof/>
            <w:webHidden/>
          </w:rPr>
          <w:fldChar w:fldCharType="begin"/>
        </w:r>
        <w:r w:rsidR="00A7460D">
          <w:rPr>
            <w:noProof/>
            <w:webHidden/>
          </w:rPr>
          <w:instrText xml:space="preserve"> PAGEREF _Toc533079696 \h </w:instrText>
        </w:r>
        <w:r w:rsidR="00A7460D">
          <w:rPr>
            <w:noProof/>
            <w:webHidden/>
          </w:rPr>
        </w:r>
        <w:r w:rsidR="00A7460D">
          <w:rPr>
            <w:noProof/>
            <w:webHidden/>
          </w:rPr>
          <w:fldChar w:fldCharType="separate"/>
        </w:r>
        <w:r w:rsidR="00A7460D">
          <w:rPr>
            <w:noProof/>
            <w:webHidden/>
          </w:rPr>
          <w:t>25</w:t>
        </w:r>
        <w:r w:rsidR="00A7460D">
          <w:rPr>
            <w:noProof/>
            <w:webHidden/>
          </w:rPr>
          <w:fldChar w:fldCharType="end"/>
        </w:r>
      </w:hyperlink>
    </w:p>
    <w:p w14:paraId="1F7AE90C"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97" w:history="1">
        <w:r w:rsidR="00A7460D" w:rsidRPr="00EB27C1">
          <w:rPr>
            <w:rStyle w:val="Hyperlink"/>
            <w:noProof/>
          </w:rPr>
          <w:t>C.3.1 Skatteindberetningsloven §§ 16 og 18: Indberetning af rentenyder – renter og afkast af obligationer samt udbytte af udenlandske aktier og investeringsbeviser</w:t>
        </w:r>
        <w:r w:rsidR="00A7460D">
          <w:rPr>
            <w:noProof/>
            <w:webHidden/>
          </w:rPr>
          <w:tab/>
        </w:r>
        <w:r w:rsidR="00A7460D">
          <w:rPr>
            <w:noProof/>
            <w:webHidden/>
          </w:rPr>
          <w:fldChar w:fldCharType="begin"/>
        </w:r>
        <w:r w:rsidR="00A7460D">
          <w:rPr>
            <w:noProof/>
            <w:webHidden/>
          </w:rPr>
          <w:instrText xml:space="preserve"> PAGEREF _Toc533079697 \h </w:instrText>
        </w:r>
        <w:r w:rsidR="00A7460D">
          <w:rPr>
            <w:noProof/>
            <w:webHidden/>
          </w:rPr>
        </w:r>
        <w:r w:rsidR="00A7460D">
          <w:rPr>
            <w:noProof/>
            <w:webHidden/>
          </w:rPr>
          <w:fldChar w:fldCharType="separate"/>
        </w:r>
        <w:r w:rsidR="00A7460D">
          <w:rPr>
            <w:noProof/>
            <w:webHidden/>
          </w:rPr>
          <w:t>25</w:t>
        </w:r>
        <w:r w:rsidR="00A7460D">
          <w:rPr>
            <w:noProof/>
            <w:webHidden/>
          </w:rPr>
          <w:fldChar w:fldCharType="end"/>
        </w:r>
      </w:hyperlink>
    </w:p>
    <w:p w14:paraId="494B329D"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98" w:history="1">
        <w:r w:rsidR="00A7460D" w:rsidRPr="00EB27C1">
          <w:rPr>
            <w:rStyle w:val="Hyperlink"/>
            <w:noProof/>
          </w:rPr>
          <w:t>C.3.2 Skatteindberetningslovens §18 - Indberetning af rente og andet afkast af obligationer</w:t>
        </w:r>
        <w:r w:rsidR="00A7460D">
          <w:rPr>
            <w:noProof/>
            <w:webHidden/>
          </w:rPr>
          <w:tab/>
        </w:r>
        <w:r w:rsidR="00A7460D">
          <w:rPr>
            <w:noProof/>
            <w:webHidden/>
          </w:rPr>
          <w:fldChar w:fldCharType="begin"/>
        </w:r>
        <w:r w:rsidR="00A7460D">
          <w:rPr>
            <w:noProof/>
            <w:webHidden/>
          </w:rPr>
          <w:instrText xml:space="preserve"> PAGEREF _Toc533079698 \h </w:instrText>
        </w:r>
        <w:r w:rsidR="00A7460D">
          <w:rPr>
            <w:noProof/>
            <w:webHidden/>
          </w:rPr>
        </w:r>
        <w:r w:rsidR="00A7460D">
          <w:rPr>
            <w:noProof/>
            <w:webHidden/>
          </w:rPr>
          <w:fldChar w:fldCharType="separate"/>
        </w:r>
        <w:r w:rsidR="00A7460D">
          <w:rPr>
            <w:noProof/>
            <w:webHidden/>
          </w:rPr>
          <w:t>25</w:t>
        </w:r>
        <w:r w:rsidR="00A7460D">
          <w:rPr>
            <w:noProof/>
            <w:webHidden/>
          </w:rPr>
          <w:fldChar w:fldCharType="end"/>
        </w:r>
      </w:hyperlink>
    </w:p>
    <w:p w14:paraId="64E183A4"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699" w:history="1">
        <w:r w:rsidR="00A7460D" w:rsidRPr="00EB27C1">
          <w:rPr>
            <w:rStyle w:val="Hyperlink"/>
            <w:rFonts w:eastAsia="Garamond"/>
            <w:noProof/>
          </w:rPr>
          <w:t xml:space="preserve">C.3.3 Skatteindberetningsloven §15a - </w:t>
        </w:r>
        <w:r w:rsidR="00A7460D" w:rsidRPr="00EB27C1">
          <w:rPr>
            <w:rStyle w:val="Hyperlink"/>
            <w:noProof/>
          </w:rPr>
          <w:t>Indberetning om provisioner der videregives til kunder</w:t>
        </w:r>
        <w:r w:rsidR="00A7460D">
          <w:rPr>
            <w:noProof/>
            <w:webHidden/>
          </w:rPr>
          <w:tab/>
        </w:r>
        <w:r w:rsidR="00A7460D">
          <w:rPr>
            <w:noProof/>
            <w:webHidden/>
          </w:rPr>
          <w:fldChar w:fldCharType="begin"/>
        </w:r>
        <w:r w:rsidR="00A7460D">
          <w:rPr>
            <w:noProof/>
            <w:webHidden/>
          </w:rPr>
          <w:instrText xml:space="preserve"> PAGEREF _Toc533079699 \h </w:instrText>
        </w:r>
        <w:r w:rsidR="00A7460D">
          <w:rPr>
            <w:noProof/>
            <w:webHidden/>
          </w:rPr>
        </w:r>
        <w:r w:rsidR="00A7460D">
          <w:rPr>
            <w:noProof/>
            <w:webHidden/>
          </w:rPr>
          <w:fldChar w:fldCharType="separate"/>
        </w:r>
        <w:r w:rsidR="00A7460D">
          <w:rPr>
            <w:noProof/>
            <w:webHidden/>
          </w:rPr>
          <w:t>26</w:t>
        </w:r>
        <w:r w:rsidR="00A7460D">
          <w:rPr>
            <w:noProof/>
            <w:webHidden/>
          </w:rPr>
          <w:fldChar w:fldCharType="end"/>
        </w:r>
      </w:hyperlink>
    </w:p>
    <w:p w14:paraId="3A842191"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700" w:history="1">
        <w:r w:rsidR="00A7460D" w:rsidRPr="00EB27C1">
          <w:rPr>
            <w:rStyle w:val="Hyperlink"/>
            <w:noProof/>
          </w:rPr>
          <w:t>C.3.4 Aktiesparekontoloven – indberetning årsultimo 2019</w:t>
        </w:r>
        <w:r w:rsidR="00A7460D">
          <w:rPr>
            <w:noProof/>
            <w:webHidden/>
          </w:rPr>
          <w:tab/>
        </w:r>
        <w:r w:rsidR="00A7460D">
          <w:rPr>
            <w:noProof/>
            <w:webHidden/>
          </w:rPr>
          <w:fldChar w:fldCharType="begin"/>
        </w:r>
        <w:r w:rsidR="00A7460D">
          <w:rPr>
            <w:noProof/>
            <w:webHidden/>
          </w:rPr>
          <w:instrText xml:space="preserve"> PAGEREF _Toc533079700 \h </w:instrText>
        </w:r>
        <w:r w:rsidR="00A7460D">
          <w:rPr>
            <w:noProof/>
            <w:webHidden/>
          </w:rPr>
        </w:r>
        <w:r w:rsidR="00A7460D">
          <w:rPr>
            <w:noProof/>
            <w:webHidden/>
          </w:rPr>
          <w:fldChar w:fldCharType="separate"/>
        </w:r>
        <w:r w:rsidR="00A7460D">
          <w:rPr>
            <w:noProof/>
            <w:webHidden/>
          </w:rPr>
          <w:t>26</w:t>
        </w:r>
        <w:r w:rsidR="00A7460D">
          <w:rPr>
            <w:noProof/>
            <w:webHidden/>
          </w:rPr>
          <w:fldChar w:fldCharType="end"/>
        </w:r>
      </w:hyperlink>
    </w:p>
    <w:p w14:paraId="7A087C3B"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701" w:history="1">
        <w:r w:rsidR="00A7460D" w:rsidRPr="00EB27C1">
          <w:rPr>
            <w:rStyle w:val="Hyperlink"/>
            <w:noProof/>
          </w:rPr>
          <w:t>C.3.5 L114 – Forslag om opdeling af investeringsselskaber i henholdsvis aktiebaserede og obligationsbaserede</w:t>
        </w:r>
        <w:r w:rsidR="00A7460D">
          <w:rPr>
            <w:noProof/>
            <w:webHidden/>
          </w:rPr>
          <w:tab/>
        </w:r>
        <w:r w:rsidR="00A7460D">
          <w:rPr>
            <w:noProof/>
            <w:webHidden/>
          </w:rPr>
          <w:fldChar w:fldCharType="begin"/>
        </w:r>
        <w:r w:rsidR="00A7460D">
          <w:rPr>
            <w:noProof/>
            <w:webHidden/>
          </w:rPr>
          <w:instrText xml:space="preserve"> PAGEREF _Toc533079701 \h </w:instrText>
        </w:r>
        <w:r w:rsidR="00A7460D">
          <w:rPr>
            <w:noProof/>
            <w:webHidden/>
          </w:rPr>
        </w:r>
        <w:r w:rsidR="00A7460D">
          <w:rPr>
            <w:noProof/>
            <w:webHidden/>
          </w:rPr>
          <w:fldChar w:fldCharType="separate"/>
        </w:r>
        <w:r w:rsidR="00A7460D">
          <w:rPr>
            <w:noProof/>
            <w:webHidden/>
          </w:rPr>
          <w:t>27</w:t>
        </w:r>
        <w:r w:rsidR="00A7460D">
          <w:rPr>
            <w:noProof/>
            <w:webHidden/>
          </w:rPr>
          <w:fldChar w:fldCharType="end"/>
        </w:r>
      </w:hyperlink>
    </w:p>
    <w:p w14:paraId="3292EB5B" w14:textId="77777777" w:rsidR="00A7460D" w:rsidRDefault="00FB102F">
      <w:pPr>
        <w:pStyle w:val="Indholdsfortegnelse3"/>
        <w:tabs>
          <w:tab w:val="right" w:leader="dot" w:pos="8097"/>
        </w:tabs>
        <w:rPr>
          <w:rFonts w:asciiTheme="minorHAnsi" w:eastAsiaTheme="minorEastAsia" w:hAnsiTheme="minorHAnsi" w:cstheme="minorBidi"/>
          <w:noProof/>
          <w:sz w:val="22"/>
          <w:szCs w:val="22"/>
        </w:rPr>
      </w:pPr>
      <w:hyperlink w:anchor="_Toc533079702" w:history="1">
        <w:r w:rsidR="00A7460D" w:rsidRPr="00EB27C1">
          <w:rPr>
            <w:rStyle w:val="Hyperlink"/>
            <w:noProof/>
          </w:rPr>
          <w:t>C.3.6 L114 - Lempelse af udbyttebeskatningen for udenlandske investorer i danske investeringsinstitutter</w:t>
        </w:r>
        <w:r w:rsidR="00A7460D">
          <w:rPr>
            <w:noProof/>
            <w:webHidden/>
          </w:rPr>
          <w:tab/>
        </w:r>
        <w:r w:rsidR="00A7460D">
          <w:rPr>
            <w:noProof/>
            <w:webHidden/>
          </w:rPr>
          <w:fldChar w:fldCharType="begin"/>
        </w:r>
        <w:r w:rsidR="00A7460D">
          <w:rPr>
            <w:noProof/>
            <w:webHidden/>
          </w:rPr>
          <w:instrText xml:space="preserve"> PAGEREF _Toc533079702 \h </w:instrText>
        </w:r>
        <w:r w:rsidR="00A7460D">
          <w:rPr>
            <w:noProof/>
            <w:webHidden/>
          </w:rPr>
        </w:r>
        <w:r w:rsidR="00A7460D">
          <w:rPr>
            <w:noProof/>
            <w:webHidden/>
          </w:rPr>
          <w:fldChar w:fldCharType="separate"/>
        </w:r>
        <w:r w:rsidR="00A7460D">
          <w:rPr>
            <w:noProof/>
            <w:webHidden/>
          </w:rPr>
          <w:t>28</w:t>
        </w:r>
        <w:r w:rsidR="00A7460D">
          <w:rPr>
            <w:noProof/>
            <w:webHidden/>
          </w:rPr>
          <w:fldChar w:fldCharType="end"/>
        </w:r>
      </w:hyperlink>
    </w:p>
    <w:p w14:paraId="37017057" w14:textId="77777777" w:rsidR="00450F6A" w:rsidRPr="00A33F54" w:rsidRDefault="00450F6A" w:rsidP="00450F6A">
      <w:pPr>
        <w:pStyle w:val="Indholdsfortegnelse3"/>
        <w:tabs>
          <w:tab w:val="right" w:leader="dot" w:pos="10456"/>
        </w:tabs>
        <w:spacing w:line="240" w:lineRule="auto"/>
        <w:contextualSpacing/>
        <w:rPr>
          <w:rFonts w:ascii="Arial" w:hAnsi="Arial" w:cs="Arial"/>
          <w:b/>
          <w:bCs/>
        </w:rPr>
      </w:pPr>
      <w:r w:rsidRPr="00A33F54">
        <w:rPr>
          <w:rFonts w:ascii="Arial" w:hAnsi="Arial" w:cs="Arial"/>
          <w:b/>
          <w:bCs/>
        </w:rPr>
        <w:fldChar w:fldCharType="end"/>
      </w:r>
    </w:p>
    <w:p w14:paraId="4D3F9039" w14:textId="77777777" w:rsidR="00450F6A" w:rsidRPr="00585A5D" w:rsidRDefault="00450F6A" w:rsidP="00450F6A">
      <w:pPr>
        <w:pStyle w:val="Overskrift1"/>
        <w:spacing w:line="240" w:lineRule="auto"/>
        <w:contextualSpacing/>
      </w:pPr>
      <w:r w:rsidRPr="00A33F54">
        <w:br w:type="page"/>
      </w:r>
      <w:bookmarkStart w:id="31" w:name="_Toc533079654"/>
      <w:r w:rsidRPr="00585A5D">
        <w:lastRenderedPageBreak/>
        <w:t>Afsnit A: Generel information</w:t>
      </w:r>
      <w:bookmarkEnd w:id="31"/>
      <w:r w:rsidRPr="00585A5D">
        <w:t xml:space="preserve"> </w:t>
      </w:r>
      <w:bookmarkStart w:id="32" w:name="_Toc413341647"/>
    </w:p>
    <w:p w14:paraId="1A8CB3A6" w14:textId="77777777" w:rsidR="00450F6A" w:rsidRDefault="00450F6A" w:rsidP="00450F6A">
      <w:pPr>
        <w:pStyle w:val="Overskrift2"/>
        <w:spacing w:line="240" w:lineRule="auto"/>
        <w:contextualSpacing/>
      </w:pPr>
    </w:p>
    <w:p w14:paraId="22D4B216" w14:textId="77777777" w:rsidR="00450F6A" w:rsidRDefault="00450F6A" w:rsidP="00450F6A">
      <w:pPr>
        <w:pStyle w:val="Overskrift2"/>
        <w:spacing w:line="240" w:lineRule="auto"/>
        <w:contextualSpacing/>
      </w:pPr>
      <w:bookmarkStart w:id="33" w:name="_Toc533079655"/>
      <w:r w:rsidRPr="00585A5D">
        <w:t xml:space="preserve">A.1. Oversigt over </w:t>
      </w:r>
      <w:proofErr w:type="spellStart"/>
      <w:r w:rsidRPr="00585A5D">
        <w:t>eKapitalsystemer</w:t>
      </w:r>
      <w:proofErr w:type="spellEnd"/>
      <w:r w:rsidRPr="00585A5D">
        <w:t xml:space="preserve"> omfattet af Årsbrevet</w:t>
      </w:r>
      <w:bookmarkEnd w:id="33"/>
    </w:p>
    <w:p w14:paraId="54C0B41B" w14:textId="77777777" w:rsidR="00450F6A" w:rsidRPr="00450F6A" w:rsidRDefault="00450F6A" w:rsidP="00450F6A">
      <w:pPr>
        <w:spacing w:line="240" w:lineRule="auto"/>
        <w:contextualSpacing/>
        <w:rPr>
          <w:rFonts w:asciiTheme="minorHAnsi" w:hAnsiTheme="minorHAnsi"/>
          <w:sz w:val="22"/>
          <w:szCs w:val="22"/>
        </w:rPr>
      </w:pPr>
    </w:p>
    <w:tbl>
      <w:tblPr>
        <w:tblW w:w="100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18"/>
        <w:gridCol w:w="1784"/>
        <w:gridCol w:w="992"/>
        <w:gridCol w:w="1276"/>
        <w:gridCol w:w="3827"/>
        <w:gridCol w:w="1193"/>
      </w:tblGrid>
      <w:tr w:rsidR="00450F6A" w:rsidRPr="00450F6A" w14:paraId="5F5CDEB3" w14:textId="77777777" w:rsidTr="00450F6A">
        <w:tc>
          <w:tcPr>
            <w:tcW w:w="1018" w:type="dxa"/>
          </w:tcPr>
          <w:p w14:paraId="7FCA5FE6"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System</w:t>
            </w:r>
          </w:p>
        </w:tc>
        <w:tc>
          <w:tcPr>
            <w:tcW w:w="1784" w:type="dxa"/>
          </w:tcPr>
          <w:p w14:paraId="11CDF09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Individ/ XML</w:t>
            </w:r>
          </w:p>
        </w:tc>
        <w:tc>
          <w:tcPr>
            <w:tcW w:w="992" w:type="dxa"/>
          </w:tcPr>
          <w:p w14:paraId="2492C7D0"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Blanket</w:t>
            </w:r>
          </w:p>
        </w:tc>
        <w:tc>
          <w:tcPr>
            <w:tcW w:w="1276" w:type="dxa"/>
          </w:tcPr>
          <w:p w14:paraId="2E0847F0"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Elektronisk indberetning</w:t>
            </w:r>
          </w:p>
        </w:tc>
        <w:tc>
          <w:tcPr>
            <w:tcW w:w="3827" w:type="dxa"/>
          </w:tcPr>
          <w:p w14:paraId="0EBC7FB5"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Beskrivelse af indberetningens indhold</w:t>
            </w:r>
          </w:p>
        </w:tc>
        <w:tc>
          <w:tcPr>
            <w:tcW w:w="1193" w:type="dxa"/>
          </w:tcPr>
          <w:p w14:paraId="707BFB1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Paragraf SKL</w:t>
            </w:r>
          </w:p>
        </w:tc>
      </w:tr>
      <w:tr w:rsidR="00450F6A" w:rsidRPr="00450F6A" w14:paraId="313CD0BF" w14:textId="77777777" w:rsidTr="00450F6A">
        <w:tc>
          <w:tcPr>
            <w:tcW w:w="1018" w:type="dxa"/>
            <w:shd w:val="clear" w:color="auto" w:fill="BFBFBF"/>
          </w:tcPr>
          <w:p w14:paraId="08D8532B"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shd w:val="clear" w:color="auto" w:fill="BFBFBF"/>
          </w:tcPr>
          <w:p w14:paraId="6DFB5FCD" w14:textId="77777777" w:rsidR="00450F6A" w:rsidRPr="00450F6A" w:rsidRDefault="00450F6A" w:rsidP="00450F6A">
            <w:pPr>
              <w:spacing w:line="240" w:lineRule="auto"/>
              <w:contextualSpacing/>
              <w:rPr>
                <w:rFonts w:asciiTheme="minorHAnsi" w:hAnsiTheme="minorHAnsi" w:cs="Arial"/>
                <w:sz w:val="22"/>
                <w:szCs w:val="22"/>
              </w:rPr>
            </w:pPr>
          </w:p>
        </w:tc>
        <w:tc>
          <w:tcPr>
            <w:tcW w:w="992" w:type="dxa"/>
            <w:shd w:val="clear" w:color="auto" w:fill="BFBFBF"/>
          </w:tcPr>
          <w:p w14:paraId="5F972ABD"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shd w:val="clear" w:color="auto" w:fill="BFBFBF"/>
          </w:tcPr>
          <w:p w14:paraId="454F8AD2"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shd w:val="clear" w:color="auto" w:fill="BFBFBF"/>
          </w:tcPr>
          <w:p w14:paraId="178D854A" w14:textId="77777777" w:rsidR="00450F6A" w:rsidRPr="00450F6A" w:rsidRDefault="00450F6A" w:rsidP="00450F6A">
            <w:pPr>
              <w:spacing w:line="240" w:lineRule="auto"/>
              <w:contextualSpacing/>
              <w:rPr>
                <w:rFonts w:asciiTheme="minorHAnsi" w:hAnsiTheme="minorHAnsi" w:cs="Arial"/>
                <w:sz w:val="22"/>
                <w:szCs w:val="22"/>
              </w:rPr>
            </w:pPr>
          </w:p>
        </w:tc>
        <w:tc>
          <w:tcPr>
            <w:tcW w:w="1193" w:type="dxa"/>
            <w:shd w:val="clear" w:color="auto" w:fill="BFBFBF"/>
          </w:tcPr>
          <w:p w14:paraId="2B3F2A0C"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58E4AEC5" w14:textId="77777777" w:rsidTr="00450F6A">
        <w:tc>
          <w:tcPr>
            <w:tcW w:w="1018" w:type="dxa"/>
          </w:tcPr>
          <w:p w14:paraId="052106A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CPS</w:t>
            </w:r>
          </w:p>
        </w:tc>
        <w:tc>
          <w:tcPr>
            <w:tcW w:w="1784" w:type="dxa"/>
          </w:tcPr>
          <w:p w14:paraId="5F0A0C2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0001</w:t>
            </w:r>
            <w:r w:rsidRPr="00450F6A">
              <w:rPr>
                <w:rFonts w:asciiTheme="minorHAnsi" w:hAnsiTheme="minorHAnsi" w:cs="Arial"/>
                <w:sz w:val="22"/>
                <w:szCs w:val="22"/>
              </w:rPr>
              <w:br/>
              <w:t>2251</w:t>
            </w:r>
          </w:p>
          <w:p w14:paraId="1F808D2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2250</w:t>
            </w:r>
          </w:p>
          <w:p w14:paraId="21B312D7"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2252</w:t>
            </w:r>
          </w:p>
          <w:p w14:paraId="6DE69280"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7021</w:t>
            </w:r>
          </w:p>
          <w:p w14:paraId="418F34E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7071</w:t>
            </w:r>
            <w:r w:rsidRPr="00450F6A">
              <w:rPr>
                <w:rFonts w:asciiTheme="minorHAnsi" w:hAnsiTheme="minorHAnsi" w:cs="Arial"/>
                <w:sz w:val="22"/>
                <w:szCs w:val="22"/>
              </w:rPr>
              <w:br/>
              <w:t>9998</w:t>
            </w:r>
          </w:p>
        </w:tc>
        <w:tc>
          <w:tcPr>
            <w:tcW w:w="992" w:type="dxa"/>
          </w:tcPr>
          <w:p w14:paraId="2DEC89A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03.017</w:t>
            </w:r>
          </w:p>
          <w:p w14:paraId="6669DDC7"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03.018</w:t>
            </w:r>
          </w:p>
          <w:p w14:paraId="066DFCC7"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tcPr>
          <w:p w14:paraId="44871DD5"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FTP og </w:t>
            </w:r>
            <w:proofErr w:type="spellStart"/>
            <w:r w:rsidRPr="00450F6A">
              <w:rPr>
                <w:rFonts w:asciiTheme="minorHAnsi" w:hAnsiTheme="minorHAnsi" w:cs="Arial"/>
                <w:sz w:val="22"/>
                <w:szCs w:val="22"/>
              </w:rPr>
              <w:t>TastSelv</w:t>
            </w:r>
            <w:proofErr w:type="spellEnd"/>
          </w:p>
        </w:tc>
        <w:tc>
          <w:tcPr>
            <w:tcW w:w="3827" w:type="dxa"/>
          </w:tcPr>
          <w:p w14:paraId="0E904F6C"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Arbejdsgiver ordning</w:t>
            </w:r>
          </w:p>
          <w:p w14:paraId="514389F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Privattegnet ordning</w:t>
            </w:r>
          </w:p>
          <w:p w14:paraId="270FED18"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Pensionsstatistik</w:t>
            </w:r>
          </w:p>
          <w:p w14:paraId="290785F1"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Fejlliste individ </w:t>
            </w:r>
          </w:p>
          <w:p w14:paraId="20AA285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Fejlliste individ – pensionsstatistik</w:t>
            </w:r>
          </w:p>
        </w:tc>
        <w:tc>
          <w:tcPr>
            <w:tcW w:w="1193" w:type="dxa"/>
          </w:tcPr>
          <w:p w14:paraId="3AD9AD5A"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 8B, 8F</w:t>
            </w:r>
          </w:p>
          <w:p w14:paraId="4BDC2E2F"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22098217" w14:textId="77777777" w:rsidTr="00450F6A">
        <w:tc>
          <w:tcPr>
            <w:tcW w:w="1018" w:type="dxa"/>
            <w:shd w:val="clear" w:color="auto" w:fill="BFBFBF"/>
          </w:tcPr>
          <w:p w14:paraId="58119268"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shd w:val="clear" w:color="auto" w:fill="BFBFBF"/>
          </w:tcPr>
          <w:p w14:paraId="352A8DA1" w14:textId="77777777" w:rsidR="00450F6A" w:rsidRPr="00450F6A" w:rsidRDefault="00450F6A" w:rsidP="00450F6A">
            <w:pPr>
              <w:spacing w:line="240" w:lineRule="auto"/>
              <w:contextualSpacing/>
              <w:rPr>
                <w:rFonts w:asciiTheme="minorHAnsi" w:hAnsiTheme="minorHAnsi" w:cs="Arial"/>
                <w:sz w:val="22"/>
                <w:szCs w:val="22"/>
              </w:rPr>
            </w:pPr>
          </w:p>
        </w:tc>
        <w:tc>
          <w:tcPr>
            <w:tcW w:w="992" w:type="dxa"/>
            <w:shd w:val="clear" w:color="auto" w:fill="BFBFBF"/>
          </w:tcPr>
          <w:p w14:paraId="3C8817E7"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shd w:val="clear" w:color="auto" w:fill="BFBFBF"/>
          </w:tcPr>
          <w:p w14:paraId="4C09DE85"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shd w:val="clear" w:color="auto" w:fill="BFBFBF"/>
          </w:tcPr>
          <w:p w14:paraId="31AA79D8" w14:textId="77777777" w:rsidR="00450F6A" w:rsidRPr="00450F6A" w:rsidRDefault="00450F6A" w:rsidP="00450F6A">
            <w:pPr>
              <w:spacing w:line="240" w:lineRule="auto"/>
              <w:contextualSpacing/>
              <w:rPr>
                <w:rFonts w:asciiTheme="minorHAnsi" w:hAnsiTheme="minorHAnsi" w:cs="Arial"/>
                <w:sz w:val="22"/>
                <w:szCs w:val="22"/>
              </w:rPr>
            </w:pPr>
          </w:p>
          <w:p w14:paraId="74113207" w14:textId="77777777" w:rsidR="00450F6A" w:rsidRPr="00450F6A" w:rsidRDefault="00450F6A" w:rsidP="00450F6A">
            <w:pPr>
              <w:spacing w:line="240" w:lineRule="auto"/>
              <w:contextualSpacing/>
              <w:rPr>
                <w:rFonts w:asciiTheme="minorHAnsi" w:hAnsiTheme="minorHAnsi" w:cs="Arial"/>
                <w:sz w:val="22"/>
                <w:szCs w:val="22"/>
              </w:rPr>
            </w:pPr>
          </w:p>
        </w:tc>
        <w:tc>
          <w:tcPr>
            <w:tcW w:w="1193" w:type="dxa"/>
            <w:shd w:val="clear" w:color="auto" w:fill="BFBFBF"/>
          </w:tcPr>
          <w:p w14:paraId="52B91939"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04E3ABF6" w14:textId="77777777" w:rsidTr="00450F6A">
        <w:tc>
          <w:tcPr>
            <w:tcW w:w="1018" w:type="dxa"/>
          </w:tcPr>
          <w:p w14:paraId="61D072C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FINK</w:t>
            </w:r>
          </w:p>
        </w:tc>
        <w:tc>
          <w:tcPr>
            <w:tcW w:w="1784" w:type="dxa"/>
          </w:tcPr>
          <w:p w14:paraId="14D07F56"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0001</w:t>
            </w:r>
            <w:r w:rsidRPr="00450F6A">
              <w:rPr>
                <w:rFonts w:asciiTheme="minorHAnsi" w:hAnsiTheme="minorHAnsi" w:cs="Arial"/>
                <w:sz w:val="22"/>
                <w:szCs w:val="22"/>
              </w:rPr>
              <w:br/>
              <w:t>2265</w:t>
            </w:r>
          </w:p>
          <w:p w14:paraId="1DB1B274"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8421</w:t>
            </w:r>
            <w:r w:rsidRPr="00450F6A">
              <w:rPr>
                <w:rFonts w:asciiTheme="minorHAnsi" w:hAnsiTheme="minorHAnsi" w:cs="Arial"/>
                <w:sz w:val="22"/>
                <w:szCs w:val="22"/>
              </w:rPr>
              <w:br/>
              <w:t>9998</w:t>
            </w:r>
          </w:p>
        </w:tc>
        <w:tc>
          <w:tcPr>
            <w:tcW w:w="992" w:type="dxa"/>
          </w:tcPr>
          <w:p w14:paraId="4517C60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03.030</w:t>
            </w:r>
          </w:p>
          <w:p w14:paraId="3C1616F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03.047</w:t>
            </w:r>
            <w:r w:rsidRPr="00450F6A">
              <w:rPr>
                <w:rFonts w:asciiTheme="minorHAnsi" w:hAnsiTheme="minorHAnsi" w:cs="Arial"/>
                <w:sz w:val="22"/>
                <w:szCs w:val="22"/>
              </w:rPr>
              <w:br/>
              <w:t>03.044 (privat)</w:t>
            </w:r>
          </w:p>
        </w:tc>
        <w:tc>
          <w:tcPr>
            <w:tcW w:w="1276" w:type="dxa"/>
          </w:tcPr>
          <w:p w14:paraId="367B3887"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FTP</w:t>
            </w:r>
            <w:r w:rsidRPr="00450F6A">
              <w:rPr>
                <w:rFonts w:asciiTheme="minorHAnsi" w:hAnsiTheme="minorHAnsi" w:cs="Arial"/>
                <w:sz w:val="22"/>
                <w:szCs w:val="22"/>
              </w:rPr>
              <w:br/>
            </w:r>
          </w:p>
        </w:tc>
        <w:tc>
          <w:tcPr>
            <w:tcW w:w="3827" w:type="dxa"/>
          </w:tcPr>
          <w:p w14:paraId="30345B20"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Finansielle kontrakter og aftaler (derivater)</w:t>
            </w:r>
          </w:p>
          <w:p w14:paraId="6398AA6C"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Fejlliste individ</w:t>
            </w:r>
          </w:p>
        </w:tc>
        <w:tc>
          <w:tcPr>
            <w:tcW w:w="1193" w:type="dxa"/>
          </w:tcPr>
          <w:p w14:paraId="72CEDC3B"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10A, 10B </w:t>
            </w:r>
          </w:p>
        </w:tc>
      </w:tr>
      <w:tr w:rsidR="00450F6A" w:rsidRPr="00450F6A" w14:paraId="4A39D33B" w14:textId="77777777" w:rsidTr="00450F6A">
        <w:tc>
          <w:tcPr>
            <w:tcW w:w="1018" w:type="dxa"/>
            <w:shd w:val="clear" w:color="auto" w:fill="BFBFBF"/>
          </w:tcPr>
          <w:p w14:paraId="2D48BED4"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shd w:val="clear" w:color="auto" w:fill="BFBFBF"/>
          </w:tcPr>
          <w:p w14:paraId="5ACDA946" w14:textId="77777777" w:rsidR="00450F6A" w:rsidRPr="00450F6A" w:rsidRDefault="00450F6A" w:rsidP="00450F6A">
            <w:pPr>
              <w:spacing w:line="240" w:lineRule="auto"/>
              <w:contextualSpacing/>
              <w:rPr>
                <w:rFonts w:asciiTheme="minorHAnsi" w:hAnsiTheme="minorHAnsi" w:cs="Arial"/>
                <w:sz w:val="22"/>
                <w:szCs w:val="22"/>
              </w:rPr>
            </w:pPr>
          </w:p>
        </w:tc>
        <w:tc>
          <w:tcPr>
            <w:tcW w:w="992" w:type="dxa"/>
            <w:shd w:val="clear" w:color="auto" w:fill="BFBFBF"/>
          </w:tcPr>
          <w:p w14:paraId="1EE3CF9A"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shd w:val="clear" w:color="auto" w:fill="BFBFBF"/>
          </w:tcPr>
          <w:p w14:paraId="24A01360"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shd w:val="clear" w:color="auto" w:fill="BFBFBF"/>
          </w:tcPr>
          <w:p w14:paraId="2C1407D8" w14:textId="77777777" w:rsidR="00450F6A" w:rsidRPr="00450F6A" w:rsidRDefault="00450F6A" w:rsidP="00450F6A">
            <w:pPr>
              <w:spacing w:line="240" w:lineRule="auto"/>
              <w:contextualSpacing/>
              <w:rPr>
                <w:rFonts w:asciiTheme="minorHAnsi" w:hAnsiTheme="minorHAnsi" w:cs="Arial"/>
                <w:sz w:val="22"/>
                <w:szCs w:val="22"/>
              </w:rPr>
            </w:pPr>
          </w:p>
        </w:tc>
        <w:tc>
          <w:tcPr>
            <w:tcW w:w="1193" w:type="dxa"/>
            <w:shd w:val="clear" w:color="auto" w:fill="BFBFBF"/>
          </w:tcPr>
          <w:p w14:paraId="177DA544"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76359D73" w14:textId="77777777" w:rsidTr="00450F6A">
        <w:tc>
          <w:tcPr>
            <w:tcW w:w="1018" w:type="dxa"/>
          </w:tcPr>
          <w:p w14:paraId="27695AB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OBLG</w:t>
            </w:r>
          </w:p>
        </w:tc>
        <w:tc>
          <w:tcPr>
            <w:tcW w:w="1784" w:type="dxa"/>
          </w:tcPr>
          <w:p w14:paraId="0FCB22D6"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0001</w:t>
            </w:r>
            <w:r w:rsidRPr="00450F6A">
              <w:rPr>
                <w:rFonts w:asciiTheme="minorHAnsi" w:hAnsiTheme="minorHAnsi" w:cs="Arial"/>
                <w:sz w:val="22"/>
                <w:szCs w:val="22"/>
              </w:rPr>
              <w:br/>
              <w:t>2204</w:t>
            </w:r>
          </w:p>
          <w:p w14:paraId="7F04303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4021</w:t>
            </w:r>
            <w:r w:rsidRPr="00450F6A">
              <w:rPr>
                <w:rFonts w:asciiTheme="minorHAnsi" w:hAnsiTheme="minorHAnsi" w:cs="Arial"/>
                <w:sz w:val="22"/>
                <w:szCs w:val="22"/>
              </w:rPr>
              <w:br/>
              <w:t>9998</w:t>
            </w:r>
          </w:p>
        </w:tc>
        <w:tc>
          <w:tcPr>
            <w:tcW w:w="992" w:type="dxa"/>
          </w:tcPr>
          <w:p w14:paraId="5EBAFBA8"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03.021</w:t>
            </w:r>
            <w:r w:rsidRPr="00450F6A">
              <w:rPr>
                <w:rFonts w:asciiTheme="minorHAnsi" w:hAnsiTheme="minorHAnsi" w:cs="Arial"/>
                <w:sz w:val="22"/>
                <w:szCs w:val="22"/>
              </w:rPr>
              <w:br/>
            </w:r>
          </w:p>
        </w:tc>
        <w:tc>
          <w:tcPr>
            <w:tcW w:w="1276" w:type="dxa"/>
          </w:tcPr>
          <w:p w14:paraId="46554D1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FTP og</w:t>
            </w:r>
            <w:r w:rsidRPr="00450F6A">
              <w:rPr>
                <w:rFonts w:asciiTheme="minorHAnsi" w:hAnsiTheme="minorHAnsi" w:cs="Arial"/>
                <w:sz w:val="22"/>
                <w:szCs w:val="22"/>
              </w:rPr>
              <w:br/>
              <w:t>TS-Tele</w:t>
            </w:r>
          </w:p>
          <w:p w14:paraId="517B9598"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tcPr>
          <w:p w14:paraId="0D26B61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Renter og beholdninger</w:t>
            </w:r>
          </w:p>
          <w:p w14:paraId="21239FD1"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Fejlliste individ</w:t>
            </w:r>
          </w:p>
        </w:tc>
        <w:tc>
          <w:tcPr>
            <w:tcW w:w="1193" w:type="dxa"/>
          </w:tcPr>
          <w:p w14:paraId="6EB6CF24"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10A </w:t>
            </w:r>
          </w:p>
        </w:tc>
      </w:tr>
      <w:tr w:rsidR="00450F6A" w:rsidRPr="00450F6A" w14:paraId="5C627B5D" w14:textId="77777777" w:rsidTr="00450F6A">
        <w:tc>
          <w:tcPr>
            <w:tcW w:w="1018" w:type="dxa"/>
          </w:tcPr>
          <w:p w14:paraId="01E62AE9"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tcPr>
          <w:p w14:paraId="7608CFE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0001</w:t>
            </w:r>
            <w:r w:rsidRPr="00450F6A">
              <w:rPr>
                <w:rFonts w:asciiTheme="minorHAnsi" w:hAnsiTheme="minorHAnsi" w:cs="Arial"/>
                <w:sz w:val="22"/>
                <w:szCs w:val="22"/>
              </w:rPr>
              <w:br/>
              <w:t>2206</w:t>
            </w:r>
            <w:r w:rsidRPr="00450F6A">
              <w:rPr>
                <w:rFonts w:asciiTheme="minorHAnsi" w:hAnsiTheme="minorHAnsi" w:cs="Arial"/>
                <w:sz w:val="22"/>
                <w:szCs w:val="22"/>
              </w:rPr>
              <w:br/>
              <w:t>4021</w:t>
            </w:r>
            <w:r w:rsidRPr="00450F6A">
              <w:rPr>
                <w:rFonts w:asciiTheme="minorHAnsi" w:hAnsiTheme="minorHAnsi" w:cs="Arial"/>
                <w:sz w:val="22"/>
                <w:szCs w:val="22"/>
              </w:rPr>
              <w:br/>
              <w:t>9998</w:t>
            </w:r>
          </w:p>
        </w:tc>
        <w:tc>
          <w:tcPr>
            <w:tcW w:w="992" w:type="dxa"/>
          </w:tcPr>
          <w:p w14:paraId="4B1DF2D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03.022</w:t>
            </w:r>
          </w:p>
          <w:p w14:paraId="56FB26E8"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03.079 (privat)</w:t>
            </w:r>
          </w:p>
        </w:tc>
        <w:tc>
          <w:tcPr>
            <w:tcW w:w="1276" w:type="dxa"/>
          </w:tcPr>
          <w:p w14:paraId="7C10809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FTP og</w:t>
            </w:r>
            <w:r w:rsidRPr="00450F6A">
              <w:rPr>
                <w:rFonts w:asciiTheme="minorHAnsi" w:hAnsiTheme="minorHAnsi" w:cs="Arial"/>
                <w:sz w:val="22"/>
                <w:szCs w:val="22"/>
              </w:rPr>
              <w:br/>
              <w:t>TS-Tele</w:t>
            </w:r>
          </w:p>
          <w:p w14:paraId="20216FA1"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tcPr>
          <w:p w14:paraId="3DC44071"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Køb/salg/indfrielse/vedhængende renter</w:t>
            </w:r>
          </w:p>
          <w:p w14:paraId="2CE8F76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Fejlliste individ</w:t>
            </w:r>
          </w:p>
        </w:tc>
        <w:tc>
          <w:tcPr>
            <w:tcW w:w="1193" w:type="dxa"/>
          </w:tcPr>
          <w:p w14:paraId="006922A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10B </w:t>
            </w:r>
          </w:p>
        </w:tc>
      </w:tr>
      <w:tr w:rsidR="00450F6A" w:rsidRPr="00450F6A" w14:paraId="76EC6F78" w14:textId="77777777" w:rsidTr="00450F6A">
        <w:tc>
          <w:tcPr>
            <w:tcW w:w="1018" w:type="dxa"/>
            <w:shd w:val="clear" w:color="auto" w:fill="BFBFBF"/>
          </w:tcPr>
          <w:p w14:paraId="492388CF"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shd w:val="clear" w:color="auto" w:fill="BFBFBF"/>
          </w:tcPr>
          <w:p w14:paraId="7344563F" w14:textId="77777777" w:rsidR="00450F6A" w:rsidRPr="00450F6A" w:rsidRDefault="00450F6A" w:rsidP="00450F6A">
            <w:pPr>
              <w:spacing w:line="240" w:lineRule="auto"/>
              <w:contextualSpacing/>
              <w:rPr>
                <w:rFonts w:asciiTheme="minorHAnsi" w:hAnsiTheme="minorHAnsi" w:cs="Arial"/>
                <w:sz w:val="22"/>
                <w:szCs w:val="22"/>
              </w:rPr>
            </w:pPr>
          </w:p>
        </w:tc>
        <w:tc>
          <w:tcPr>
            <w:tcW w:w="992" w:type="dxa"/>
            <w:shd w:val="clear" w:color="auto" w:fill="BFBFBF"/>
          </w:tcPr>
          <w:p w14:paraId="1FADA20E"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shd w:val="clear" w:color="auto" w:fill="BFBFBF"/>
          </w:tcPr>
          <w:p w14:paraId="632EAD9A"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shd w:val="clear" w:color="auto" w:fill="BFBFBF"/>
          </w:tcPr>
          <w:p w14:paraId="10C6E7D5" w14:textId="77777777" w:rsidR="00450F6A" w:rsidRPr="00450F6A" w:rsidRDefault="00450F6A" w:rsidP="00450F6A">
            <w:pPr>
              <w:spacing w:line="240" w:lineRule="auto"/>
              <w:contextualSpacing/>
              <w:rPr>
                <w:rFonts w:asciiTheme="minorHAnsi" w:hAnsiTheme="minorHAnsi" w:cs="Arial"/>
                <w:sz w:val="22"/>
                <w:szCs w:val="22"/>
              </w:rPr>
            </w:pPr>
          </w:p>
        </w:tc>
        <w:tc>
          <w:tcPr>
            <w:tcW w:w="1193" w:type="dxa"/>
            <w:shd w:val="clear" w:color="auto" w:fill="BFBFBF"/>
          </w:tcPr>
          <w:p w14:paraId="39B885A9"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683BBD3C" w14:textId="77777777" w:rsidTr="00450F6A">
        <w:tc>
          <w:tcPr>
            <w:tcW w:w="1018" w:type="dxa"/>
          </w:tcPr>
          <w:p w14:paraId="677D4EF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BHOL</w:t>
            </w:r>
          </w:p>
        </w:tc>
        <w:tc>
          <w:tcPr>
            <w:tcW w:w="1784" w:type="dxa"/>
          </w:tcPr>
          <w:p w14:paraId="4D4A799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0001</w:t>
            </w:r>
            <w:r w:rsidRPr="00450F6A">
              <w:rPr>
                <w:rFonts w:asciiTheme="minorHAnsi" w:hAnsiTheme="minorHAnsi" w:cs="Arial"/>
                <w:sz w:val="22"/>
                <w:szCs w:val="22"/>
              </w:rPr>
              <w:br/>
              <w:t>2277</w:t>
            </w:r>
          </w:p>
          <w:p w14:paraId="3D27BAB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3721</w:t>
            </w:r>
            <w:r w:rsidRPr="00450F6A">
              <w:rPr>
                <w:rFonts w:asciiTheme="minorHAnsi" w:hAnsiTheme="minorHAnsi" w:cs="Arial"/>
                <w:sz w:val="22"/>
                <w:szCs w:val="22"/>
              </w:rPr>
              <w:br/>
              <w:t>9998</w:t>
            </w:r>
          </w:p>
        </w:tc>
        <w:tc>
          <w:tcPr>
            <w:tcW w:w="992" w:type="dxa"/>
          </w:tcPr>
          <w:p w14:paraId="38322FE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Ingen</w:t>
            </w:r>
          </w:p>
        </w:tc>
        <w:tc>
          <w:tcPr>
            <w:tcW w:w="1276" w:type="dxa"/>
          </w:tcPr>
          <w:p w14:paraId="7863B62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FTP og</w:t>
            </w:r>
            <w:r w:rsidRPr="00450F6A">
              <w:rPr>
                <w:rFonts w:asciiTheme="minorHAnsi" w:hAnsiTheme="minorHAnsi" w:cs="Arial"/>
                <w:sz w:val="22"/>
                <w:szCs w:val="22"/>
              </w:rPr>
              <w:br/>
              <w:t>TS-Tele</w:t>
            </w:r>
          </w:p>
          <w:p w14:paraId="2451150C"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tcPr>
          <w:p w14:paraId="55A13D75"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Beholdning aktier 31/12</w:t>
            </w:r>
          </w:p>
          <w:p w14:paraId="25BF920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Fejlliste individ</w:t>
            </w:r>
          </w:p>
        </w:tc>
        <w:tc>
          <w:tcPr>
            <w:tcW w:w="1193" w:type="dxa"/>
          </w:tcPr>
          <w:p w14:paraId="41515521"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10</w:t>
            </w:r>
          </w:p>
        </w:tc>
      </w:tr>
      <w:tr w:rsidR="00450F6A" w:rsidRPr="00450F6A" w14:paraId="6593B4F4" w14:textId="77777777" w:rsidTr="00450F6A">
        <w:tc>
          <w:tcPr>
            <w:tcW w:w="1018" w:type="dxa"/>
            <w:shd w:val="clear" w:color="auto" w:fill="BFBFBF"/>
          </w:tcPr>
          <w:p w14:paraId="56D7965D"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shd w:val="clear" w:color="auto" w:fill="BFBFBF"/>
          </w:tcPr>
          <w:p w14:paraId="27B05962" w14:textId="77777777" w:rsidR="00450F6A" w:rsidRPr="00450F6A" w:rsidRDefault="00450F6A" w:rsidP="00450F6A">
            <w:pPr>
              <w:spacing w:line="240" w:lineRule="auto"/>
              <w:contextualSpacing/>
              <w:rPr>
                <w:rFonts w:asciiTheme="minorHAnsi" w:hAnsiTheme="minorHAnsi" w:cs="Arial"/>
                <w:sz w:val="22"/>
                <w:szCs w:val="22"/>
              </w:rPr>
            </w:pPr>
          </w:p>
        </w:tc>
        <w:tc>
          <w:tcPr>
            <w:tcW w:w="992" w:type="dxa"/>
            <w:shd w:val="clear" w:color="auto" w:fill="BFBFBF"/>
          </w:tcPr>
          <w:p w14:paraId="3361D826"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shd w:val="clear" w:color="auto" w:fill="BFBFBF"/>
          </w:tcPr>
          <w:p w14:paraId="4BADF196"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shd w:val="clear" w:color="auto" w:fill="BFBFBF"/>
          </w:tcPr>
          <w:p w14:paraId="6B19E1C7" w14:textId="77777777" w:rsidR="00450F6A" w:rsidRPr="00450F6A" w:rsidRDefault="00450F6A" w:rsidP="00450F6A">
            <w:pPr>
              <w:spacing w:line="240" w:lineRule="auto"/>
              <w:contextualSpacing/>
              <w:rPr>
                <w:rFonts w:asciiTheme="minorHAnsi" w:hAnsiTheme="minorHAnsi" w:cs="Arial"/>
                <w:sz w:val="22"/>
                <w:szCs w:val="22"/>
              </w:rPr>
            </w:pPr>
          </w:p>
        </w:tc>
        <w:tc>
          <w:tcPr>
            <w:tcW w:w="1193" w:type="dxa"/>
            <w:shd w:val="clear" w:color="auto" w:fill="BFBFBF"/>
          </w:tcPr>
          <w:p w14:paraId="5AF78AC6"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44989C8A" w14:textId="77777777" w:rsidTr="00450F6A">
        <w:tc>
          <w:tcPr>
            <w:tcW w:w="1018" w:type="dxa"/>
          </w:tcPr>
          <w:p w14:paraId="6E91EB7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UDBY</w:t>
            </w:r>
          </w:p>
        </w:tc>
        <w:tc>
          <w:tcPr>
            <w:tcW w:w="1784" w:type="dxa"/>
          </w:tcPr>
          <w:p w14:paraId="6F03844E"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0001</w:t>
            </w:r>
            <w:r w:rsidRPr="00450F6A">
              <w:rPr>
                <w:rFonts w:asciiTheme="minorHAnsi" w:hAnsiTheme="minorHAnsi" w:cs="Arial"/>
                <w:sz w:val="22"/>
                <w:szCs w:val="22"/>
              </w:rPr>
              <w:br/>
              <w:t>2276</w:t>
            </w:r>
          </w:p>
          <w:p w14:paraId="74F78E35"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3621</w:t>
            </w:r>
          </w:p>
          <w:p w14:paraId="58177A6B"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9998</w:t>
            </w:r>
          </w:p>
        </w:tc>
        <w:tc>
          <w:tcPr>
            <w:tcW w:w="992" w:type="dxa"/>
          </w:tcPr>
          <w:p w14:paraId="17C03BC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Ingen</w:t>
            </w:r>
          </w:p>
        </w:tc>
        <w:tc>
          <w:tcPr>
            <w:tcW w:w="1276" w:type="dxa"/>
          </w:tcPr>
          <w:p w14:paraId="44C12FA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FTP og</w:t>
            </w:r>
            <w:r w:rsidRPr="00450F6A">
              <w:rPr>
                <w:rFonts w:asciiTheme="minorHAnsi" w:hAnsiTheme="minorHAnsi" w:cs="Arial"/>
                <w:sz w:val="22"/>
                <w:szCs w:val="22"/>
              </w:rPr>
              <w:br/>
              <w:t>TS-Tele</w:t>
            </w:r>
          </w:p>
          <w:p w14:paraId="424D2F7F"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tcPr>
          <w:p w14:paraId="2623E637"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Udbytte aktier. </w:t>
            </w:r>
          </w:p>
          <w:p w14:paraId="4A43A5F8"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Fejlliste Individ</w:t>
            </w:r>
          </w:p>
        </w:tc>
        <w:tc>
          <w:tcPr>
            <w:tcW w:w="1193" w:type="dxa"/>
          </w:tcPr>
          <w:p w14:paraId="2042FAB4"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9B</w:t>
            </w:r>
          </w:p>
        </w:tc>
      </w:tr>
      <w:tr w:rsidR="00450F6A" w:rsidRPr="00450F6A" w14:paraId="22D8953E" w14:textId="77777777" w:rsidTr="00450F6A">
        <w:tc>
          <w:tcPr>
            <w:tcW w:w="1018" w:type="dxa"/>
            <w:shd w:val="clear" w:color="auto" w:fill="BFBFBF"/>
          </w:tcPr>
          <w:p w14:paraId="2DBA291C"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shd w:val="clear" w:color="auto" w:fill="BFBFBF"/>
          </w:tcPr>
          <w:p w14:paraId="59C7DBE1" w14:textId="77777777" w:rsidR="00450F6A" w:rsidRPr="00450F6A" w:rsidRDefault="00450F6A" w:rsidP="00450F6A">
            <w:pPr>
              <w:spacing w:line="240" w:lineRule="auto"/>
              <w:contextualSpacing/>
              <w:rPr>
                <w:rFonts w:asciiTheme="minorHAnsi" w:hAnsiTheme="minorHAnsi" w:cs="Arial"/>
                <w:sz w:val="22"/>
                <w:szCs w:val="22"/>
              </w:rPr>
            </w:pPr>
          </w:p>
        </w:tc>
        <w:tc>
          <w:tcPr>
            <w:tcW w:w="992" w:type="dxa"/>
            <w:shd w:val="clear" w:color="auto" w:fill="BFBFBF"/>
          </w:tcPr>
          <w:p w14:paraId="634B363B"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shd w:val="clear" w:color="auto" w:fill="BFBFBF"/>
          </w:tcPr>
          <w:p w14:paraId="576C5A10"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shd w:val="clear" w:color="auto" w:fill="BFBFBF"/>
          </w:tcPr>
          <w:p w14:paraId="72C7EF7A" w14:textId="77777777" w:rsidR="00450F6A" w:rsidRPr="00450F6A" w:rsidRDefault="00450F6A" w:rsidP="00450F6A">
            <w:pPr>
              <w:spacing w:line="240" w:lineRule="auto"/>
              <w:contextualSpacing/>
              <w:rPr>
                <w:rFonts w:asciiTheme="minorHAnsi" w:hAnsiTheme="minorHAnsi" w:cs="Arial"/>
                <w:sz w:val="22"/>
                <w:szCs w:val="22"/>
              </w:rPr>
            </w:pPr>
          </w:p>
        </w:tc>
        <w:tc>
          <w:tcPr>
            <w:tcW w:w="1193" w:type="dxa"/>
            <w:shd w:val="clear" w:color="auto" w:fill="BFBFBF"/>
          </w:tcPr>
          <w:p w14:paraId="7B3B0916"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15AFA0E5" w14:textId="77777777" w:rsidTr="00450F6A">
        <w:tc>
          <w:tcPr>
            <w:tcW w:w="1018" w:type="dxa"/>
          </w:tcPr>
          <w:p w14:paraId="69E235ED"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AKSA</w:t>
            </w:r>
          </w:p>
        </w:tc>
        <w:tc>
          <w:tcPr>
            <w:tcW w:w="1784" w:type="dxa"/>
          </w:tcPr>
          <w:p w14:paraId="263BAD1A"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0001</w:t>
            </w:r>
            <w:r w:rsidRPr="00450F6A">
              <w:rPr>
                <w:rFonts w:asciiTheme="minorHAnsi" w:hAnsiTheme="minorHAnsi" w:cs="Arial"/>
                <w:sz w:val="22"/>
                <w:szCs w:val="22"/>
              </w:rPr>
              <w:br/>
              <w:t>2278</w:t>
            </w:r>
          </w:p>
          <w:p w14:paraId="5A6C766A"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3921</w:t>
            </w:r>
            <w:r w:rsidRPr="00450F6A">
              <w:rPr>
                <w:rFonts w:asciiTheme="minorHAnsi" w:hAnsiTheme="minorHAnsi" w:cs="Arial"/>
                <w:sz w:val="22"/>
                <w:szCs w:val="22"/>
              </w:rPr>
              <w:br/>
              <w:t>9998</w:t>
            </w:r>
          </w:p>
        </w:tc>
        <w:tc>
          <w:tcPr>
            <w:tcW w:w="992" w:type="dxa"/>
          </w:tcPr>
          <w:p w14:paraId="0E07B4A6"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Ingen</w:t>
            </w:r>
          </w:p>
        </w:tc>
        <w:tc>
          <w:tcPr>
            <w:tcW w:w="1276" w:type="dxa"/>
          </w:tcPr>
          <w:p w14:paraId="58AA0C9C"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FTP og</w:t>
            </w:r>
            <w:r w:rsidRPr="00450F6A">
              <w:rPr>
                <w:rFonts w:asciiTheme="minorHAnsi" w:hAnsiTheme="minorHAnsi" w:cs="Arial"/>
                <w:sz w:val="22"/>
                <w:szCs w:val="22"/>
              </w:rPr>
              <w:br/>
              <w:t>TS-Tele,</w:t>
            </w:r>
          </w:p>
          <w:p w14:paraId="0EB2A161"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tcPr>
          <w:p w14:paraId="75E5BE8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Køb/salg aktier i året</w:t>
            </w:r>
          </w:p>
          <w:p w14:paraId="09CA6AE1"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Fejlliste individ</w:t>
            </w:r>
          </w:p>
        </w:tc>
        <w:tc>
          <w:tcPr>
            <w:tcW w:w="1193" w:type="dxa"/>
          </w:tcPr>
          <w:p w14:paraId="3572F1B6"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7E, 10</w:t>
            </w:r>
          </w:p>
        </w:tc>
      </w:tr>
      <w:tr w:rsidR="00450F6A" w:rsidRPr="00450F6A" w14:paraId="36EA0BAB" w14:textId="77777777" w:rsidTr="00450F6A">
        <w:tc>
          <w:tcPr>
            <w:tcW w:w="1018" w:type="dxa"/>
            <w:shd w:val="clear" w:color="auto" w:fill="BFBFBF"/>
          </w:tcPr>
          <w:p w14:paraId="0DBC3980"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shd w:val="clear" w:color="auto" w:fill="BFBFBF"/>
          </w:tcPr>
          <w:p w14:paraId="08F6A1D8" w14:textId="77777777" w:rsidR="00450F6A" w:rsidRPr="00450F6A" w:rsidRDefault="00450F6A" w:rsidP="00450F6A">
            <w:pPr>
              <w:spacing w:line="240" w:lineRule="auto"/>
              <w:contextualSpacing/>
              <w:rPr>
                <w:rFonts w:asciiTheme="minorHAnsi" w:hAnsiTheme="minorHAnsi" w:cs="Arial"/>
                <w:sz w:val="22"/>
                <w:szCs w:val="22"/>
              </w:rPr>
            </w:pPr>
          </w:p>
        </w:tc>
        <w:tc>
          <w:tcPr>
            <w:tcW w:w="992" w:type="dxa"/>
            <w:shd w:val="clear" w:color="auto" w:fill="BFBFBF"/>
          </w:tcPr>
          <w:p w14:paraId="78AB93BD"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shd w:val="clear" w:color="auto" w:fill="BFBFBF"/>
          </w:tcPr>
          <w:p w14:paraId="694FA34F"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shd w:val="clear" w:color="auto" w:fill="BFBFBF"/>
          </w:tcPr>
          <w:p w14:paraId="2F38EC09" w14:textId="77777777" w:rsidR="00450F6A" w:rsidRPr="00450F6A" w:rsidRDefault="00450F6A" w:rsidP="00450F6A">
            <w:pPr>
              <w:spacing w:line="240" w:lineRule="auto"/>
              <w:contextualSpacing/>
              <w:rPr>
                <w:rFonts w:asciiTheme="minorHAnsi" w:hAnsiTheme="minorHAnsi" w:cs="Arial"/>
                <w:sz w:val="22"/>
                <w:szCs w:val="22"/>
              </w:rPr>
            </w:pPr>
          </w:p>
        </w:tc>
        <w:tc>
          <w:tcPr>
            <w:tcW w:w="1193" w:type="dxa"/>
            <w:shd w:val="clear" w:color="auto" w:fill="BFBFBF"/>
          </w:tcPr>
          <w:p w14:paraId="35C3E30C"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6A97D07B" w14:textId="77777777" w:rsidTr="00450F6A">
        <w:tc>
          <w:tcPr>
            <w:tcW w:w="1018" w:type="dxa"/>
          </w:tcPr>
          <w:p w14:paraId="4BCE5D76"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IFPA</w:t>
            </w:r>
          </w:p>
        </w:tc>
        <w:tc>
          <w:tcPr>
            <w:tcW w:w="1784" w:type="dxa"/>
          </w:tcPr>
          <w:p w14:paraId="46E45680"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0001</w:t>
            </w:r>
            <w:r w:rsidRPr="00450F6A">
              <w:rPr>
                <w:rFonts w:asciiTheme="minorHAnsi" w:hAnsiTheme="minorHAnsi" w:cs="Arial"/>
                <w:sz w:val="22"/>
                <w:szCs w:val="22"/>
              </w:rPr>
              <w:br/>
              <w:t>2235</w:t>
            </w:r>
          </w:p>
          <w:p w14:paraId="40D75626"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2237</w:t>
            </w:r>
          </w:p>
          <w:p w14:paraId="2010CDFE"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4821</w:t>
            </w:r>
            <w:r w:rsidRPr="00450F6A">
              <w:rPr>
                <w:rFonts w:asciiTheme="minorHAnsi" w:hAnsiTheme="minorHAnsi" w:cs="Arial"/>
                <w:sz w:val="22"/>
                <w:szCs w:val="22"/>
              </w:rPr>
              <w:br/>
              <w:t>9998</w:t>
            </w:r>
          </w:p>
        </w:tc>
        <w:tc>
          <w:tcPr>
            <w:tcW w:w="992" w:type="dxa"/>
          </w:tcPr>
          <w:p w14:paraId="3FBB491D"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03.038</w:t>
            </w:r>
          </w:p>
          <w:p w14:paraId="0EF0AE16"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03.037</w:t>
            </w:r>
            <w:r w:rsidRPr="00450F6A">
              <w:rPr>
                <w:rFonts w:asciiTheme="minorHAnsi" w:hAnsiTheme="minorHAnsi" w:cs="Arial"/>
                <w:sz w:val="22"/>
                <w:szCs w:val="22"/>
              </w:rPr>
              <w:br/>
              <w:t>03.046 (privat)</w:t>
            </w:r>
          </w:p>
        </w:tc>
        <w:tc>
          <w:tcPr>
            <w:tcW w:w="1276" w:type="dxa"/>
          </w:tcPr>
          <w:p w14:paraId="42533F95"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FTP</w:t>
            </w:r>
            <w:r w:rsidRPr="00450F6A">
              <w:rPr>
                <w:rFonts w:asciiTheme="minorHAnsi" w:hAnsiTheme="minorHAnsi" w:cs="Arial"/>
                <w:sz w:val="22"/>
                <w:szCs w:val="22"/>
              </w:rPr>
              <w:br/>
            </w:r>
          </w:p>
        </w:tc>
        <w:tc>
          <w:tcPr>
            <w:tcW w:w="3827" w:type="dxa"/>
          </w:tcPr>
          <w:p w14:paraId="0EBB1CC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Udlodning/udbytte, ultimo beholdning,</w:t>
            </w:r>
          </w:p>
          <w:p w14:paraId="3B4CF755"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Køb/salg beviser/aktier i investeringsforening/inve</w:t>
            </w:r>
            <w:r w:rsidRPr="00450F6A">
              <w:rPr>
                <w:rFonts w:asciiTheme="minorHAnsi" w:hAnsiTheme="minorHAnsi" w:cs="Arial"/>
                <w:sz w:val="22"/>
                <w:szCs w:val="22"/>
              </w:rPr>
              <w:softHyphen/>
            </w:r>
            <w:r w:rsidRPr="00450F6A">
              <w:rPr>
                <w:rFonts w:asciiTheme="minorHAnsi" w:hAnsiTheme="minorHAnsi" w:cs="Arial"/>
                <w:sz w:val="22"/>
                <w:szCs w:val="22"/>
              </w:rPr>
              <w:softHyphen/>
              <w:t>steringsselskab</w:t>
            </w:r>
            <w:r w:rsidRPr="00450F6A">
              <w:rPr>
                <w:rFonts w:asciiTheme="minorHAnsi" w:hAnsiTheme="minorHAnsi" w:cs="Arial"/>
                <w:sz w:val="22"/>
                <w:szCs w:val="22"/>
              </w:rPr>
              <w:br/>
              <w:t>Fejlliste individ</w:t>
            </w:r>
          </w:p>
        </w:tc>
        <w:tc>
          <w:tcPr>
            <w:tcW w:w="1193" w:type="dxa"/>
          </w:tcPr>
          <w:p w14:paraId="12B9525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10A, 10B</w:t>
            </w:r>
          </w:p>
        </w:tc>
      </w:tr>
      <w:tr w:rsidR="00450F6A" w:rsidRPr="00450F6A" w14:paraId="072163D1" w14:textId="77777777" w:rsidTr="00450F6A">
        <w:tc>
          <w:tcPr>
            <w:tcW w:w="1018" w:type="dxa"/>
            <w:shd w:val="clear" w:color="auto" w:fill="BFBFBF"/>
          </w:tcPr>
          <w:p w14:paraId="5D25DD77"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shd w:val="clear" w:color="auto" w:fill="BFBFBF"/>
          </w:tcPr>
          <w:p w14:paraId="10AE15D2" w14:textId="77777777" w:rsidR="00450F6A" w:rsidRPr="00450F6A" w:rsidRDefault="00450F6A" w:rsidP="00450F6A">
            <w:pPr>
              <w:spacing w:line="240" w:lineRule="auto"/>
              <w:contextualSpacing/>
              <w:rPr>
                <w:rFonts w:asciiTheme="minorHAnsi" w:hAnsiTheme="minorHAnsi" w:cs="Arial"/>
                <w:sz w:val="22"/>
                <w:szCs w:val="22"/>
              </w:rPr>
            </w:pPr>
          </w:p>
        </w:tc>
        <w:tc>
          <w:tcPr>
            <w:tcW w:w="992" w:type="dxa"/>
            <w:shd w:val="clear" w:color="auto" w:fill="BFBFBF"/>
          </w:tcPr>
          <w:p w14:paraId="0187C8DF"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shd w:val="clear" w:color="auto" w:fill="BFBFBF"/>
          </w:tcPr>
          <w:p w14:paraId="5131D399"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shd w:val="clear" w:color="auto" w:fill="BFBFBF"/>
          </w:tcPr>
          <w:p w14:paraId="7F8F8473" w14:textId="77777777" w:rsidR="00450F6A" w:rsidRPr="00450F6A" w:rsidRDefault="00450F6A" w:rsidP="00450F6A">
            <w:pPr>
              <w:spacing w:line="240" w:lineRule="auto"/>
              <w:contextualSpacing/>
              <w:rPr>
                <w:rFonts w:asciiTheme="minorHAnsi" w:hAnsiTheme="minorHAnsi" w:cs="Arial"/>
                <w:sz w:val="22"/>
                <w:szCs w:val="22"/>
              </w:rPr>
            </w:pPr>
          </w:p>
        </w:tc>
        <w:tc>
          <w:tcPr>
            <w:tcW w:w="1193" w:type="dxa"/>
            <w:shd w:val="clear" w:color="auto" w:fill="BFBFBF"/>
          </w:tcPr>
          <w:p w14:paraId="3FD91C59"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65E745E6" w14:textId="77777777" w:rsidTr="00450F6A">
        <w:tc>
          <w:tcPr>
            <w:tcW w:w="1018" w:type="dxa"/>
          </w:tcPr>
          <w:p w14:paraId="26FF0878"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RENTE-systemet</w:t>
            </w:r>
          </w:p>
        </w:tc>
        <w:tc>
          <w:tcPr>
            <w:tcW w:w="1784" w:type="dxa"/>
          </w:tcPr>
          <w:p w14:paraId="20F49845"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Indlån</w:t>
            </w:r>
          </w:p>
          <w:p w14:paraId="62825D24"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Udlån</w:t>
            </w:r>
          </w:p>
          <w:p w14:paraId="3E3C124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Pantebreve</w:t>
            </w:r>
          </w:p>
          <w:p w14:paraId="2195423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Prioritetslån</w:t>
            </w:r>
          </w:p>
          <w:p w14:paraId="7619584B" w14:textId="77777777" w:rsidR="00450F6A" w:rsidRPr="00450F6A" w:rsidRDefault="00450F6A" w:rsidP="00450F6A">
            <w:pPr>
              <w:spacing w:line="240" w:lineRule="auto"/>
              <w:contextualSpacing/>
              <w:rPr>
                <w:rFonts w:asciiTheme="minorHAnsi" w:hAnsiTheme="minorHAnsi" w:cs="Arial"/>
                <w:sz w:val="22"/>
                <w:szCs w:val="22"/>
              </w:rPr>
            </w:pPr>
            <w:proofErr w:type="spellStart"/>
            <w:r w:rsidRPr="00450F6A">
              <w:rPr>
                <w:rFonts w:asciiTheme="minorHAnsi" w:hAnsiTheme="minorHAnsi" w:cs="Arial"/>
                <w:sz w:val="22"/>
                <w:szCs w:val="22"/>
              </w:rPr>
              <w:t>Pensiondiverse</w:t>
            </w:r>
            <w:proofErr w:type="spellEnd"/>
          </w:p>
        </w:tc>
        <w:tc>
          <w:tcPr>
            <w:tcW w:w="992" w:type="dxa"/>
          </w:tcPr>
          <w:p w14:paraId="455D372C"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Ingen</w:t>
            </w:r>
          </w:p>
        </w:tc>
        <w:tc>
          <w:tcPr>
            <w:tcW w:w="1276" w:type="dxa"/>
          </w:tcPr>
          <w:p w14:paraId="241A6BA0"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FTP,</w:t>
            </w:r>
          </w:p>
          <w:p w14:paraId="249FAE65"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Tast-Selv Erhverv,</w:t>
            </w:r>
          </w:p>
          <w:p w14:paraId="1CF2274B"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Web-service</w:t>
            </w:r>
          </w:p>
        </w:tc>
        <w:tc>
          <w:tcPr>
            <w:tcW w:w="3827" w:type="dxa"/>
          </w:tcPr>
          <w:p w14:paraId="10DA307B"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Renteindtægter og indestående</w:t>
            </w:r>
          </w:p>
          <w:p w14:paraId="1D82960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Renteudgifter og restgæld</w:t>
            </w:r>
          </w:p>
          <w:p w14:paraId="35C379D8"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Pantebrevsgæld og renter</w:t>
            </w:r>
          </w:p>
          <w:p w14:paraId="2726166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Prioritetsgæld og renter</w:t>
            </w:r>
          </w:p>
          <w:p w14:paraId="7B3568F1"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Pensionsafkast,</w:t>
            </w:r>
          </w:p>
          <w:p w14:paraId="4B07E05C" w14:textId="77777777" w:rsidR="00450F6A" w:rsidRPr="00450F6A" w:rsidRDefault="00450F6A" w:rsidP="00450F6A">
            <w:pPr>
              <w:spacing w:line="240" w:lineRule="auto"/>
              <w:contextualSpacing/>
              <w:rPr>
                <w:rFonts w:asciiTheme="minorHAnsi" w:hAnsiTheme="minorHAnsi" w:cs="Arial"/>
                <w:sz w:val="22"/>
                <w:szCs w:val="22"/>
              </w:rPr>
            </w:pPr>
            <w:proofErr w:type="gramStart"/>
            <w:r w:rsidRPr="00450F6A">
              <w:rPr>
                <w:rFonts w:asciiTheme="minorHAnsi" w:hAnsiTheme="minorHAnsi" w:cs="Arial"/>
                <w:sz w:val="22"/>
                <w:szCs w:val="22"/>
              </w:rPr>
              <w:t>præmietilbagebetaling</w:t>
            </w:r>
            <w:proofErr w:type="gramEnd"/>
            <w:r w:rsidRPr="00450F6A">
              <w:rPr>
                <w:rFonts w:asciiTheme="minorHAnsi" w:hAnsiTheme="minorHAnsi" w:cs="Arial"/>
                <w:sz w:val="22"/>
                <w:szCs w:val="22"/>
              </w:rPr>
              <w:t xml:space="preserve"> mv.</w:t>
            </w:r>
          </w:p>
        </w:tc>
        <w:tc>
          <w:tcPr>
            <w:tcW w:w="1193" w:type="dxa"/>
          </w:tcPr>
          <w:p w14:paraId="0836F82D"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8H, 8O, 8P og 8Q samt 8B og 8F</w:t>
            </w:r>
          </w:p>
          <w:p w14:paraId="3FDB8627" w14:textId="77777777" w:rsidR="00450F6A" w:rsidRPr="00450F6A" w:rsidRDefault="00450F6A" w:rsidP="00450F6A">
            <w:pPr>
              <w:spacing w:line="240" w:lineRule="auto"/>
              <w:contextualSpacing/>
              <w:rPr>
                <w:rFonts w:asciiTheme="minorHAnsi" w:hAnsiTheme="minorHAnsi" w:cs="Arial"/>
                <w:sz w:val="22"/>
                <w:szCs w:val="22"/>
              </w:rPr>
            </w:pPr>
          </w:p>
          <w:p w14:paraId="63B65BA9"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2BA95405" w14:textId="77777777" w:rsidTr="00450F6A">
        <w:tc>
          <w:tcPr>
            <w:tcW w:w="1018" w:type="dxa"/>
            <w:shd w:val="clear" w:color="auto" w:fill="BFBFBF"/>
          </w:tcPr>
          <w:p w14:paraId="74716AC8" w14:textId="77777777" w:rsidR="00450F6A" w:rsidRPr="00450F6A" w:rsidRDefault="00450F6A" w:rsidP="00450F6A">
            <w:pPr>
              <w:spacing w:line="240" w:lineRule="auto"/>
              <w:contextualSpacing/>
              <w:rPr>
                <w:rFonts w:asciiTheme="minorHAnsi" w:hAnsiTheme="minorHAnsi" w:cs="Arial"/>
                <w:sz w:val="22"/>
                <w:szCs w:val="22"/>
              </w:rPr>
            </w:pPr>
          </w:p>
        </w:tc>
        <w:tc>
          <w:tcPr>
            <w:tcW w:w="1784" w:type="dxa"/>
            <w:shd w:val="clear" w:color="auto" w:fill="BFBFBF"/>
          </w:tcPr>
          <w:p w14:paraId="3E1A7FE1" w14:textId="77777777" w:rsidR="00450F6A" w:rsidRPr="00450F6A" w:rsidRDefault="00450F6A" w:rsidP="00450F6A">
            <w:pPr>
              <w:spacing w:line="240" w:lineRule="auto"/>
              <w:contextualSpacing/>
              <w:rPr>
                <w:rFonts w:asciiTheme="minorHAnsi" w:hAnsiTheme="minorHAnsi" w:cs="Arial"/>
                <w:sz w:val="22"/>
                <w:szCs w:val="22"/>
              </w:rPr>
            </w:pPr>
          </w:p>
        </w:tc>
        <w:tc>
          <w:tcPr>
            <w:tcW w:w="992" w:type="dxa"/>
            <w:shd w:val="clear" w:color="auto" w:fill="BFBFBF"/>
          </w:tcPr>
          <w:p w14:paraId="19A8B315" w14:textId="77777777" w:rsidR="00450F6A" w:rsidRPr="00450F6A" w:rsidRDefault="00450F6A" w:rsidP="00450F6A">
            <w:pPr>
              <w:spacing w:line="240" w:lineRule="auto"/>
              <w:contextualSpacing/>
              <w:rPr>
                <w:rFonts w:asciiTheme="minorHAnsi" w:hAnsiTheme="minorHAnsi" w:cs="Arial"/>
                <w:sz w:val="22"/>
                <w:szCs w:val="22"/>
              </w:rPr>
            </w:pPr>
          </w:p>
        </w:tc>
        <w:tc>
          <w:tcPr>
            <w:tcW w:w="1276" w:type="dxa"/>
            <w:shd w:val="clear" w:color="auto" w:fill="BFBFBF"/>
          </w:tcPr>
          <w:p w14:paraId="77EAE605" w14:textId="77777777" w:rsidR="00450F6A" w:rsidRPr="00450F6A" w:rsidRDefault="00450F6A" w:rsidP="00450F6A">
            <w:pPr>
              <w:spacing w:line="240" w:lineRule="auto"/>
              <w:contextualSpacing/>
              <w:rPr>
                <w:rFonts w:asciiTheme="minorHAnsi" w:hAnsiTheme="minorHAnsi" w:cs="Arial"/>
                <w:sz w:val="22"/>
                <w:szCs w:val="22"/>
              </w:rPr>
            </w:pPr>
          </w:p>
        </w:tc>
        <w:tc>
          <w:tcPr>
            <w:tcW w:w="3827" w:type="dxa"/>
            <w:shd w:val="clear" w:color="auto" w:fill="BFBFBF"/>
          </w:tcPr>
          <w:p w14:paraId="09875344" w14:textId="77777777" w:rsidR="00450F6A" w:rsidRPr="00450F6A" w:rsidRDefault="00450F6A" w:rsidP="00450F6A">
            <w:pPr>
              <w:spacing w:line="240" w:lineRule="auto"/>
              <w:contextualSpacing/>
              <w:rPr>
                <w:rFonts w:asciiTheme="minorHAnsi" w:hAnsiTheme="minorHAnsi" w:cs="Arial"/>
                <w:sz w:val="22"/>
                <w:szCs w:val="22"/>
              </w:rPr>
            </w:pPr>
          </w:p>
        </w:tc>
        <w:tc>
          <w:tcPr>
            <w:tcW w:w="1193" w:type="dxa"/>
            <w:shd w:val="clear" w:color="auto" w:fill="BFBFBF"/>
          </w:tcPr>
          <w:p w14:paraId="27921E83" w14:textId="77777777" w:rsidR="00450F6A" w:rsidRPr="00450F6A" w:rsidRDefault="00450F6A" w:rsidP="00450F6A">
            <w:pPr>
              <w:spacing w:line="240" w:lineRule="auto"/>
              <w:contextualSpacing/>
              <w:rPr>
                <w:rFonts w:asciiTheme="minorHAnsi" w:hAnsiTheme="minorHAnsi" w:cs="Arial"/>
                <w:sz w:val="22"/>
                <w:szCs w:val="22"/>
              </w:rPr>
            </w:pPr>
          </w:p>
        </w:tc>
      </w:tr>
      <w:tr w:rsidR="00450F6A" w:rsidRPr="00450F6A" w14:paraId="0CF31411" w14:textId="77777777" w:rsidTr="00450F6A">
        <w:tc>
          <w:tcPr>
            <w:tcW w:w="1018" w:type="dxa"/>
          </w:tcPr>
          <w:p w14:paraId="1A0901C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FATCA</w:t>
            </w:r>
          </w:p>
        </w:tc>
        <w:tc>
          <w:tcPr>
            <w:tcW w:w="1784" w:type="dxa"/>
          </w:tcPr>
          <w:p w14:paraId="669637CF" w14:textId="77777777" w:rsidR="00450F6A" w:rsidRPr="00450F6A" w:rsidRDefault="00450F6A" w:rsidP="00450F6A">
            <w:pPr>
              <w:spacing w:line="240" w:lineRule="auto"/>
              <w:contextualSpacing/>
              <w:rPr>
                <w:rFonts w:asciiTheme="minorHAnsi" w:hAnsiTheme="minorHAnsi" w:cs="Arial"/>
                <w:sz w:val="22"/>
                <w:szCs w:val="22"/>
              </w:rPr>
            </w:pPr>
            <w:proofErr w:type="spellStart"/>
            <w:r w:rsidRPr="00450F6A">
              <w:rPr>
                <w:rFonts w:asciiTheme="minorHAnsi" w:hAnsiTheme="minorHAnsi" w:cs="Arial"/>
                <w:sz w:val="22"/>
                <w:szCs w:val="22"/>
              </w:rPr>
              <w:t>FatcaXML</w:t>
            </w:r>
            <w:proofErr w:type="spellEnd"/>
          </w:p>
        </w:tc>
        <w:tc>
          <w:tcPr>
            <w:tcW w:w="992" w:type="dxa"/>
          </w:tcPr>
          <w:p w14:paraId="2BE7FE74"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Ingen</w:t>
            </w:r>
          </w:p>
        </w:tc>
        <w:tc>
          <w:tcPr>
            <w:tcW w:w="1276" w:type="dxa"/>
          </w:tcPr>
          <w:p w14:paraId="7E198473"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FTP og </w:t>
            </w:r>
            <w:proofErr w:type="spellStart"/>
            <w:r w:rsidRPr="00450F6A">
              <w:rPr>
                <w:rFonts w:asciiTheme="minorHAnsi" w:hAnsiTheme="minorHAnsi" w:cs="Arial"/>
                <w:sz w:val="22"/>
                <w:szCs w:val="22"/>
              </w:rPr>
              <w:t>Tastselv</w:t>
            </w:r>
            <w:proofErr w:type="spellEnd"/>
            <w:r w:rsidRPr="00450F6A">
              <w:rPr>
                <w:rFonts w:asciiTheme="minorHAnsi" w:hAnsiTheme="minorHAnsi" w:cs="Arial"/>
                <w:sz w:val="22"/>
                <w:szCs w:val="22"/>
              </w:rPr>
              <w:t xml:space="preserve"> Erhverv</w:t>
            </w:r>
          </w:p>
        </w:tc>
        <w:tc>
          <w:tcPr>
            <w:tcW w:w="3827" w:type="dxa"/>
          </w:tcPr>
          <w:p w14:paraId="33FB2797"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FATCA-oplysninger til udveksling</w:t>
            </w:r>
          </w:p>
        </w:tc>
        <w:tc>
          <w:tcPr>
            <w:tcW w:w="1193" w:type="dxa"/>
          </w:tcPr>
          <w:p w14:paraId="452A906A"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8Å</w:t>
            </w:r>
          </w:p>
        </w:tc>
      </w:tr>
      <w:tr w:rsidR="00450F6A" w:rsidRPr="00450F6A" w14:paraId="0B7E3ACA" w14:textId="77777777" w:rsidTr="00450F6A">
        <w:tc>
          <w:tcPr>
            <w:tcW w:w="1018" w:type="dxa"/>
          </w:tcPr>
          <w:p w14:paraId="645596AE"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CRS</w:t>
            </w:r>
          </w:p>
        </w:tc>
        <w:tc>
          <w:tcPr>
            <w:tcW w:w="1784" w:type="dxa"/>
          </w:tcPr>
          <w:p w14:paraId="42828E7E" w14:textId="77777777" w:rsidR="00450F6A" w:rsidRPr="00450F6A" w:rsidRDefault="00450F6A" w:rsidP="00450F6A">
            <w:pPr>
              <w:spacing w:line="240" w:lineRule="auto"/>
              <w:contextualSpacing/>
              <w:rPr>
                <w:rFonts w:asciiTheme="minorHAnsi" w:hAnsiTheme="minorHAnsi" w:cs="Arial"/>
                <w:sz w:val="22"/>
                <w:szCs w:val="22"/>
              </w:rPr>
            </w:pPr>
            <w:proofErr w:type="spellStart"/>
            <w:r w:rsidRPr="00450F6A">
              <w:rPr>
                <w:rFonts w:asciiTheme="minorHAnsi" w:hAnsiTheme="minorHAnsi" w:cs="Arial"/>
                <w:sz w:val="22"/>
                <w:szCs w:val="22"/>
              </w:rPr>
              <w:t>CrsXML</w:t>
            </w:r>
            <w:proofErr w:type="spellEnd"/>
          </w:p>
        </w:tc>
        <w:tc>
          <w:tcPr>
            <w:tcW w:w="992" w:type="dxa"/>
          </w:tcPr>
          <w:p w14:paraId="25A1463A"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Ingen</w:t>
            </w:r>
          </w:p>
        </w:tc>
        <w:tc>
          <w:tcPr>
            <w:tcW w:w="1276" w:type="dxa"/>
          </w:tcPr>
          <w:p w14:paraId="370FD95E"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FTP og </w:t>
            </w:r>
            <w:proofErr w:type="spellStart"/>
            <w:r w:rsidRPr="00450F6A">
              <w:rPr>
                <w:rFonts w:asciiTheme="minorHAnsi" w:hAnsiTheme="minorHAnsi" w:cs="Arial"/>
                <w:sz w:val="22"/>
                <w:szCs w:val="22"/>
              </w:rPr>
              <w:t>Tastselv</w:t>
            </w:r>
            <w:proofErr w:type="spellEnd"/>
            <w:r w:rsidRPr="00450F6A">
              <w:rPr>
                <w:rFonts w:asciiTheme="minorHAnsi" w:hAnsiTheme="minorHAnsi" w:cs="Arial"/>
                <w:sz w:val="22"/>
                <w:szCs w:val="22"/>
              </w:rPr>
              <w:t xml:space="preserve"> Erhverv</w:t>
            </w:r>
          </w:p>
        </w:tc>
        <w:tc>
          <w:tcPr>
            <w:tcW w:w="3827" w:type="dxa"/>
          </w:tcPr>
          <w:p w14:paraId="7612AAC2"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CRS-oplysninger til udveksling</w:t>
            </w:r>
          </w:p>
        </w:tc>
        <w:tc>
          <w:tcPr>
            <w:tcW w:w="1193" w:type="dxa"/>
          </w:tcPr>
          <w:p w14:paraId="452DDCD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8Å</w:t>
            </w:r>
          </w:p>
        </w:tc>
      </w:tr>
    </w:tbl>
    <w:p w14:paraId="04A21594" w14:textId="77777777" w:rsidR="00450F6A" w:rsidRPr="00A33F54" w:rsidRDefault="00450F6A" w:rsidP="00450F6A">
      <w:pPr>
        <w:spacing w:line="240" w:lineRule="auto"/>
        <w:contextualSpacing/>
        <w:rPr>
          <w:rFonts w:ascii="Arial" w:hAnsi="Arial" w:cs="Arial"/>
          <w:b/>
          <w:szCs w:val="22"/>
        </w:rPr>
      </w:pPr>
      <w:r w:rsidRPr="00A33F54">
        <w:rPr>
          <w:rFonts w:ascii="Arial" w:hAnsi="Arial" w:cs="Arial"/>
          <w:b/>
          <w:szCs w:val="22"/>
        </w:rPr>
        <w:t xml:space="preserve"> </w:t>
      </w:r>
    </w:p>
    <w:p w14:paraId="59227919" w14:textId="77777777" w:rsidR="00450F6A" w:rsidRPr="00A33F54" w:rsidRDefault="00450F6A" w:rsidP="00450F6A">
      <w:pPr>
        <w:spacing w:line="240" w:lineRule="auto"/>
        <w:contextualSpacing/>
        <w:jc w:val="both"/>
        <w:rPr>
          <w:rFonts w:ascii="Arial" w:hAnsi="Arial" w:cs="Arial"/>
          <w:color w:val="FF0000"/>
          <w:szCs w:val="22"/>
        </w:rPr>
      </w:pPr>
    </w:p>
    <w:p w14:paraId="1A8CA5FA" w14:textId="77777777" w:rsidR="00450F6A" w:rsidRPr="00585A5D" w:rsidRDefault="00450F6A" w:rsidP="00450F6A">
      <w:pPr>
        <w:pStyle w:val="Overskrift2"/>
        <w:spacing w:line="240" w:lineRule="auto"/>
        <w:contextualSpacing/>
      </w:pPr>
      <w:bookmarkStart w:id="34" w:name="_Toc533079656"/>
      <w:r w:rsidRPr="00585A5D">
        <w:t>A.2. Individstrukturer og hjælpelister til brug for indberetningerne</w:t>
      </w:r>
      <w:bookmarkEnd w:id="34"/>
      <w:r w:rsidR="008F4036">
        <w:br/>
      </w:r>
    </w:p>
    <w:p w14:paraId="20C81EE5"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Skattestyrelsen udgiver under ”Årsbrevet” individstrukturer og en række hjælpelister til brug for indberetningerne.</w:t>
      </w:r>
    </w:p>
    <w:p w14:paraId="3855FE13" w14:textId="77777777" w:rsidR="00450F6A" w:rsidRPr="00450F6A" w:rsidRDefault="00450F6A" w:rsidP="00450F6A">
      <w:pPr>
        <w:spacing w:line="240" w:lineRule="auto"/>
        <w:contextualSpacing/>
        <w:rPr>
          <w:rFonts w:asciiTheme="minorHAnsi" w:hAnsiTheme="minorHAnsi" w:cs="Arial"/>
          <w:sz w:val="22"/>
          <w:szCs w:val="22"/>
        </w:rPr>
      </w:pPr>
    </w:p>
    <w:p w14:paraId="5600F24C" w14:textId="77777777" w:rsidR="00450F6A" w:rsidRPr="00450F6A" w:rsidRDefault="00450F6A" w:rsidP="00450F6A">
      <w:pPr>
        <w:spacing w:line="240" w:lineRule="auto"/>
        <w:contextualSpacing/>
        <w:jc w:val="both"/>
        <w:rPr>
          <w:rFonts w:asciiTheme="minorHAnsi" w:hAnsiTheme="minorHAnsi" w:cs="Arial"/>
          <w:sz w:val="22"/>
          <w:szCs w:val="22"/>
        </w:rPr>
      </w:pPr>
      <w:r w:rsidRPr="00450F6A">
        <w:rPr>
          <w:rFonts w:asciiTheme="minorHAnsi" w:hAnsiTheme="minorHAnsi" w:cs="Arial"/>
          <w:sz w:val="22"/>
          <w:szCs w:val="22"/>
        </w:rPr>
        <w:t xml:space="preserve">Individstrukturerne for 2018 vedr. værdipapirer og CPS er uændret i forhold til 2017. Individstrukturerne kan findes på </w:t>
      </w:r>
      <w:proofErr w:type="spellStart"/>
      <w:r w:rsidRPr="00450F6A">
        <w:rPr>
          <w:rFonts w:asciiTheme="minorHAnsi" w:hAnsiTheme="minorHAnsi" w:cs="Arial"/>
          <w:sz w:val="22"/>
          <w:szCs w:val="22"/>
        </w:rPr>
        <w:t>eKapitals</w:t>
      </w:r>
      <w:proofErr w:type="spellEnd"/>
      <w:r w:rsidRPr="00450F6A">
        <w:rPr>
          <w:rFonts w:asciiTheme="minorHAnsi" w:hAnsiTheme="minorHAnsi" w:cs="Arial"/>
          <w:sz w:val="22"/>
          <w:szCs w:val="22"/>
        </w:rPr>
        <w:t xml:space="preserve"> miniportal, </w:t>
      </w:r>
      <w:hyperlink r:id="rId17" w:history="1">
        <w:r w:rsidRPr="00450F6A">
          <w:rPr>
            <w:rStyle w:val="Hyperlink"/>
            <w:rFonts w:asciiTheme="minorHAnsi" w:hAnsiTheme="minorHAnsi" w:cs="Arial"/>
            <w:b w:val="0"/>
            <w:i/>
            <w:color w:val="auto"/>
            <w:sz w:val="22"/>
            <w:szCs w:val="22"/>
          </w:rPr>
          <w:t>www.SKAT.dk/eKapital</w:t>
        </w:r>
      </w:hyperlink>
      <w:r w:rsidRPr="00450F6A">
        <w:rPr>
          <w:rFonts w:asciiTheme="minorHAnsi" w:hAnsiTheme="minorHAnsi" w:cs="Arial"/>
          <w:sz w:val="22"/>
          <w:szCs w:val="22"/>
        </w:rPr>
        <w:t xml:space="preserve"> under Årsbreve indkomståret 2018 (</w:t>
      </w:r>
      <w:proofErr w:type="spellStart"/>
      <w:r w:rsidRPr="00450F6A">
        <w:rPr>
          <w:rFonts w:asciiTheme="minorHAnsi" w:hAnsiTheme="minorHAnsi" w:cs="Arial"/>
          <w:sz w:val="22"/>
          <w:szCs w:val="22"/>
        </w:rPr>
        <w:t>årsultimoindberetningen</w:t>
      </w:r>
      <w:proofErr w:type="spellEnd"/>
      <w:r w:rsidRPr="00450F6A">
        <w:rPr>
          <w:rFonts w:asciiTheme="minorHAnsi" w:hAnsiTheme="minorHAnsi" w:cs="Arial"/>
          <w:sz w:val="22"/>
          <w:szCs w:val="22"/>
        </w:rPr>
        <w:t xml:space="preserve"> 2018).</w:t>
      </w:r>
    </w:p>
    <w:p w14:paraId="7D5C2DD0" w14:textId="77777777" w:rsidR="00450F6A" w:rsidRPr="00450F6A" w:rsidRDefault="00450F6A" w:rsidP="00450F6A">
      <w:pPr>
        <w:spacing w:line="240" w:lineRule="auto"/>
        <w:contextualSpacing/>
        <w:jc w:val="both"/>
        <w:rPr>
          <w:rFonts w:asciiTheme="minorHAnsi" w:hAnsiTheme="minorHAnsi" w:cs="Arial"/>
          <w:sz w:val="22"/>
          <w:szCs w:val="22"/>
        </w:rPr>
      </w:pPr>
    </w:p>
    <w:p w14:paraId="54568D75" w14:textId="77777777" w:rsidR="00F82346" w:rsidRPr="00F82346" w:rsidRDefault="00F82346" w:rsidP="00F82346">
      <w:pPr>
        <w:jc w:val="both"/>
        <w:rPr>
          <w:rFonts w:asciiTheme="minorHAnsi" w:hAnsiTheme="minorHAnsi"/>
          <w:sz w:val="22"/>
          <w:szCs w:val="22"/>
        </w:rPr>
      </w:pPr>
      <w:r w:rsidRPr="00F82346">
        <w:rPr>
          <w:rFonts w:asciiTheme="minorHAnsi" w:hAnsiTheme="minorHAnsi"/>
          <w:sz w:val="22"/>
          <w:szCs w:val="22"/>
        </w:rPr>
        <w:t xml:space="preserve">XML-skemaer til brug for indberetning til RENTE-systemerne findes på </w:t>
      </w:r>
      <w:hyperlink r:id="rId18" w:history="1">
        <w:r w:rsidRPr="00F82346">
          <w:rPr>
            <w:rStyle w:val="Hyperlink"/>
            <w:rFonts w:asciiTheme="minorHAnsi" w:hAnsiTheme="minorHAnsi"/>
            <w:sz w:val="22"/>
            <w:szCs w:val="22"/>
          </w:rPr>
          <w:t>www.skat.dk/ekapital/Modernisering af rente</w:t>
        </w:r>
      </w:hyperlink>
      <w:r w:rsidRPr="00F82346">
        <w:rPr>
          <w:rFonts w:asciiTheme="minorHAnsi" w:hAnsiTheme="minorHAnsi"/>
          <w:sz w:val="22"/>
          <w:szCs w:val="22"/>
        </w:rPr>
        <w:t xml:space="preserve"> under </w:t>
      </w:r>
      <w:r w:rsidRPr="00F82346">
        <w:rPr>
          <w:rFonts w:asciiTheme="minorHAnsi" w:hAnsiTheme="minorHAnsi"/>
          <w:i/>
          <w:iCs/>
          <w:sz w:val="22"/>
          <w:szCs w:val="22"/>
        </w:rPr>
        <w:t>teknisk information</w:t>
      </w:r>
      <w:r w:rsidRPr="00F82346">
        <w:rPr>
          <w:rFonts w:asciiTheme="minorHAnsi" w:hAnsiTheme="minorHAnsi"/>
          <w:sz w:val="22"/>
          <w:szCs w:val="22"/>
        </w:rPr>
        <w:t xml:space="preserve">. XML-skemaer for </w:t>
      </w:r>
      <w:proofErr w:type="spellStart"/>
      <w:r w:rsidRPr="00F82346">
        <w:rPr>
          <w:rFonts w:asciiTheme="minorHAnsi" w:hAnsiTheme="minorHAnsi"/>
          <w:sz w:val="22"/>
          <w:szCs w:val="22"/>
        </w:rPr>
        <w:t>årsultimo</w:t>
      </w:r>
      <w:proofErr w:type="spellEnd"/>
      <w:r w:rsidRPr="00F82346">
        <w:rPr>
          <w:rFonts w:asciiTheme="minorHAnsi" w:hAnsiTheme="minorHAnsi"/>
          <w:sz w:val="22"/>
          <w:szCs w:val="22"/>
        </w:rPr>
        <w:t xml:space="preserve"> 2018 er klar. </w:t>
      </w:r>
    </w:p>
    <w:p w14:paraId="177D95F3" w14:textId="77777777" w:rsidR="00F82346" w:rsidRDefault="00F82346" w:rsidP="00450F6A">
      <w:pPr>
        <w:spacing w:line="240" w:lineRule="auto"/>
        <w:contextualSpacing/>
        <w:jc w:val="both"/>
        <w:rPr>
          <w:rFonts w:asciiTheme="minorHAnsi" w:hAnsiTheme="minorHAnsi" w:cs="Arial"/>
          <w:sz w:val="22"/>
          <w:szCs w:val="22"/>
        </w:rPr>
      </w:pPr>
    </w:p>
    <w:p w14:paraId="47EE59F4" w14:textId="77777777" w:rsidR="00450F6A" w:rsidRPr="00450F6A" w:rsidRDefault="00450F6A" w:rsidP="00450F6A">
      <w:pPr>
        <w:spacing w:line="240" w:lineRule="auto"/>
        <w:contextualSpacing/>
        <w:jc w:val="both"/>
        <w:rPr>
          <w:rFonts w:asciiTheme="minorHAnsi" w:hAnsiTheme="minorHAnsi" w:cs="Arial"/>
          <w:sz w:val="22"/>
          <w:szCs w:val="22"/>
        </w:rPr>
      </w:pPr>
      <w:r w:rsidRPr="00450F6A">
        <w:rPr>
          <w:rFonts w:asciiTheme="minorHAnsi" w:hAnsiTheme="minorHAnsi" w:cs="Arial"/>
          <w:sz w:val="22"/>
          <w:szCs w:val="22"/>
        </w:rPr>
        <w:t>XML-skemaer til brug for indberetning vedr. FATCA og CRS er uændret i forhold til 2017.</w:t>
      </w:r>
    </w:p>
    <w:p w14:paraId="1DFDB4D8" w14:textId="77777777" w:rsidR="00450F6A" w:rsidRPr="00450F6A" w:rsidRDefault="00450F6A" w:rsidP="00450F6A">
      <w:pPr>
        <w:spacing w:line="240" w:lineRule="auto"/>
        <w:contextualSpacing/>
        <w:jc w:val="both"/>
        <w:rPr>
          <w:rFonts w:asciiTheme="minorHAnsi" w:hAnsiTheme="minorHAnsi" w:cs="Arial"/>
          <w:sz w:val="22"/>
          <w:szCs w:val="22"/>
        </w:rPr>
      </w:pPr>
    </w:p>
    <w:p w14:paraId="290F75B9"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Følgende hjælpelister vil blive lagt under Årsbrev 2018:</w:t>
      </w:r>
    </w:p>
    <w:p w14:paraId="5123F6F9" w14:textId="77777777" w:rsidR="00450F6A" w:rsidRPr="00450F6A" w:rsidRDefault="00450F6A" w:rsidP="00450F6A">
      <w:pPr>
        <w:numPr>
          <w:ilvl w:val="0"/>
          <w:numId w:val="3"/>
        </w:numPr>
        <w:spacing w:line="240" w:lineRule="auto"/>
        <w:contextualSpacing/>
        <w:rPr>
          <w:rFonts w:asciiTheme="minorHAnsi" w:hAnsiTheme="minorHAnsi" w:cs="Arial"/>
          <w:sz w:val="22"/>
          <w:szCs w:val="22"/>
        </w:rPr>
      </w:pPr>
      <w:r w:rsidRPr="00450F6A">
        <w:rPr>
          <w:rFonts w:asciiTheme="minorHAnsi" w:hAnsiTheme="minorHAnsi" w:cs="Arial"/>
          <w:sz w:val="22"/>
          <w:szCs w:val="22"/>
        </w:rPr>
        <w:t>TIN ON EUROPA – kontrol af gyldighed af TIN nummer</w:t>
      </w:r>
    </w:p>
    <w:p w14:paraId="6BC69435" w14:textId="77777777" w:rsidR="00450F6A" w:rsidRPr="00450F6A" w:rsidRDefault="00450F6A" w:rsidP="00450F6A">
      <w:pPr>
        <w:numPr>
          <w:ilvl w:val="0"/>
          <w:numId w:val="3"/>
        </w:numPr>
        <w:spacing w:line="240" w:lineRule="auto"/>
        <w:contextualSpacing/>
        <w:rPr>
          <w:rFonts w:asciiTheme="minorHAnsi" w:hAnsiTheme="minorHAnsi" w:cs="Arial"/>
          <w:sz w:val="22"/>
          <w:szCs w:val="22"/>
        </w:rPr>
      </w:pPr>
      <w:proofErr w:type="spellStart"/>
      <w:r w:rsidRPr="00450F6A">
        <w:rPr>
          <w:rFonts w:asciiTheme="minorHAnsi" w:hAnsiTheme="minorHAnsi" w:cs="Arial"/>
          <w:sz w:val="22"/>
          <w:szCs w:val="22"/>
        </w:rPr>
        <w:t>OECDs</w:t>
      </w:r>
      <w:proofErr w:type="spellEnd"/>
      <w:r w:rsidRPr="00450F6A">
        <w:rPr>
          <w:rFonts w:asciiTheme="minorHAnsi" w:hAnsiTheme="minorHAnsi" w:cs="Arial"/>
          <w:sz w:val="22"/>
          <w:szCs w:val="22"/>
        </w:rPr>
        <w:t xml:space="preserve"> Automatic Exchange Portal - oversigt over hvilke lande der udsteder TIN nummer </w:t>
      </w:r>
    </w:p>
    <w:p w14:paraId="3C30A8B8" w14:textId="77777777" w:rsidR="00450F6A" w:rsidRPr="00450F6A" w:rsidRDefault="00450F6A" w:rsidP="00450F6A">
      <w:pPr>
        <w:numPr>
          <w:ilvl w:val="0"/>
          <w:numId w:val="3"/>
        </w:numPr>
        <w:spacing w:line="240" w:lineRule="auto"/>
        <w:contextualSpacing/>
        <w:rPr>
          <w:rFonts w:asciiTheme="minorHAnsi" w:hAnsiTheme="minorHAnsi" w:cs="Arial"/>
          <w:sz w:val="22"/>
          <w:szCs w:val="22"/>
        </w:rPr>
      </w:pPr>
      <w:r w:rsidRPr="00450F6A">
        <w:rPr>
          <w:rFonts w:asciiTheme="minorHAnsi" w:hAnsiTheme="minorHAnsi" w:cs="Arial"/>
          <w:sz w:val="22"/>
          <w:szCs w:val="22"/>
        </w:rPr>
        <w:t>ISO-lande- og møntkoder</w:t>
      </w:r>
    </w:p>
    <w:p w14:paraId="31C5713D" w14:textId="77777777" w:rsidR="00450F6A" w:rsidRPr="00450F6A" w:rsidRDefault="00450F6A" w:rsidP="00450F6A">
      <w:pPr>
        <w:numPr>
          <w:ilvl w:val="0"/>
          <w:numId w:val="3"/>
        </w:numPr>
        <w:spacing w:line="240" w:lineRule="auto"/>
        <w:contextualSpacing/>
        <w:rPr>
          <w:rFonts w:asciiTheme="minorHAnsi" w:hAnsiTheme="minorHAnsi" w:cs="Arial"/>
          <w:sz w:val="22"/>
          <w:szCs w:val="22"/>
        </w:rPr>
      </w:pPr>
      <w:r w:rsidRPr="00450F6A">
        <w:rPr>
          <w:rFonts w:asciiTheme="minorHAnsi" w:hAnsiTheme="minorHAnsi" w:cs="Arial"/>
          <w:sz w:val="22"/>
          <w:szCs w:val="22"/>
        </w:rPr>
        <w:t>Skematisk oversigt over kvitteringslister og fejllister</w:t>
      </w:r>
    </w:p>
    <w:p w14:paraId="7E95F531" w14:textId="77777777" w:rsidR="00450F6A" w:rsidRPr="00450F6A" w:rsidRDefault="00450F6A" w:rsidP="00450F6A">
      <w:pPr>
        <w:numPr>
          <w:ilvl w:val="0"/>
          <w:numId w:val="3"/>
        </w:numPr>
        <w:spacing w:line="240" w:lineRule="auto"/>
        <w:contextualSpacing/>
        <w:rPr>
          <w:rFonts w:asciiTheme="minorHAnsi" w:hAnsiTheme="minorHAnsi" w:cs="Arial"/>
          <w:sz w:val="22"/>
          <w:szCs w:val="22"/>
        </w:rPr>
      </w:pPr>
      <w:r w:rsidRPr="00450F6A">
        <w:rPr>
          <w:rFonts w:asciiTheme="minorHAnsi" w:hAnsiTheme="minorHAnsi" w:cs="Arial"/>
          <w:sz w:val="22"/>
          <w:szCs w:val="22"/>
        </w:rPr>
        <w:t>Fejllisteoversigt for værdipapirsystemerne</w:t>
      </w:r>
    </w:p>
    <w:p w14:paraId="59EC564E" w14:textId="77777777" w:rsidR="00450F6A" w:rsidRPr="00450F6A" w:rsidRDefault="00450F6A" w:rsidP="00450F6A">
      <w:pPr>
        <w:numPr>
          <w:ilvl w:val="0"/>
          <w:numId w:val="3"/>
        </w:num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Guide til fastsættelse af ejerstatuskode/skattekode </w:t>
      </w:r>
    </w:p>
    <w:p w14:paraId="5AB7D1C4" w14:textId="77777777" w:rsidR="00450F6A" w:rsidRPr="00450F6A" w:rsidRDefault="00450F6A" w:rsidP="00450F6A">
      <w:pPr>
        <w:numPr>
          <w:ilvl w:val="0"/>
          <w:numId w:val="3"/>
        </w:numPr>
        <w:spacing w:line="240" w:lineRule="auto"/>
        <w:contextualSpacing/>
        <w:rPr>
          <w:rFonts w:asciiTheme="minorHAnsi" w:hAnsiTheme="minorHAnsi" w:cs="Arial"/>
          <w:sz w:val="22"/>
          <w:szCs w:val="22"/>
        </w:rPr>
      </w:pPr>
      <w:r w:rsidRPr="00450F6A">
        <w:rPr>
          <w:rFonts w:asciiTheme="minorHAnsi" w:hAnsiTheme="minorHAnsi" w:cs="Arial"/>
          <w:sz w:val="22"/>
          <w:szCs w:val="22"/>
        </w:rPr>
        <w:t>Afstemningsskema – renter</w:t>
      </w:r>
    </w:p>
    <w:p w14:paraId="58F72777" w14:textId="77777777" w:rsidR="00450F6A" w:rsidRPr="00450F6A" w:rsidRDefault="00450F6A" w:rsidP="00450F6A">
      <w:pPr>
        <w:numPr>
          <w:ilvl w:val="0"/>
          <w:numId w:val="3"/>
        </w:numPr>
        <w:spacing w:line="240" w:lineRule="auto"/>
        <w:contextualSpacing/>
        <w:rPr>
          <w:rFonts w:asciiTheme="minorHAnsi" w:hAnsiTheme="minorHAnsi" w:cs="Arial"/>
          <w:sz w:val="22"/>
          <w:szCs w:val="22"/>
        </w:rPr>
      </w:pPr>
      <w:r w:rsidRPr="00450F6A">
        <w:rPr>
          <w:rFonts w:asciiTheme="minorHAnsi" w:hAnsiTheme="minorHAnsi" w:cs="Arial"/>
          <w:sz w:val="22"/>
          <w:szCs w:val="22"/>
        </w:rPr>
        <w:t>Oversigt over investeringsselskaber registreret efter selskabsskattelovens §3 stk. 1 nr. 19.</w:t>
      </w:r>
    </w:p>
    <w:p w14:paraId="1CB1E337" w14:textId="77777777" w:rsidR="00450F6A" w:rsidRPr="00450F6A" w:rsidRDefault="00450F6A" w:rsidP="00450F6A">
      <w:pPr>
        <w:numPr>
          <w:ilvl w:val="0"/>
          <w:numId w:val="3"/>
        </w:numPr>
        <w:spacing w:line="240" w:lineRule="auto"/>
        <w:contextualSpacing/>
        <w:rPr>
          <w:rFonts w:asciiTheme="minorHAnsi" w:hAnsiTheme="minorHAnsi" w:cs="Arial"/>
          <w:sz w:val="22"/>
          <w:szCs w:val="22"/>
        </w:rPr>
      </w:pPr>
      <w:r w:rsidRPr="00450F6A">
        <w:rPr>
          <w:rFonts w:asciiTheme="minorHAnsi" w:hAnsiTheme="minorHAnsi" w:cs="Arial"/>
          <w:sz w:val="22"/>
          <w:szCs w:val="22"/>
        </w:rPr>
        <w:t>Klassifikationslister - oversigt over samtlige værdipapirer indskrevet i den danske værdipapircentral.</w:t>
      </w:r>
    </w:p>
    <w:p w14:paraId="6F66666E" w14:textId="77777777" w:rsidR="00450F6A" w:rsidRPr="00450F6A" w:rsidRDefault="00450F6A" w:rsidP="00450F6A">
      <w:pPr>
        <w:numPr>
          <w:ilvl w:val="1"/>
          <w:numId w:val="3"/>
        </w:numPr>
        <w:spacing w:line="240" w:lineRule="auto"/>
        <w:contextualSpacing/>
        <w:rPr>
          <w:rFonts w:asciiTheme="minorHAnsi" w:hAnsiTheme="minorHAnsi" w:cs="Arial"/>
          <w:sz w:val="22"/>
          <w:szCs w:val="22"/>
        </w:rPr>
      </w:pPr>
      <w:r w:rsidRPr="00450F6A">
        <w:rPr>
          <w:rFonts w:asciiTheme="minorHAnsi" w:hAnsiTheme="minorHAnsi" w:cs="Arial"/>
          <w:sz w:val="22"/>
          <w:szCs w:val="22"/>
        </w:rPr>
        <w:t>Oversigten med angivelse af papirtype (aktie, tegningsret, obligation, struktureret obligation, typen af investeringsforening mv.)</w:t>
      </w:r>
    </w:p>
    <w:p w14:paraId="467485AB" w14:textId="77777777" w:rsidR="00450F6A" w:rsidRPr="00450F6A" w:rsidRDefault="00450F6A" w:rsidP="00450F6A">
      <w:pPr>
        <w:numPr>
          <w:ilvl w:val="1"/>
          <w:numId w:val="3"/>
        </w:numPr>
        <w:spacing w:line="240" w:lineRule="auto"/>
        <w:ind w:right="-1420"/>
        <w:contextualSpacing/>
        <w:rPr>
          <w:rFonts w:asciiTheme="minorHAnsi" w:hAnsiTheme="minorHAnsi" w:cs="Arial"/>
          <w:sz w:val="22"/>
          <w:szCs w:val="22"/>
        </w:rPr>
      </w:pPr>
      <w:r w:rsidRPr="00450F6A">
        <w:rPr>
          <w:rFonts w:asciiTheme="minorHAnsi" w:hAnsiTheme="minorHAnsi" w:cs="Arial"/>
          <w:sz w:val="22"/>
          <w:szCs w:val="22"/>
        </w:rPr>
        <w:t>Specifik oversigt over alle investeringsforeninger/investeringsselskaber indskrevet i den danske</w:t>
      </w:r>
    </w:p>
    <w:p w14:paraId="7F38C6C3" w14:textId="77777777" w:rsidR="00450F6A" w:rsidRPr="00450F6A" w:rsidRDefault="00450F6A" w:rsidP="00450F6A">
      <w:pPr>
        <w:spacing w:line="240" w:lineRule="auto"/>
        <w:ind w:left="1440" w:right="-1420"/>
        <w:contextualSpacing/>
        <w:rPr>
          <w:rFonts w:asciiTheme="minorHAnsi" w:hAnsiTheme="minorHAnsi" w:cs="Arial"/>
          <w:sz w:val="22"/>
          <w:szCs w:val="22"/>
        </w:rPr>
      </w:pPr>
      <w:r w:rsidRPr="00450F6A">
        <w:rPr>
          <w:rFonts w:asciiTheme="minorHAnsi" w:hAnsiTheme="minorHAnsi" w:cs="Arial"/>
          <w:sz w:val="22"/>
          <w:szCs w:val="22"/>
        </w:rPr>
        <w:t>Værdipapircentral. Oversigten er suppleret med afkastfordelingen for samtlige udlodninger i indkomståret 2018 mv.</w:t>
      </w:r>
    </w:p>
    <w:p w14:paraId="402E1848" w14:textId="77777777" w:rsidR="00450F6A" w:rsidRPr="00450F6A" w:rsidRDefault="00450F6A" w:rsidP="00450F6A">
      <w:pPr>
        <w:spacing w:line="240" w:lineRule="auto"/>
        <w:ind w:left="930" w:right="-1420"/>
        <w:contextualSpacing/>
        <w:rPr>
          <w:rFonts w:asciiTheme="minorHAnsi" w:hAnsiTheme="minorHAnsi" w:cs="Arial"/>
          <w:sz w:val="22"/>
          <w:szCs w:val="22"/>
        </w:rPr>
      </w:pPr>
      <w:r w:rsidRPr="00450F6A">
        <w:rPr>
          <w:rFonts w:asciiTheme="minorHAnsi" w:hAnsiTheme="minorHAnsi" w:cs="Arial"/>
          <w:color w:val="FF0000"/>
          <w:sz w:val="22"/>
          <w:szCs w:val="22"/>
        </w:rPr>
        <w:lastRenderedPageBreak/>
        <w:br/>
      </w:r>
      <w:r w:rsidRPr="00450F6A">
        <w:rPr>
          <w:rFonts w:asciiTheme="minorHAnsi" w:hAnsiTheme="minorHAnsi" w:cs="Arial"/>
          <w:sz w:val="22"/>
          <w:szCs w:val="22"/>
        </w:rPr>
        <w:t xml:space="preserve">Oversigterne leveres for indkomståret 2018 i 5 udgaver: </w:t>
      </w:r>
    </w:p>
    <w:p w14:paraId="43665C4C" w14:textId="77777777" w:rsidR="00450F6A" w:rsidRPr="00450F6A" w:rsidRDefault="00450F6A" w:rsidP="00450F6A">
      <w:pPr>
        <w:numPr>
          <w:ilvl w:val="0"/>
          <w:numId w:val="1"/>
        </w:numPr>
        <w:spacing w:line="240" w:lineRule="auto"/>
        <w:contextualSpacing/>
        <w:rPr>
          <w:rFonts w:asciiTheme="minorHAnsi" w:hAnsiTheme="minorHAnsi" w:cs="Arial"/>
          <w:sz w:val="22"/>
          <w:szCs w:val="22"/>
        </w:rPr>
      </w:pPr>
      <w:r w:rsidRPr="00450F6A">
        <w:rPr>
          <w:rFonts w:asciiTheme="minorHAnsi" w:hAnsiTheme="minorHAnsi" w:cs="Arial"/>
          <w:sz w:val="22"/>
          <w:szCs w:val="22"/>
        </w:rPr>
        <w:t>Første udgave sammen med ”Årsbrevet 2018” (ca. 1. juli 2018)</w:t>
      </w:r>
    </w:p>
    <w:p w14:paraId="48EF96CB" w14:textId="77777777" w:rsidR="00450F6A" w:rsidRPr="00450F6A" w:rsidRDefault="00450F6A" w:rsidP="00450F6A">
      <w:pPr>
        <w:numPr>
          <w:ilvl w:val="0"/>
          <w:numId w:val="1"/>
        </w:numPr>
        <w:spacing w:line="240" w:lineRule="auto"/>
        <w:contextualSpacing/>
        <w:rPr>
          <w:rFonts w:asciiTheme="minorHAnsi" w:hAnsiTheme="minorHAnsi" w:cs="Arial"/>
          <w:sz w:val="22"/>
          <w:szCs w:val="22"/>
        </w:rPr>
      </w:pPr>
      <w:r w:rsidRPr="00450F6A">
        <w:rPr>
          <w:rFonts w:asciiTheme="minorHAnsi" w:hAnsiTheme="minorHAnsi" w:cs="Arial"/>
          <w:sz w:val="22"/>
          <w:szCs w:val="22"/>
        </w:rPr>
        <w:t>Anden udgave medio august 2018</w:t>
      </w:r>
    </w:p>
    <w:p w14:paraId="2A78B2A7" w14:textId="77777777" w:rsidR="00450F6A" w:rsidRPr="00450F6A" w:rsidRDefault="00450F6A" w:rsidP="00450F6A">
      <w:pPr>
        <w:numPr>
          <w:ilvl w:val="0"/>
          <w:numId w:val="1"/>
        </w:numPr>
        <w:spacing w:line="240" w:lineRule="auto"/>
        <w:contextualSpacing/>
        <w:rPr>
          <w:rFonts w:asciiTheme="minorHAnsi" w:hAnsiTheme="minorHAnsi" w:cs="Arial"/>
          <w:sz w:val="22"/>
          <w:szCs w:val="22"/>
        </w:rPr>
      </w:pPr>
      <w:r w:rsidRPr="00450F6A">
        <w:rPr>
          <w:rFonts w:asciiTheme="minorHAnsi" w:hAnsiTheme="minorHAnsi" w:cs="Arial"/>
          <w:sz w:val="22"/>
          <w:szCs w:val="22"/>
        </w:rPr>
        <w:t>Tredje udgave medio november 2018</w:t>
      </w:r>
    </w:p>
    <w:p w14:paraId="736A8064" w14:textId="77777777" w:rsidR="00450F6A" w:rsidRPr="00450F6A" w:rsidRDefault="00450F6A" w:rsidP="00450F6A">
      <w:pPr>
        <w:numPr>
          <w:ilvl w:val="0"/>
          <w:numId w:val="1"/>
        </w:numPr>
        <w:spacing w:line="240" w:lineRule="auto"/>
        <w:contextualSpacing/>
        <w:rPr>
          <w:rFonts w:asciiTheme="minorHAnsi" w:hAnsiTheme="minorHAnsi" w:cs="Arial"/>
          <w:sz w:val="22"/>
          <w:szCs w:val="22"/>
        </w:rPr>
      </w:pPr>
      <w:r w:rsidRPr="00450F6A">
        <w:rPr>
          <w:rFonts w:asciiTheme="minorHAnsi" w:hAnsiTheme="minorHAnsi" w:cs="Arial"/>
          <w:sz w:val="22"/>
          <w:szCs w:val="22"/>
        </w:rPr>
        <w:t>Fjerde udgave primo januar 2019</w:t>
      </w:r>
    </w:p>
    <w:p w14:paraId="57CC605B" w14:textId="77777777" w:rsidR="00450F6A" w:rsidRPr="00450F6A" w:rsidRDefault="00450F6A" w:rsidP="00450F6A">
      <w:pPr>
        <w:numPr>
          <w:ilvl w:val="0"/>
          <w:numId w:val="1"/>
        </w:num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Femte udgave medio februar 2019 </w:t>
      </w:r>
    </w:p>
    <w:p w14:paraId="56996FC7" w14:textId="77777777" w:rsidR="00450F6A" w:rsidRPr="00450F6A" w:rsidRDefault="00450F6A" w:rsidP="00450F6A">
      <w:pPr>
        <w:spacing w:line="240" w:lineRule="auto"/>
        <w:contextualSpacing/>
        <w:jc w:val="both"/>
        <w:rPr>
          <w:rFonts w:asciiTheme="minorHAnsi" w:hAnsiTheme="minorHAnsi" w:cs="Arial"/>
          <w:color w:val="FF0000"/>
          <w:sz w:val="22"/>
          <w:szCs w:val="22"/>
        </w:rPr>
      </w:pPr>
    </w:p>
    <w:p w14:paraId="576214A3" w14:textId="77777777" w:rsidR="00450F6A" w:rsidRPr="00450F6A" w:rsidRDefault="00450F6A" w:rsidP="00450F6A">
      <w:pPr>
        <w:spacing w:line="240" w:lineRule="auto"/>
        <w:ind w:left="567"/>
        <w:contextualSpacing/>
        <w:rPr>
          <w:rFonts w:asciiTheme="minorHAnsi" w:hAnsiTheme="minorHAnsi" w:cs="Arial"/>
          <w:b/>
          <w:i/>
          <w:sz w:val="22"/>
          <w:szCs w:val="22"/>
        </w:rPr>
      </w:pPr>
      <w:r w:rsidRPr="00450F6A">
        <w:rPr>
          <w:rFonts w:asciiTheme="minorHAnsi" w:hAnsiTheme="minorHAnsi" w:cs="Arial"/>
          <w:sz w:val="22"/>
          <w:szCs w:val="22"/>
        </w:rPr>
        <w:t>NB: For begge lister a) og b) gælder det, at klassifikationer er dem som de udstedelsesansvarlige udbydere (selskaberne og investeringsforeningerne/afdelingerne/</w:t>
      </w:r>
      <w:proofErr w:type="spellStart"/>
      <w:r w:rsidRPr="00450F6A">
        <w:rPr>
          <w:rFonts w:asciiTheme="minorHAnsi" w:hAnsiTheme="minorHAnsi" w:cs="Arial"/>
          <w:sz w:val="22"/>
          <w:szCs w:val="22"/>
        </w:rPr>
        <w:t>andelsklasserne</w:t>
      </w:r>
      <w:proofErr w:type="spellEnd"/>
      <w:r w:rsidRPr="00450F6A">
        <w:rPr>
          <w:rFonts w:asciiTheme="minorHAnsi" w:hAnsiTheme="minorHAnsi" w:cs="Arial"/>
          <w:sz w:val="22"/>
          <w:szCs w:val="22"/>
        </w:rPr>
        <w:t xml:space="preserve">) har foretaget om sig selv, gennem det klassifikationssystem som VP har stillet til rådighed. Dette betyder, at klassifikationerne </w:t>
      </w:r>
      <w:r w:rsidRPr="00450F6A">
        <w:rPr>
          <w:rFonts w:asciiTheme="minorHAnsi" w:hAnsiTheme="minorHAnsi" w:cs="Arial"/>
          <w:i/>
          <w:sz w:val="22"/>
          <w:szCs w:val="22"/>
        </w:rPr>
        <w:t xml:space="preserve">ikke er verificeret af Skattestyrelsen. </w:t>
      </w:r>
      <w:r w:rsidRPr="00450F6A">
        <w:rPr>
          <w:rFonts w:asciiTheme="minorHAnsi" w:hAnsiTheme="minorHAnsi" w:cs="Arial"/>
          <w:sz w:val="22"/>
          <w:szCs w:val="22"/>
        </w:rPr>
        <w:br/>
      </w:r>
    </w:p>
    <w:p w14:paraId="68BE87E8" w14:textId="77777777" w:rsidR="00450F6A" w:rsidRPr="00A33F54" w:rsidRDefault="00450F6A" w:rsidP="00450F6A">
      <w:pPr>
        <w:spacing w:line="240" w:lineRule="auto"/>
        <w:ind w:left="567"/>
        <w:contextualSpacing/>
        <w:jc w:val="both"/>
        <w:rPr>
          <w:rFonts w:ascii="Arial" w:hAnsi="Arial" w:cs="Arial"/>
          <w:b/>
          <w:i/>
          <w:szCs w:val="22"/>
        </w:rPr>
      </w:pPr>
    </w:p>
    <w:p w14:paraId="7070AF30" w14:textId="77777777" w:rsidR="00450F6A" w:rsidRPr="00585A5D" w:rsidRDefault="00450F6A" w:rsidP="00450F6A">
      <w:pPr>
        <w:pStyle w:val="Overskrift2"/>
        <w:spacing w:line="240" w:lineRule="auto"/>
        <w:contextualSpacing/>
      </w:pPr>
      <w:bookmarkStart w:id="35" w:name="_Toc533079657"/>
      <w:r w:rsidRPr="00585A5D">
        <w:t>A.3. Produktionskørsel og testperioder</w:t>
      </w:r>
      <w:bookmarkStart w:id="36" w:name="_Toc436654393"/>
      <w:bookmarkEnd w:id="35"/>
      <w:r w:rsidRPr="00585A5D">
        <w:t xml:space="preserve"> </w:t>
      </w:r>
    </w:p>
    <w:p w14:paraId="2DFDB176" w14:textId="77777777" w:rsidR="00450F6A" w:rsidRPr="00585A5D" w:rsidRDefault="00450F6A" w:rsidP="00450F6A">
      <w:pPr>
        <w:pStyle w:val="Overskrift3"/>
        <w:spacing w:line="240" w:lineRule="auto"/>
        <w:contextualSpacing/>
      </w:pPr>
      <w:bookmarkStart w:id="37" w:name="_Toc533079658"/>
      <w:bookmarkEnd w:id="36"/>
      <w:r w:rsidRPr="00585A5D">
        <w:t xml:space="preserve">A.3.1 </w:t>
      </w:r>
      <w:r>
        <w:t>Sidste produktionskørsel ”2017</w:t>
      </w:r>
      <w:r w:rsidRPr="00585A5D">
        <w:t xml:space="preserve"> format”</w:t>
      </w:r>
      <w:bookmarkEnd w:id="37"/>
    </w:p>
    <w:p w14:paraId="788DBA6E"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b/>
          <w:bCs/>
          <w:sz w:val="22"/>
          <w:szCs w:val="22"/>
        </w:rPr>
        <w:t>System</w:t>
      </w:r>
      <w:r w:rsidRPr="00450F6A">
        <w:rPr>
          <w:rFonts w:asciiTheme="minorHAnsi" w:hAnsiTheme="minorHAnsi" w:cs="Arial"/>
          <w:sz w:val="22"/>
          <w:szCs w:val="22"/>
        </w:rPr>
        <w:t>: CPS (2251/2250/2252), FINK (2265), OBLG (2204/2206), BHOL (2277), UDBY (2276), AKSA (2278), IFPA (2235/2237)</w:t>
      </w:r>
    </w:p>
    <w:p w14:paraId="7036017F" w14:textId="77777777" w:rsidR="00450F6A" w:rsidRPr="00450F6A" w:rsidRDefault="00450F6A" w:rsidP="00450F6A">
      <w:pPr>
        <w:spacing w:line="240" w:lineRule="auto"/>
        <w:contextualSpacing/>
        <w:rPr>
          <w:rFonts w:asciiTheme="minorHAnsi" w:hAnsiTheme="minorHAnsi" w:cs="Arial"/>
          <w:bCs/>
          <w:sz w:val="22"/>
          <w:szCs w:val="22"/>
        </w:rPr>
      </w:pPr>
    </w:p>
    <w:p w14:paraId="62E468EF" w14:textId="77777777" w:rsidR="00450F6A" w:rsidRPr="00450F6A" w:rsidRDefault="00450F6A" w:rsidP="00450F6A">
      <w:pPr>
        <w:pStyle w:val="Overskrift4"/>
        <w:spacing w:line="240" w:lineRule="auto"/>
        <w:contextualSpacing/>
        <w:rPr>
          <w:rFonts w:asciiTheme="minorHAnsi" w:hAnsiTheme="minorHAnsi" w:cs="Arial"/>
          <w:sz w:val="22"/>
          <w:szCs w:val="22"/>
        </w:rPr>
      </w:pPr>
      <w:r w:rsidRPr="00450F6A">
        <w:rPr>
          <w:rFonts w:asciiTheme="minorHAnsi" w:hAnsiTheme="minorHAnsi" w:cs="Arial"/>
          <w:sz w:val="22"/>
          <w:szCs w:val="22"/>
        </w:rPr>
        <w:t>Gateway:</w:t>
      </w:r>
    </w:p>
    <w:p w14:paraId="6F9A8624"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Sidste frist for indberetning af produktionsmateriale til ovennævnte systemer i ”2017 format” er mandag den 12. november 2018 kl. 23.59 (uge 46). </w:t>
      </w:r>
      <w:r w:rsidRPr="00450F6A">
        <w:rPr>
          <w:rFonts w:asciiTheme="minorHAnsi" w:hAnsiTheme="minorHAnsi" w:cs="Arial"/>
          <w:sz w:val="22"/>
          <w:szCs w:val="22"/>
        </w:rPr>
        <w:br/>
      </w:r>
    </w:p>
    <w:p w14:paraId="161913CF" w14:textId="77777777" w:rsidR="00450F6A" w:rsidRPr="00450F6A" w:rsidRDefault="00450F6A" w:rsidP="00450F6A">
      <w:pPr>
        <w:autoSpaceDE w:val="0"/>
        <w:autoSpaceDN w:val="0"/>
        <w:spacing w:after="240" w:line="240" w:lineRule="auto"/>
        <w:contextualSpacing/>
        <w:rPr>
          <w:rFonts w:asciiTheme="minorHAnsi" w:hAnsiTheme="minorHAnsi" w:cs="Arial"/>
          <w:sz w:val="22"/>
          <w:szCs w:val="22"/>
        </w:rPr>
      </w:pPr>
      <w:r w:rsidRPr="00450F6A">
        <w:rPr>
          <w:rFonts w:asciiTheme="minorHAnsi" w:hAnsiTheme="minorHAnsi" w:cs="Arial"/>
          <w:i/>
          <w:iCs/>
          <w:sz w:val="22"/>
          <w:szCs w:val="22"/>
        </w:rPr>
        <w:t>TS-tele</w:t>
      </w:r>
      <w:r>
        <w:rPr>
          <w:rFonts w:asciiTheme="minorHAnsi" w:hAnsiTheme="minorHAnsi" w:cs="Arial"/>
          <w:i/>
          <w:iCs/>
          <w:sz w:val="22"/>
          <w:szCs w:val="22"/>
        </w:rPr>
        <w:t>:</w:t>
      </w:r>
      <w:r w:rsidRPr="00450F6A">
        <w:rPr>
          <w:rFonts w:asciiTheme="minorHAnsi" w:hAnsiTheme="minorHAnsi" w:cs="Arial"/>
          <w:i/>
          <w:iCs/>
          <w:sz w:val="22"/>
          <w:szCs w:val="22"/>
        </w:rPr>
        <w:br/>
      </w:r>
      <w:r w:rsidRPr="00450F6A">
        <w:rPr>
          <w:rFonts w:asciiTheme="minorHAnsi" w:hAnsiTheme="minorHAnsi" w:cs="Arial"/>
          <w:sz w:val="22"/>
          <w:szCs w:val="22"/>
        </w:rPr>
        <w:t>Der lukkes for TS-tele onsdag den 14. november 2018 kl. 16.00.</w:t>
      </w:r>
    </w:p>
    <w:p w14:paraId="5B19A212" w14:textId="77777777" w:rsidR="00450F6A" w:rsidRDefault="00450F6A" w:rsidP="00450F6A">
      <w:pPr>
        <w:pStyle w:val="Overskrift3"/>
        <w:spacing w:line="240" w:lineRule="auto"/>
        <w:contextualSpacing/>
      </w:pPr>
      <w:bookmarkStart w:id="38" w:name="_Toc436654395"/>
      <w:bookmarkEnd w:id="38"/>
    </w:p>
    <w:p w14:paraId="016B7D63" w14:textId="77777777" w:rsidR="00450F6A" w:rsidRDefault="00450F6A" w:rsidP="00450F6A">
      <w:pPr>
        <w:pStyle w:val="Overskrift3"/>
        <w:spacing w:line="240" w:lineRule="auto"/>
        <w:contextualSpacing/>
      </w:pPr>
      <w:bookmarkStart w:id="39" w:name="_Toc533079659"/>
      <w:r w:rsidRPr="00585A5D">
        <w:t xml:space="preserve">A.3.2 </w:t>
      </w:r>
      <w:r>
        <w:t>Testperioder</w:t>
      </w:r>
      <w:bookmarkEnd w:id="39"/>
    </w:p>
    <w:p w14:paraId="13B5E136" w14:textId="77777777" w:rsidR="00450F6A" w:rsidRDefault="00450F6A" w:rsidP="00450F6A">
      <w:pPr>
        <w:pStyle w:val="Overskrift3"/>
        <w:spacing w:line="240" w:lineRule="auto"/>
        <w:contextualSpacing/>
      </w:pPr>
    </w:p>
    <w:p w14:paraId="438D8878" w14:textId="77777777" w:rsidR="00450F6A" w:rsidRPr="00585A5D" w:rsidRDefault="00450F6A" w:rsidP="00450F6A">
      <w:pPr>
        <w:pStyle w:val="Overskrift3"/>
        <w:spacing w:line="240" w:lineRule="auto"/>
        <w:contextualSpacing/>
      </w:pPr>
      <w:bookmarkStart w:id="40" w:name="_Toc533079660"/>
      <w:r>
        <w:t xml:space="preserve">A.3.2.1 </w:t>
      </w:r>
      <w:r w:rsidRPr="00585A5D">
        <w:t xml:space="preserve">Testperiode </w:t>
      </w:r>
      <w:r>
        <w:t>CPS og værdipapirer</w:t>
      </w:r>
      <w:bookmarkEnd w:id="40"/>
    </w:p>
    <w:p w14:paraId="27B93D3F"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b/>
          <w:bCs/>
          <w:sz w:val="22"/>
          <w:szCs w:val="22"/>
        </w:rPr>
        <w:t>System</w:t>
      </w:r>
      <w:r>
        <w:rPr>
          <w:rFonts w:asciiTheme="minorHAnsi" w:hAnsiTheme="minorHAnsi" w:cs="Arial"/>
          <w:b/>
          <w:bCs/>
          <w:sz w:val="22"/>
          <w:szCs w:val="22"/>
        </w:rPr>
        <w:t xml:space="preserve">: </w:t>
      </w:r>
      <w:r w:rsidRPr="00450F6A">
        <w:rPr>
          <w:rFonts w:asciiTheme="minorHAnsi" w:hAnsiTheme="minorHAnsi" w:cs="Arial"/>
          <w:sz w:val="22"/>
          <w:szCs w:val="22"/>
        </w:rPr>
        <w:t>CPS (2251/2250/2252), FINK (2265), OBLG (2204/2206), BHOL (2277), UDBY (2276), AKSA (2278), IFPA (2235/2237)</w:t>
      </w:r>
      <w:r w:rsidRPr="00450F6A">
        <w:rPr>
          <w:rFonts w:asciiTheme="minorHAnsi" w:hAnsiTheme="minorHAnsi" w:cs="Arial"/>
          <w:sz w:val="22"/>
          <w:szCs w:val="22"/>
        </w:rPr>
        <w:br/>
      </w:r>
    </w:p>
    <w:p w14:paraId="086F6D5C" w14:textId="77777777" w:rsidR="00450F6A" w:rsidRPr="00450F6A" w:rsidRDefault="00450F6A" w:rsidP="00450F6A">
      <w:pPr>
        <w:spacing w:line="240" w:lineRule="auto"/>
        <w:contextualSpacing/>
        <w:rPr>
          <w:rFonts w:asciiTheme="minorHAnsi" w:hAnsiTheme="minorHAnsi" w:cs="Arial"/>
          <w:b/>
          <w:sz w:val="22"/>
          <w:szCs w:val="22"/>
        </w:rPr>
      </w:pPr>
      <w:r w:rsidRPr="00450F6A">
        <w:rPr>
          <w:rFonts w:asciiTheme="minorHAnsi" w:hAnsiTheme="minorHAnsi" w:cs="Arial"/>
          <w:b/>
          <w:iCs/>
          <w:sz w:val="22"/>
          <w:szCs w:val="22"/>
        </w:rPr>
        <w:t>Generelt</w:t>
      </w:r>
    </w:p>
    <w:p w14:paraId="35C3233C"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 xml:space="preserve">Der afvikles brugerbåndstest på </w:t>
      </w:r>
      <w:proofErr w:type="spellStart"/>
      <w:r w:rsidRPr="00450F6A">
        <w:rPr>
          <w:rFonts w:asciiTheme="minorHAnsi" w:hAnsiTheme="minorHAnsi" w:cs="Arial"/>
          <w:sz w:val="22"/>
          <w:szCs w:val="22"/>
        </w:rPr>
        <w:t>eKapitals</w:t>
      </w:r>
      <w:proofErr w:type="spellEnd"/>
      <w:r w:rsidRPr="00450F6A">
        <w:rPr>
          <w:rFonts w:asciiTheme="minorHAnsi" w:hAnsiTheme="minorHAnsi" w:cs="Arial"/>
          <w:sz w:val="22"/>
          <w:szCs w:val="22"/>
        </w:rPr>
        <w:t xml:space="preserve"> delsystemer i ugerne 47, 48, 49 og 50.</w:t>
      </w:r>
    </w:p>
    <w:p w14:paraId="1A2B9336"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br/>
        <w:t xml:space="preserve">Brugerbåndstest på </w:t>
      </w:r>
      <w:proofErr w:type="spellStart"/>
      <w:r w:rsidRPr="00450F6A">
        <w:rPr>
          <w:rFonts w:asciiTheme="minorHAnsi" w:hAnsiTheme="minorHAnsi" w:cs="Arial"/>
          <w:sz w:val="22"/>
          <w:szCs w:val="22"/>
        </w:rPr>
        <w:t>årsultimoindberetningen</w:t>
      </w:r>
      <w:proofErr w:type="spellEnd"/>
      <w:r w:rsidRPr="00450F6A">
        <w:rPr>
          <w:rFonts w:asciiTheme="minorHAnsi" w:hAnsiTheme="minorHAnsi" w:cs="Arial"/>
          <w:sz w:val="22"/>
          <w:szCs w:val="22"/>
        </w:rPr>
        <w:t xml:space="preserve"> (indkomståret 2018) og de løbende indberetninger (indkomståret 2019) foretages i samme uger. </w:t>
      </w:r>
    </w:p>
    <w:p w14:paraId="14BB2D00" w14:textId="77777777" w:rsidR="00450F6A" w:rsidRPr="00450F6A" w:rsidRDefault="00450F6A" w:rsidP="00450F6A">
      <w:pPr>
        <w:spacing w:line="240" w:lineRule="auto"/>
        <w:contextualSpacing/>
        <w:rPr>
          <w:rFonts w:asciiTheme="minorHAnsi" w:hAnsiTheme="minorHAnsi" w:cs="Arial"/>
          <w:sz w:val="22"/>
          <w:szCs w:val="22"/>
        </w:rPr>
      </w:pPr>
    </w:p>
    <w:p w14:paraId="6BBA1D2F" w14:textId="77777777" w:rsid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Testen afvikles tre gange ugentligt, mandag, onsdag og fredag (i uge 50 dog kun mandag og onsdag)</w:t>
      </w:r>
    </w:p>
    <w:p w14:paraId="5DFE7927" w14:textId="77777777" w:rsidR="00AE20D2" w:rsidRPr="00450F6A" w:rsidRDefault="00AE20D2" w:rsidP="00450F6A">
      <w:pPr>
        <w:spacing w:line="240" w:lineRule="auto"/>
        <w:contextualSpacing/>
        <w:rPr>
          <w:rFonts w:asciiTheme="minorHAnsi" w:hAnsiTheme="minorHAnsi" w:cs="Arial"/>
          <w:sz w:val="22"/>
          <w:szCs w:val="22"/>
        </w:rPr>
      </w:pPr>
    </w:p>
    <w:p w14:paraId="067AA85C"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t>Der medtages KUN leveringer modtaget via:</w:t>
      </w:r>
    </w:p>
    <w:p w14:paraId="2A998712" w14:textId="77777777" w:rsidR="00450F6A" w:rsidRPr="00450F6A" w:rsidRDefault="00450F6A" w:rsidP="00450F6A">
      <w:pPr>
        <w:numPr>
          <w:ilvl w:val="0"/>
          <w:numId w:val="4"/>
        </w:numPr>
        <w:spacing w:line="240" w:lineRule="auto"/>
        <w:contextualSpacing/>
        <w:rPr>
          <w:rFonts w:asciiTheme="minorHAnsi" w:hAnsiTheme="minorHAnsi" w:cs="Arial"/>
          <w:sz w:val="22"/>
          <w:szCs w:val="22"/>
        </w:rPr>
      </w:pPr>
      <w:r w:rsidRPr="00450F6A">
        <w:rPr>
          <w:rFonts w:asciiTheme="minorHAnsi" w:hAnsiTheme="minorHAnsi" w:cs="Arial"/>
          <w:sz w:val="22"/>
          <w:szCs w:val="22"/>
        </w:rPr>
        <w:t>FTPS Gateway</w:t>
      </w:r>
    </w:p>
    <w:p w14:paraId="5EDF9979" w14:textId="77777777" w:rsidR="00450F6A" w:rsidRPr="00450F6A" w:rsidRDefault="00450F6A" w:rsidP="00450F6A">
      <w:pPr>
        <w:spacing w:line="240" w:lineRule="auto"/>
        <w:contextualSpacing/>
        <w:rPr>
          <w:rFonts w:asciiTheme="minorHAnsi" w:hAnsiTheme="minorHAnsi" w:cs="Arial"/>
          <w:sz w:val="22"/>
          <w:szCs w:val="22"/>
        </w:rPr>
      </w:pPr>
    </w:p>
    <w:p w14:paraId="430FB24A" w14:textId="77777777" w:rsidR="00450F6A" w:rsidRPr="00450F6A" w:rsidRDefault="00450F6A" w:rsidP="00450F6A">
      <w:pPr>
        <w:spacing w:line="240" w:lineRule="auto"/>
        <w:contextualSpacing/>
        <w:rPr>
          <w:rFonts w:asciiTheme="minorHAnsi" w:hAnsiTheme="minorHAnsi" w:cs="Arial"/>
          <w:b/>
          <w:sz w:val="22"/>
          <w:szCs w:val="22"/>
        </w:rPr>
      </w:pPr>
      <w:r w:rsidRPr="00450F6A">
        <w:rPr>
          <w:rFonts w:asciiTheme="minorHAnsi" w:hAnsiTheme="minorHAnsi" w:cs="Arial"/>
          <w:b/>
          <w:sz w:val="22"/>
          <w:szCs w:val="22"/>
        </w:rPr>
        <w:t>Gateway</w:t>
      </w:r>
    </w:p>
    <w:p w14:paraId="4C3799F9" w14:textId="77777777" w:rsidR="00450F6A" w:rsidRPr="00450F6A" w:rsidRDefault="00450F6A" w:rsidP="00450F6A">
      <w:pPr>
        <w:spacing w:line="240" w:lineRule="auto"/>
        <w:contextualSpacing/>
        <w:rPr>
          <w:rFonts w:asciiTheme="minorHAnsi" w:hAnsiTheme="minorHAnsi" w:cs="Arial"/>
          <w:color w:val="FF0000"/>
          <w:sz w:val="22"/>
          <w:szCs w:val="22"/>
        </w:rPr>
      </w:pPr>
      <w:r w:rsidRPr="00450F6A">
        <w:rPr>
          <w:rFonts w:asciiTheme="minorHAnsi" w:hAnsiTheme="minorHAnsi" w:cs="Arial"/>
          <w:sz w:val="22"/>
          <w:szCs w:val="22"/>
        </w:rPr>
        <w:t>Der åbnes for brugerbåndstest fredag 16. november 2018 kl. 00.01 (uge 46). Alt modtaget materiale til ovennævnte systemer betragtes nu som værende brugerbåndstestmateriale i ”2018 format”.</w:t>
      </w:r>
      <w:r w:rsidRPr="00450F6A">
        <w:rPr>
          <w:rFonts w:asciiTheme="minorHAnsi" w:hAnsiTheme="minorHAnsi" w:cs="Arial"/>
          <w:sz w:val="22"/>
          <w:szCs w:val="22"/>
        </w:rPr>
        <w:br/>
      </w:r>
    </w:p>
    <w:p w14:paraId="0C1ABE2D" w14:textId="77777777" w:rsidR="00450F6A" w:rsidRPr="00450F6A" w:rsidRDefault="00450F6A" w:rsidP="00450F6A">
      <w:pPr>
        <w:spacing w:line="240" w:lineRule="auto"/>
        <w:contextualSpacing/>
        <w:rPr>
          <w:rFonts w:asciiTheme="minorHAnsi" w:hAnsiTheme="minorHAnsi" w:cs="Arial"/>
          <w:sz w:val="22"/>
          <w:szCs w:val="22"/>
        </w:rPr>
      </w:pPr>
      <w:r w:rsidRPr="00450F6A">
        <w:rPr>
          <w:rFonts w:asciiTheme="minorHAnsi" w:hAnsiTheme="minorHAnsi" w:cs="Arial"/>
          <w:sz w:val="22"/>
          <w:szCs w:val="22"/>
        </w:rPr>
        <w:lastRenderedPageBreak/>
        <w:t>Der lukkes igen for indberetning til brugerbåndstesten for ovennævnte systemer tirsdag den 11. december 2018 kl. 23.59 (uge 50).</w:t>
      </w:r>
    </w:p>
    <w:p w14:paraId="78FE7A38" w14:textId="77777777" w:rsidR="00450F6A" w:rsidRPr="00450F6A" w:rsidRDefault="00450F6A" w:rsidP="00450F6A">
      <w:pPr>
        <w:spacing w:line="240" w:lineRule="auto"/>
        <w:contextualSpacing/>
        <w:rPr>
          <w:rFonts w:asciiTheme="minorHAnsi" w:hAnsiTheme="minorHAnsi" w:cs="Arial"/>
          <w:sz w:val="22"/>
          <w:szCs w:val="22"/>
        </w:rPr>
      </w:pPr>
    </w:p>
    <w:p w14:paraId="55A3A72F" w14:textId="77777777" w:rsidR="00F82346" w:rsidRDefault="00F82346" w:rsidP="00F82346">
      <w:pPr>
        <w:pStyle w:val="Overskrift3"/>
        <w:rPr>
          <w:szCs w:val="20"/>
        </w:rPr>
      </w:pPr>
      <w:bookmarkStart w:id="41" w:name="_Toc518316156"/>
      <w:bookmarkStart w:id="42" w:name="_Toc533079661"/>
      <w:r>
        <w:t xml:space="preserve">A.3.2.2. Testperiode renteindberetning og </w:t>
      </w:r>
      <w:proofErr w:type="spellStart"/>
      <w:r>
        <w:t>Pensiondiverse</w:t>
      </w:r>
      <w:bookmarkEnd w:id="41"/>
      <w:bookmarkEnd w:id="42"/>
      <w:proofErr w:type="spellEnd"/>
      <w:r>
        <w:t xml:space="preserve"> </w:t>
      </w:r>
    </w:p>
    <w:p w14:paraId="0251A532" w14:textId="77777777" w:rsidR="00F82346" w:rsidRPr="00F82346" w:rsidRDefault="00F82346" w:rsidP="00F82346">
      <w:pPr>
        <w:rPr>
          <w:rFonts w:asciiTheme="minorHAnsi" w:hAnsiTheme="minorHAnsi"/>
          <w:sz w:val="22"/>
          <w:szCs w:val="22"/>
        </w:rPr>
      </w:pPr>
      <w:r w:rsidRPr="00F82346">
        <w:rPr>
          <w:rFonts w:asciiTheme="minorHAnsi" w:hAnsiTheme="minorHAnsi"/>
          <w:b/>
          <w:bCs/>
          <w:sz w:val="22"/>
          <w:szCs w:val="22"/>
        </w:rPr>
        <w:t>System:</w:t>
      </w:r>
      <w:r w:rsidRPr="00F82346">
        <w:rPr>
          <w:rFonts w:asciiTheme="minorHAnsi" w:hAnsiTheme="minorHAnsi"/>
          <w:sz w:val="22"/>
          <w:szCs w:val="22"/>
        </w:rPr>
        <w:t xml:space="preserve"> Indlån, Udlån, Prioritetslån, Pantebreve, </w:t>
      </w:r>
      <w:proofErr w:type="spellStart"/>
      <w:r w:rsidRPr="00F82346">
        <w:rPr>
          <w:rFonts w:asciiTheme="minorHAnsi" w:hAnsiTheme="minorHAnsi"/>
          <w:sz w:val="22"/>
          <w:szCs w:val="22"/>
        </w:rPr>
        <w:t>Pensiondiverse</w:t>
      </w:r>
      <w:proofErr w:type="spellEnd"/>
    </w:p>
    <w:p w14:paraId="113B30F4" w14:textId="77777777" w:rsidR="00F82346" w:rsidRPr="00F82346" w:rsidRDefault="00F82346" w:rsidP="00F82346">
      <w:pPr>
        <w:rPr>
          <w:rFonts w:asciiTheme="minorHAnsi" w:hAnsiTheme="minorHAnsi"/>
          <w:sz w:val="22"/>
          <w:szCs w:val="22"/>
        </w:rPr>
      </w:pPr>
    </w:p>
    <w:p w14:paraId="26D1C68E" w14:textId="77777777" w:rsidR="00F82346" w:rsidRPr="00F82346" w:rsidRDefault="00F82346" w:rsidP="00F82346">
      <w:pPr>
        <w:rPr>
          <w:rFonts w:asciiTheme="minorHAnsi" w:hAnsiTheme="minorHAnsi"/>
          <w:b/>
          <w:bCs/>
          <w:sz w:val="22"/>
          <w:szCs w:val="22"/>
        </w:rPr>
      </w:pPr>
      <w:r w:rsidRPr="00F82346">
        <w:rPr>
          <w:rFonts w:asciiTheme="minorHAnsi" w:hAnsiTheme="minorHAnsi"/>
          <w:b/>
          <w:bCs/>
          <w:sz w:val="22"/>
          <w:szCs w:val="22"/>
        </w:rPr>
        <w:t>Generelt</w:t>
      </w:r>
    </w:p>
    <w:p w14:paraId="58BAEBC2" w14:textId="77777777" w:rsidR="00F82346" w:rsidRPr="008F4036" w:rsidRDefault="00F82346" w:rsidP="00F82346">
      <w:pPr>
        <w:rPr>
          <w:rFonts w:asciiTheme="minorHAnsi" w:hAnsiTheme="minorHAnsi"/>
          <w:b/>
          <w:sz w:val="22"/>
          <w:szCs w:val="22"/>
        </w:rPr>
      </w:pPr>
      <w:r w:rsidRPr="008F4036">
        <w:rPr>
          <w:rFonts w:asciiTheme="minorHAnsi" w:hAnsiTheme="minorHAnsi"/>
          <w:b/>
          <w:sz w:val="22"/>
          <w:szCs w:val="22"/>
        </w:rPr>
        <w:t>Test for erhvervslivet (TFE):</w:t>
      </w:r>
    </w:p>
    <w:p w14:paraId="15F357D5" w14:textId="77777777" w:rsidR="00F82346" w:rsidRPr="00F82346" w:rsidRDefault="00F82346" w:rsidP="00F82346">
      <w:pPr>
        <w:rPr>
          <w:rFonts w:asciiTheme="minorHAnsi" w:hAnsiTheme="minorHAnsi"/>
          <w:sz w:val="22"/>
          <w:szCs w:val="22"/>
        </w:rPr>
      </w:pPr>
      <w:r w:rsidRPr="00F82346">
        <w:rPr>
          <w:rFonts w:asciiTheme="minorHAnsi" w:hAnsiTheme="minorHAnsi"/>
          <w:sz w:val="22"/>
          <w:szCs w:val="22"/>
        </w:rPr>
        <w:t>Her kan I teste, validere og indberette med testdata. Der er altid åbent.</w:t>
      </w:r>
    </w:p>
    <w:p w14:paraId="337D3E80" w14:textId="77777777" w:rsidR="00F82346" w:rsidRPr="00F82346" w:rsidRDefault="00F82346" w:rsidP="00F82346">
      <w:pPr>
        <w:rPr>
          <w:rFonts w:asciiTheme="minorHAnsi" w:hAnsiTheme="minorHAnsi"/>
          <w:sz w:val="22"/>
          <w:szCs w:val="22"/>
        </w:rPr>
      </w:pPr>
    </w:p>
    <w:p w14:paraId="66D39036" w14:textId="77777777" w:rsidR="00F82346" w:rsidRPr="00F82346" w:rsidRDefault="00F82346" w:rsidP="00F82346">
      <w:pPr>
        <w:rPr>
          <w:rFonts w:asciiTheme="minorHAnsi" w:hAnsiTheme="minorHAnsi"/>
          <w:sz w:val="22"/>
          <w:szCs w:val="22"/>
        </w:rPr>
      </w:pPr>
      <w:proofErr w:type="spellStart"/>
      <w:r w:rsidRPr="00F82346">
        <w:rPr>
          <w:rFonts w:asciiTheme="minorHAnsi" w:hAnsiTheme="minorHAnsi"/>
          <w:sz w:val="22"/>
          <w:szCs w:val="22"/>
        </w:rPr>
        <w:t>Årsultimo</w:t>
      </w:r>
      <w:proofErr w:type="spellEnd"/>
      <w:r w:rsidRPr="00F82346">
        <w:rPr>
          <w:rFonts w:asciiTheme="minorHAnsi" w:hAnsiTheme="minorHAnsi"/>
          <w:sz w:val="22"/>
          <w:szCs w:val="22"/>
        </w:rPr>
        <w:t xml:space="preserve"> 2018 åbner 1. oktober 2018</w:t>
      </w:r>
      <w:r w:rsidR="008F4036">
        <w:rPr>
          <w:rFonts w:asciiTheme="minorHAnsi" w:hAnsiTheme="minorHAnsi"/>
          <w:sz w:val="22"/>
          <w:szCs w:val="22"/>
        </w:rPr>
        <w:t>.</w:t>
      </w:r>
    </w:p>
    <w:p w14:paraId="5D504E0B" w14:textId="77777777" w:rsidR="00F82346" w:rsidRPr="00F82346" w:rsidRDefault="00F82346" w:rsidP="00F82346">
      <w:pPr>
        <w:rPr>
          <w:rFonts w:asciiTheme="minorHAnsi" w:hAnsiTheme="minorHAnsi"/>
          <w:sz w:val="22"/>
          <w:szCs w:val="22"/>
        </w:rPr>
      </w:pPr>
      <w:r w:rsidRPr="00F82346">
        <w:rPr>
          <w:rFonts w:asciiTheme="minorHAnsi" w:hAnsiTheme="minorHAnsi"/>
          <w:sz w:val="22"/>
          <w:szCs w:val="22"/>
        </w:rPr>
        <w:t>Kvartal 2019 åbner 2. januar 2019</w:t>
      </w:r>
      <w:r w:rsidR="008F4036">
        <w:rPr>
          <w:rFonts w:asciiTheme="minorHAnsi" w:hAnsiTheme="minorHAnsi"/>
          <w:sz w:val="22"/>
          <w:szCs w:val="22"/>
        </w:rPr>
        <w:t>.</w:t>
      </w:r>
    </w:p>
    <w:p w14:paraId="6CCEE172" w14:textId="77777777" w:rsidR="00F82346" w:rsidRPr="00F82346" w:rsidRDefault="00F82346" w:rsidP="00F82346">
      <w:pPr>
        <w:rPr>
          <w:rFonts w:asciiTheme="minorHAnsi" w:hAnsiTheme="minorHAnsi"/>
          <w:sz w:val="22"/>
          <w:szCs w:val="22"/>
        </w:rPr>
      </w:pPr>
    </w:p>
    <w:p w14:paraId="57ABD05E" w14:textId="77777777" w:rsidR="00F82346" w:rsidRPr="00F82346" w:rsidRDefault="00F82346" w:rsidP="00F82346">
      <w:pPr>
        <w:rPr>
          <w:rFonts w:asciiTheme="minorHAnsi" w:hAnsiTheme="minorHAnsi"/>
          <w:sz w:val="22"/>
          <w:szCs w:val="22"/>
        </w:rPr>
      </w:pPr>
      <w:r w:rsidRPr="00F82346">
        <w:rPr>
          <w:rFonts w:asciiTheme="minorHAnsi" w:hAnsiTheme="minorHAnsi"/>
          <w:sz w:val="22"/>
          <w:szCs w:val="22"/>
        </w:rPr>
        <w:t xml:space="preserve">Kanaler der kan benyttes på TFE er Webservice (REST API) og </w:t>
      </w:r>
      <w:proofErr w:type="spellStart"/>
      <w:r w:rsidRPr="00F82346">
        <w:rPr>
          <w:rFonts w:asciiTheme="minorHAnsi" w:hAnsiTheme="minorHAnsi"/>
          <w:sz w:val="22"/>
          <w:szCs w:val="22"/>
        </w:rPr>
        <w:t>FTPs</w:t>
      </w:r>
      <w:proofErr w:type="spellEnd"/>
      <w:r w:rsidRPr="00F82346">
        <w:rPr>
          <w:rFonts w:asciiTheme="minorHAnsi" w:hAnsiTheme="minorHAnsi"/>
          <w:sz w:val="22"/>
          <w:szCs w:val="22"/>
        </w:rPr>
        <w:t xml:space="preserve"> Gateway.</w:t>
      </w:r>
    </w:p>
    <w:p w14:paraId="75658D06" w14:textId="77777777" w:rsidR="00F82346" w:rsidRPr="00F82346" w:rsidRDefault="00F82346" w:rsidP="00F82346">
      <w:pPr>
        <w:rPr>
          <w:rFonts w:asciiTheme="minorHAnsi" w:hAnsiTheme="minorHAnsi"/>
          <w:sz w:val="22"/>
          <w:szCs w:val="22"/>
        </w:rPr>
      </w:pPr>
    </w:p>
    <w:p w14:paraId="53E00814" w14:textId="77777777" w:rsidR="00F82346" w:rsidRPr="00F82346" w:rsidRDefault="00F82346" w:rsidP="00F82346">
      <w:pPr>
        <w:rPr>
          <w:rFonts w:asciiTheme="minorHAnsi" w:hAnsiTheme="minorHAnsi"/>
          <w:b/>
          <w:bCs/>
          <w:sz w:val="22"/>
          <w:szCs w:val="22"/>
        </w:rPr>
      </w:pPr>
      <w:r w:rsidRPr="00F82346">
        <w:rPr>
          <w:rFonts w:asciiTheme="minorHAnsi" w:hAnsiTheme="minorHAnsi"/>
          <w:b/>
          <w:bCs/>
          <w:sz w:val="22"/>
          <w:szCs w:val="22"/>
        </w:rPr>
        <w:t>Produktion</w:t>
      </w:r>
      <w:r w:rsidR="008F4036">
        <w:rPr>
          <w:rFonts w:asciiTheme="minorHAnsi" w:hAnsiTheme="minorHAnsi"/>
          <w:b/>
          <w:bCs/>
          <w:sz w:val="22"/>
          <w:szCs w:val="22"/>
        </w:rPr>
        <w:t>:</w:t>
      </w:r>
    </w:p>
    <w:p w14:paraId="54A2CC7E" w14:textId="77777777" w:rsidR="00F82346" w:rsidRPr="00F82346" w:rsidRDefault="00F82346" w:rsidP="00F82346">
      <w:pPr>
        <w:rPr>
          <w:rFonts w:asciiTheme="minorHAnsi" w:hAnsiTheme="minorHAnsi"/>
          <w:sz w:val="22"/>
          <w:szCs w:val="22"/>
        </w:rPr>
      </w:pPr>
      <w:r w:rsidRPr="00F82346">
        <w:rPr>
          <w:rFonts w:asciiTheme="minorHAnsi" w:hAnsiTheme="minorHAnsi"/>
          <w:sz w:val="22"/>
          <w:szCs w:val="22"/>
        </w:rPr>
        <w:t>Her kan der valideres med produktionsdata.</w:t>
      </w:r>
    </w:p>
    <w:p w14:paraId="048BE6D4" w14:textId="77777777" w:rsidR="00F82346" w:rsidRPr="00F82346" w:rsidRDefault="00F82346" w:rsidP="00F82346">
      <w:pPr>
        <w:rPr>
          <w:rFonts w:asciiTheme="minorHAnsi" w:hAnsiTheme="minorHAnsi"/>
          <w:sz w:val="22"/>
          <w:szCs w:val="22"/>
        </w:rPr>
      </w:pPr>
    </w:p>
    <w:p w14:paraId="0622F975" w14:textId="77777777" w:rsidR="00F82346" w:rsidRPr="00F82346" w:rsidRDefault="00F82346" w:rsidP="00F82346">
      <w:pPr>
        <w:rPr>
          <w:rFonts w:asciiTheme="minorHAnsi" w:hAnsiTheme="minorHAnsi"/>
          <w:sz w:val="22"/>
          <w:szCs w:val="22"/>
        </w:rPr>
      </w:pPr>
      <w:r w:rsidRPr="00F82346">
        <w:rPr>
          <w:rFonts w:asciiTheme="minorHAnsi" w:hAnsiTheme="minorHAnsi"/>
          <w:sz w:val="22"/>
          <w:szCs w:val="22"/>
        </w:rPr>
        <w:t xml:space="preserve">Der kan valideres til </w:t>
      </w:r>
      <w:proofErr w:type="spellStart"/>
      <w:r w:rsidRPr="00F82346">
        <w:rPr>
          <w:rFonts w:asciiTheme="minorHAnsi" w:hAnsiTheme="minorHAnsi"/>
          <w:sz w:val="22"/>
          <w:szCs w:val="22"/>
        </w:rPr>
        <w:t>årsultimo</w:t>
      </w:r>
      <w:proofErr w:type="spellEnd"/>
      <w:r w:rsidRPr="00F82346">
        <w:rPr>
          <w:rFonts w:asciiTheme="minorHAnsi" w:hAnsiTheme="minorHAnsi"/>
          <w:sz w:val="22"/>
          <w:szCs w:val="22"/>
        </w:rPr>
        <w:t xml:space="preserve"> 2018 fra 1. oktober 2018.</w:t>
      </w:r>
      <w:r w:rsidRPr="00F82346">
        <w:rPr>
          <w:rFonts w:asciiTheme="minorHAnsi" w:hAnsiTheme="minorHAnsi"/>
          <w:sz w:val="22"/>
          <w:szCs w:val="22"/>
        </w:rPr>
        <w:br/>
        <w:t>Der kan valideres til kvartal 2019 fra 2. januar 2019.</w:t>
      </w:r>
    </w:p>
    <w:p w14:paraId="06C8B7F4" w14:textId="77777777" w:rsidR="00F82346" w:rsidRPr="00F82346" w:rsidRDefault="00F82346" w:rsidP="00F82346">
      <w:pPr>
        <w:rPr>
          <w:rFonts w:asciiTheme="minorHAnsi" w:hAnsiTheme="minorHAnsi"/>
          <w:sz w:val="22"/>
          <w:szCs w:val="22"/>
        </w:rPr>
      </w:pPr>
    </w:p>
    <w:p w14:paraId="5D45B2D4" w14:textId="77777777" w:rsidR="00F82346" w:rsidRPr="00F82346" w:rsidRDefault="00F82346" w:rsidP="00F82346">
      <w:pPr>
        <w:rPr>
          <w:rFonts w:asciiTheme="minorHAnsi" w:hAnsiTheme="minorHAnsi"/>
          <w:sz w:val="22"/>
          <w:szCs w:val="22"/>
        </w:rPr>
      </w:pPr>
      <w:r w:rsidRPr="00F82346">
        <w:rPr>
          <w:rFonts w:asciiTheme="minorHAnsi" w:hAnsiTheme="minorHAnsi"/>
          <w:sz w:val="22"/>
          <w:szCs w:val="22"/>
        </w:rPr>
        <w:t xml:space="preserve">Kanaler der kan benyttes i produktion er Webservice (REST API), </w:t>
      </w:r>
      <w:proofErr w:type="spellStart"/>
      <w:r w:rsidRPr="00F82346">
        <w:rPr>
          <w:rFonts w:asciiTheme="minorHAnsi" w:hAnsiTheme="minorHAnsi"/>
          <w:sz w:val="22"/>
          <w:szCs w:val="22"/>
        </w:rPr>
        <w:t>FTPs</w:t>
      </w:r>
      <w:proofErr w:type="spellEnd"/>
      <w:r w:rsidRPr="00F82346">
        <w:rPr>
          <w:rFonts w:asciiTheme="minorHAnsi" w:hAnsiTheme="minorHAnsi"/>
          <w:sz w:val="22"/>
          <w:szCs w:val="22"/>
        </w:rPr>
        <w:t xml:space="preserve"> Gateway og TSE (</w:t>
      </w:r>
      <w:proofErr w:type="spellStart"/>
      <w:r w:rsidRPr="00F82346">
        <w:rPr>
          <w:rFonts w:asciiTheme="minorHAnsi" w:hAnsiTheme="minorHAnsi"/>
          <w:sz w:val="22"/>
          <w:szCs w:val="22"/>
        </w:rPr>
        <w:t>TastSelv</w:t>
      </w:r>
      <w:proofErr w:type="spellEnd"/>
      <w:r w:rsidRPr="00F82346">
        <w:rPr>
          <w:rFonts w:asciiTheme="minorHAnsi" w:hAnsiTheme="minorHAnsi"/>
          <w:sz w:val="22"/>
          <w:szCs w:val="22"/>
        </w:rPr>
        <w:t xml:space="preserve"> Erhverv).</w:t>
      </w:r>
    </w:p>
    <w:p w14:paraId="55EA48C7" w14:textId="77777777" w:rsidR="00F82346" w:rsidRDefault="00F82346" w:rsidP="00450F6A">
      <w:pPr>
        <w:spacing w:line="240" w:lineRule="auto"/>
        <w:contextualSpacing/>
        <w:rPr>
          <w:rFonts w:ascii="Arial" w:hAnsi="Arial" w:cs="Arial"/>
          <w:szCs w:val="22"/>
        </w:rPr>
      </w:pPr>
    </w:p>
    <w:p w14:paraId="17F6EB5D" w14:textId="77777777" w:rsidR="00450F6A" w:rsidRPr="00585A5D" w:rsidRDefault="00450F6A" w:rsidP="00450F6A">
      <w:pPr>
        <w:pStyle w:val="Overskrift3"/>
        <w:spacing w:line="240" w:lineRule="auto"/>
        <w:contextualSpacing/>
      </w:pPr>
      <w:bookmarkStart w:id="43" w:name="_Toc436654396"/>
      <w:bookmarkStart w:id="44" w:name="_Toc533079662"/>
      <w:bookmarkEnd w:id="43"/>
      <w:r w:rsidRPr="00585A5D">
        <w:t>A.3.3 Første produktionskørsel ”2018 format”</w:t>
      </w:r>
      <w:bookmarkEnd w:id="44"/>
    </w:p>
    <w:p w14:paraId="76B005EE" w14:textId="77777777" w:rsidR="00F82346" w:rsidRPr="00F82346" w:rsidRDefault="00F82346" w:rsidP="00F82346">
      <w:pPr>
        <w:rPr>
          <w:rFonts w:asciiTheme="minorHAnsi" w:hAnsiTheme="minorHAnsi"/>
          <w:sz w:val="22"/>
          <w:szCs w:val="22"/>
        </w:rPr>
      </w:pPr>
      <w:r w:rsidRPr="00F82346">
        <w:rPr>
          <w:rFonts w:asciiTheme="minorHAnsi" w:hAnsiTheme="minorHAnsi"/>
          <w:b/>
          <w:bCs/>
          <w:sz w:val="22"/>
          <w:szCs w:val="22"/>
        </w:rPr>
        <w:t>System</w:t>
      </w:r>
      <w:r w:rsidRPr="00F82346">
        <w:rPr>
          <w:rFonts w:asciiTheme="minorHAnsi" w:hAnsiTheme="minorHAnsi"/>
          <w:sz w:val="22"/>
          <w:szCs w:val="22"/>
        </w:rPr>
        <w:t>: CPS (2251/2250/2252), FINK (2265), OBLG (2204/2206), BHOL (2277), UDBY (2276), AKSA (2278), IFPA (2235/2237)</w:t>
      </w:r>
    </w:p>
    <w:p w14:paraId="59E06FAC" w14:textId="77777777" w:rsidR="00F82346" w:rsidRPr="00F82346" w:rsidRDefault="00F82346" w:rsidP="00F82346">
      <w:pPr>
        <w:rPr>
          <w:rFonts w:asciiTheme="minorHAnsi" w:hAnsiTheme="minorHAnsi"/>
          <w:sz w:val="22"/>
          <w:szCs w:val="22"/>
        </w:rPr>
      </w:pPr>
    </w:p>
    <w:p w14:paraId="12290F33" w14:textId="77777777" w:rsidR="00F82346" w:rsidRPr="00F82346" w:rsidRDefault="00F82346" w:rsidP="00F82346">
      <w:pPr>
        <w:rPr>
          <w:rFonts w:asciiTheme="minorHAnsi" w:hAnsiTheme="minorHAnsi"/>
          <w:sz w:val="22"/>
          <w:szCs w:val="22"/>
        </w:rPr>
      </w:pPr>
      <w:r w:rsidRPr="00F82346">
        <w:rPr>
          <w:rFonts w:asciiTheme="minorHAnsi" w:hAnsiTheme="minorHAnsi"/>
          <w:sz w:val="22"/>
          <w:szCs w:val="22"/>
        </w:rPr>
        <w:t>Der åbnes generelt for indsendelse af materiale i ”2018 format” mandag den 17. december 2018, kl. 00.01.</w:t>
      </w:r>
    </w:p>
    <w:p w14:paraId="4C38D8B7" w14:textId="77777777" w:rsidR="00F82346" w:rsidRPr="00F82346" w:rsidRDefault="00F82346" w:rsidP="00F82346">
      <w:pPr>
        <w:rPr>
          <w:rFonts w:asciiTheme="minorHAnsi" w:hAnsiTheme="minorHAnsi"/>
          <w:sz w:val="22"/>
          <w:szCs w:val="22"/>
        </w:rPr>
      </w:pPr>
    </w:p>
    <w:p w14:paraId="3BDEBF5E" w14:textId="77777777" w:rsidR="00F82346" w:rsidRPr="00F82346" w:rsidRDefault="00F82346" w:rsidP="00F82346">
      <w:pPr>
        <w:autoSpaceDE w:val="0"/>
        <w:autoSpaceDN w:val="0"/>
        <w:rPr>
          <w:rFonts w:asciiTheme="minorHAnsi" w:hAnsiTheme="minorHAnsi"/>
          <w:i/>
          <w:iCs/>
          <w:sz w:val="22"/>
          <w:szCs w:val="22"/>
        </w:rPr>
      </w:pPr>
      <w:r w:rsidRPr="00F82346">
        <w:rPr>
          <w:rFonts w:asciiTheme="minorHAnsi" w:hAnsiTheme="minorHAnsi"/>
          <w:i/>
          <w:iCs/>
          <w:sz w:val="22"/>
          <w:szCs w:val="22"/>
        </w:rPr>
        <w:t>Gateway:</w:t>
      </w:r>
    </w:p>
    <w:p w14:paraId="6B605FA6" w14:textId="77777777" w:rsidR="00F82346" w:rsidRPr="00F82346" w:rsidRDefault="00F82346" w:rsidP="00F82346">
      <w:pPr>
        <w:autoSpaceDE w:val="0"/>
        <w:autoSpaceDN w:val="0"/>
        <w:spacing w:after="240"/>
        <w:rPr>
          <w:rFonts w:asciiTheme="minorHAnsi" w:hAnsiTheme="minorHAnsi"/>
          <w:sz w:val="22"/>
          <w:szCs w:val="22"/>
        </w:rPr>
      </w:pPr>
      <w:r w:rsidRPr="00F82346">
        <w:rPr>
          <w:rFonts w:asciiTheme="minorHAnsi" w:hAnsiTheme="minorHAnsi"/>
          <w:sz w:val="22"/>
          <w:szCs w:val="22"/>
        </w:rPr>
        <w:t xml:space="preserve">Der åbnes for produktionskørsel i ”2018 format” tirsdag d. 18. december kl. 00.01 (uge 51). Alt materiale til ovennævnte systemer som modtages herefter, betragtes som værende produktionsmateriale i ”2018 format”. </w:t>
      </w:r>
    </w:p>
    <w:p w14:paraId="6B424FB9" w14:textId="77777777" w:rsidR="00F82346" w:rsidRPr="00F82346" w:rsidRDefault="00F82346" w:rsidP="00F82346">
      <w:pPr>
        <w:autoSpaceDE w:val="0"/>
        <w:autoSpaceDN w:val="0"/>
        <w:rPr>
          <w:rFonts w:asciiTheme="minorHAnsi" w:hAnsiTheme="minorHAnsi"/>
          <w:sz w:val="22"/>
          <w:szCs w:val="22"/>
        </w:rPr>
      </w:pPr>
      <w:r w:rsidRPr="00F82346">
        <w:rPr>
          <w:rFonts w:asciiTheme="minorHAnsi" w:hAnsiTheme="minorHAnsi"/>
          <w:i/>
          <w:iCs/>
          <w:sz w:val="22"/>
          <w:szCs w:val="22"/>
        </w:rPr>
        <w:t>TS-tele:</w:t>
      </w:r>
      <w:r w:rsidRPr="00F82346">
        <w:rPr>
          <w:rFonts w:asciiTheme="minorHAnsi" w:hAnsiTheme="minorHAnsi"/>
          <w:sz w:val="22"/>
          <w:szCs w:val="22"/>
        </w:rPr>
        <w:br/>
        <w:t>Der åbnes for systemet onsdag den 19. december 2018 kl. 08.00.</w:t>
      </w:r>
    </w:p>
    <w:p w14:paraId="69F9661D" w14:textId="77777777" w:rsidR="00F82346" w:rsidRPr="00F82346" w:rsidRDefault="00F82346" w:rsidP="00F82346">
      <w:pPr>
        <w:autoSpaceDE w:val="0"/>
        <w:autoSpaceDN w:val="0"/>
        <w:rPr>
          <w:rFonts w:asciiTheme="minorHAnsi" w:hAnsiTheme="minorHAnsi"/>
          <w:sz w:val="22"/>
          <w:szCs w:val="22"/>
        </w:rPr>
      </w:pPr>
    </w:p>
    <w:p w14:paraId="1FCF54C2" w14:textId="77777777" w:rsidR="00F82346" w:rsidRPr="00F82346" w:rsidRDefault="00F82346" w:rsidP="00F82346">
      <w:pPr>
        <w:rPr>
          <w:rFonts w:asciiTheme="minorHAnsi" w:hAnsiTheme="minorHAnsi"/>
          <w:b/>
          <w:bCs/>
          <w:sz w:val="22"/>
          <w:szCs w:val="22"/>
        </w:rPr>
      </w:pPr>
      <w:r w:rsidRPr="00F82346">
        <w:rPr>
          <w:rFonts w:asciiTheme="minorHAnsi" w:hAnsiTheme="minorHAnsi"/>
          <w:b/>
          <w:bCs/>
          <w:sz w:val="22"/>
          <w:szCs w:val="22"/>
        </w:rPr>
        <w:t xml:space="preserve">System: </w:t>
      </w:r>
      <w:r w:rsidRPr="00F82346">
        <w:rPr>
          <w:rFonts w:asciiTheme="minorHAnsi" w:hAnsiTheme="minorHAnsi"/>
          <w:sz w:val="22"/>
          <w:szCs w:val="22"/>
        </w:rPr>
        <w:t xml:space="preserve">Indlån, Udlån, Prioritetslån, Pantebreve, </w:t>
      </w:r>
      <w:proofErr w:type="spellStart"/>
      <w:r w:rsidRPr="00F82346">
        <w:rPr>
          <w:rFonts w:asciiTheme="minorHAnsi" w:hAnsiTheme="minorHAnsi"/>
          <w:sz w:val="22"/>
          <w:szCs w:val="22"/>
        </w:rPr>
        <w:t>Pensiondiverse</w:t>
      </w:r>
      <w:proofErr w:type="spellEnd"/>
    </w:p>
    <w:p w14:paraId="6FF3515E" w14:textId="77777777" w:rsidR="00F82346" w:rsidRPr="00F82346" w:rsidRDefault="00F82346" w:rsidP="00F82346">
      <w:pPr>
        <w:rPr>
          <w:rFonts w:asciiTheme="minorHAnsi" w:hAnsiTheme="minorHAnsi"/>
          <w:sz w:val="22"/>
          <w:szCs w:val="22"/>
        </w:rPr>
      </w:pPr>
    </w:p>
    <w:p w14:paraId="64857A82" w14:textId="77777777" w:rsidR="00F82346" w:rsidRPr="00F82346" w:rsidRDefault="00F82346" w:rsidP="00F82346">
      <w:pPr>
        <w:rPr>
          <w:rFonts w:asciiTheme="minorHAnsi" w:hAnsiTheme="minorHAnsi"/>
          <w:sz w:val="22"/>
          <w:szCs w:val="22"/>
        </w:rPr>
      </w:pPr>
      <w:r w:rsidRPr="00F82346">
        <w:rPr>
          <w:rFonts w:asciiTheme="minorHAnsi" w:hAnsiTheme="minorHAnsi"/>
          <w:sz w:val="22"/>
          <w:szCs w:val="22"/>
        </w:rPr>
        <w:t xml:space="preserve">Der åbnes for indberetning til </w:t>
      </w:r>
      <w:proofErr w:type="spellStart"/>
      <w:r w:rsidRPr="00F82346">
        <w:rPr>
          <w:rFonts w:asciiTheme="minorHAnsi" w:hAnsiTheme="minorHAnsi"/>
          <w:sz w:val="22"/>
          <w:szCs w:val="22"/>
        </w:rPr>
        <w:t>årsultimo</w:t>
      </w:r>
      <w:proofErr w:type="spellEnd"/>
      <w:r w:rsidRPr="00F82346">
        <w:rPr>
          <w:rFonts w:asciiTheme="minorHAnsi" w:hAnsiTheme="minorHAnsi"/>
          <w:sz w:val="22"/>
          <w:szCs w:val="22"/>
        </w:rPr>
        <w:t xml:space="preserve"> 2018 den 1. oktober 2018.</w:t>
      </w:r>
      <w:r w:rsidRPr="00F82346">
        <w:rPr>
          <w:rFonts w:asciiTheme="minorHAnsi" w:hAnsiTheme="minorHAnsi"/>
          <w:sz w:val="22"/>
          <w:szCs w:val="22"/>
        </w:rPr>
        <w:br/>
        <w:t>Der åbnes for indberetning til kvartal 2019 den 2. januar 2019.</w:t>
      </w:r>
    </w:p>
    <w:p w14:paraId="6FB9B4B3" w14:textId="77777777" w:rsidR="00F82346" w:rsidRPr="00F82346" w:rsidRDefault="00F82346" w:rsidP="00F82346">
      <w:pPr>
        <w:rPr>
          <w:rFonts w:asciiTheme="minorHAnsi" w:hAnsiTheme="minorHAnsi"/>
          <w:sz w:val="22"/>
          <w:szCs w:val="22"/>
        </w:rPr>
      </w:pPr>
    </w:p>
    <w:p w14:paraId="4256314F" w14:textId="77777777" w:rsidR="00F82346" w:rsidRDefault="00F82346" w:rsidP="00F82346">
      <w:r w:rsidRPr="00F82346">
        <w:rPr>
          <w:rFonts w:asciiTheme="minorHAnsi" w:hAnsiTheme="minorHAnsi"/>
          <w:sz w:val="22"/>
          <w:szCs w:val="22"/>
        </w:rPr>
        <w:t xml:space="preserve">Kanaler der kan benyttes i produktion er Webservice (REST API), </w:t>
      </w:r>
      <w:proofErr w:type="spellStart"/>
      <w:r w:rsidRPr="00F82346">
        <w:rPr>
          <w:rFonts w:asciiTheme="minorHAnsi" w:hAnsiTheme="minorHAnsi"/>
          <w:sz w:val="22"/>
          <w:szCs w:val="22"/>
        </w:rPr>
        <w:t>FTPs</w:t>
      </w:r>
      <w:proofErr w:type="spellEnd"/>
      <w:r w:rsidRPr="00F82346">
        <w:rPr>
          <w:rFonts w:asciiTheme="minorHAnsi" w:hAnsiTheme="minorHAnsi"/>
          <w:sz w:val="22"/>
          <w:szCs w:val="22"/>
        </w:rPr>
        <w:t xml:space="preserve"> Gateway og TSE (</w:t>
      </w:r>
      <w:proofErr w:type="spellStart"/>
      <w:r w:rsidRPr="00F82346">
        <w:rPr>
          <w:rFonts w:asciiTheme="minorHAnsi" w:hAnsiTheme="minorHAnsi"/>
          <w:sz w:val="22"/>
          <w:szCs w:val="22"/>
        </w:rPr>
        <w:t>TastSelv</w:t>
      </w:r>
      <w:proofErr w:type="spellEnd"/>
      <w:r w:rsidRPr="00F82346">
        <w:rPr>
          <w:rFonts w:asciiTheme="minorHAnsi" w:hAnsiTheme="minorHAnsi"/>
          <w:sz w:val="22"/>
          <w:szCs w:val="22"/>
        </w:rPr>
        <w:t xml:space="preserve"> Erhverv).</w:t>
      </w:r>
    </w:p>
    <w:p w14:paraId="7FAE8E52" w14:textId="77777777" w:rsidR="00F82346" w:rsidRDefault="00F82346" w:rsidP="00450F6A">
      <w:pPr>
        <w:spacing w:line="240" w:lineRule="auto"/>
        <w:contextualSpacing/>
        <w:rPr>
          <w:rFonts w:ascii="Arial" w:hAnsi="Arial" w:cs="Arial"/>
          <w:bCs/>
          <w:szCs w:val="22"/>
        </w:rPr>
      </w:pPr>
    </w:p>
    <w:p w14:paraId="6696CBD5" w14:textId="77777777" w:rsidR="00450F6A" w:rsidRDefault="00450F6A" w:rsidP="00450F6A">
      <w:pPr>
        <w:autoSpaceDE w:val="0"/>
        <w:autoSpaceDN w:val="0"/>
        <w:spacing w:line="240" w:lineRule="auto"/>
        <w:contextualSpacing/>
        <w:rPr>
          <w:rFonts w:asciiTheme="minorHAnsi" w:hAnsiTheme="minorHAnsi" w:cs="Arial"/>
          <w:sz w:val="22"/>
          <w:szCs w:val="22"/>
        </w:rPr>
      </w:pPr>
    </w:p>
    <w:p w14:paraId="4216A7E2" w14:textId="77777777" w:rsidR="00BE1592" w:rsidRDefault="00BE1592" w:rsidP="001A1A65">
      <w:pPr>
        <w:pStyle w:val="Overskrift2"/>
      </w:pPr>
      <w:bookmarkStart w:id="45" w:name="_Toc533079663"/>
      <w:r>
        <w:t>A.4</w:t>
      </w:r>
      <w:r w:rsidRPr="005B6A99">
        <w:t xml:space="preserve"> </w:t>
      </w:r>
      <w:r>
        <w:t>Udfasning af fysiske medier (USB/CD-ROM) pr. 01.09.2018</w:t>
      </w:r>
      <w:bookmarkEnd w:id="45"/>
    </w:p>
    <w:p w14:paraId="7A336C74" w14:textId="77777777" w:rsidR="00BE1592" w:rsidRPr="00E97DA4" w:rsidRDefault="00BE1592" w:rsidP="00BE1592">
      <w:pPr>
        <w:rPr>
          <w:rFonts w:asciiTheme="minorHAnsi" w:hAnsiTheme="minorHAnsi" w:cs="Arial"/>
          <w:sz w:val="22"/>
          <w:szCs w:val="22"/>
        </w:rPr>
      </w:pPr>
      <w:r w:rsidRPr="00E97DA4">
        <w:rPr>
          <w:rFonts w:asciiTheme="minorHAnsi" w:hAnsiTheme="minorHAnsi" w:cs="Arial"/>
          <w:b/>
          <w:sz w:val="22"/>
          <w:szCs w:val="22"/>
        </w:rPr>
        <w:t xml:space="preserve">System: </w:t>
      </w:r>
      <w:r w:rsidRPr="00E97DA4">
        <w:rPr>
          <w:rFonts w:asciiTheme="minorHAnsi" w:hAnsiTheme="minorHAnsi" w:cs="Arial"/>
          <w:sz w:val="22"/>
          <w:szCs w:val="22"/>
        </w:rPr>
        <w:t>A</w:t>
      </w:r>
      <w:r w:rsidR="00AF63BD" w:rsidRPr="00E97DA4">
        <w:rPr>
          <w:rFonts w:asciiTheme="minorHAnsi" w:hAnsiTheme="minorHAnsi" w:cs="Arial"/>
          <w:sz w:val="22"/>
          <w:szCs w:val="22"/>
        </w:rPr>
        <w:t>KSA, BHOL, UDBY, OBLG, IFPA, FINK</w:t>
      </w:r>
      <w:r w:rsidRPr="00E97DA4">
        <w:rPr>
          <w:rFonts w:asciiTheme="minorHAnsi" w:hAnsiTheme="minorHAnsi" w:cs="Arial"/>
          <w:sz w:val="22"/>
          <w:szCs w:val="22"/>
        </w:rPr>
        <w:t xml:space="preserve"> og rettelse til </w:t>
      </w:r>
      <w:r w:rsidR="00AF63BD" w:rsidRPr="00E97DA4">
        <w:rPr>
          <w:rFonts w:asciiTheme="minorHAnsi" w:hAnsiTheme="minorHAnsi" w:cs="Arial"/>
          <w:sz w:val="22"/>
          <w:szCs w:val="22"/>
        </w:rPr>
        <w:t xml:space="preserve">indkomståret </w:t>
      </w:r>
      <w:r w:rsidRPr="00E97DA4">
        <w:rPr>
          <w:rFonts w:asciiTheme="minorHAnsi" w:hAnsiTheme="minorHAnsi" w:cs="Arial"/>
          <w:sz w:val="22"/>
          <w:szCs w:val="22"/>
        </w:rPr>
        <w:t>2016 i IRTE, URTE, PANT og PADE</w:t>
      </w:r>
    </w:p>
    <w:p w14:paraId="21D498CD" w14:textId="77777777" w:rsidR="00BE1592" w:rsidRPr="00E2063A" w:rsidRDefault="00BE1592" w:rsidP="00BE1592"/>
    <w:p w14:paraId="73F6B148" w14:textId="77777777" w:rsidR="00BE1592" w:rsidRPr="00BE1592" w:rsidRDefault="00BE1592" w:rsidP="00BE1592">
      <w:pPr>
        <w:spacing w:line="240" w:lineRule="auto"/>
        <w:contextualSpacing/>
        <w:rPr>
          <w:rFonts w:asciiTheme="minorHAnsi" w:hAnsiTheme="minorHAnsi" w:cs="Arial"/>
          <w:sz w:val="22"/>
          <w:szCs w:val="22"/>
        </w:rPr>
      </w:pPr>
      <w:r w:rsidRPr="00BE1592">
        <w:rPr>
          <w:rFonts w:asciiTheme="minorHAnsi" w:hAnsiTheme="minorHAnsi" w:cs="Arial"/>
          <w:sz w:val="22"/>
          <w:szCs w:val="22"/>
        </w:rPr>
        <w:t xml:space="preserve">Skattestyrelsen udfaser indberetning vis fysiske medier med virkning fra 01.09.2018. Det betyder, at der fremover stilles nedenstående indberetningskanaler til rådighed. </w:t>
      </w:r>
    </w:p>
    <w:p w14:paraId="59FC1BEE" w14:textId="77777777" w:rsidR="00BE1592" w:rsidRPr="00BE1592" w:rsidRDefault="00BE1592" w:rsidP="00BE1592">
      <w:pPr>
        <w:spacing w:line="240" w:lineRule="auto"/>
        <w:contextualSpacing/>
        <w:rPr>
          <w:rFonts w:asciiTheme="minorHAnsi" w:hAnsiTheme="minorHAnsi" w:cs="Arial"/>
          <w:sz w:val="22"/>
          <w:szCs w:val="22"/>
        </w:rPr>
      </w:pPr>
    </w:p>
    <w:p w14:paraId="37C84E35" w14:textId="77777777" w:rsidR="00BE1592" w:rsidRPr="00BE1592" w:rsidRDefault="00BE1592" w:rsidP="00BE1592">
      <w:pPr>
        <w:spacing w:line="240" w:lineRule="auto"/>
        <w:contextualSpacing/>
        <w:rPr>
          <w:rFonts w:asciiTheme="minorHAnsi" w:hAnsiTheme="minorHAnsi" w:cs="Arial"/>
          <w:sz w:val="22"/>
          <w:szCs w:val="22"/>
        </w:rPr>
      </w:pPr>
      <w:r w:rsidRPr="00BE1592">
        <w:rPr>
          <w:rFonts w:asciiTheme="minorHAnsi" w:hAnsiTheme="minorHAnsi" w:cs="Arial"/>
          <w:sz w:val="22"/>
          <w:szCs w:val="22"/>
        </w:rPr>
        <w:t xml:space="preserve">For AKSA undersøger Skattestyrelsen om der laves en alternativ løsning til indberetning for mindre </w:t>
      </w:r>
      <w:proofErr w:type="spellStart"/>
      <w:r w:rsidRPr="00BE1592">
        <w:rPr>
          <w:rFonts w:asciiTheme="minorHAnsi" w:hAnsiTheme="minorHAnsi" w:cs="Arial"/>
          <w:sz w:val="22"/>
          <w:szCs w:val="22"/>
        </w:rPr>
        <w:t>indberettere</w:t>
      </w:r>
      <w:proofErr w:type="spellEnd"/>
      <w:r w:rsidRPr="00BE1592">
        <w:rPr>
          <w:rFonts w:asciiTheme="minorHAnsi" w:hAnsiTheme="minorHAnsi" w:cs="Arial"/>
          <w:sz w:val="22"/>
          <w:szCs w:val="22"/>
        </w:rPr>
        <w:t>. Det vil blive meldt ud</w:t>
      </w:r>
      <w:r w:rsidR="00DF6895">
        <w:rPr>
          <w:rFonts w:asciiTheme="minorHAnsi" w:hAnsiTheme="minorHAnsi" w:cs="Arial"/>
          <w:sz w:val="22"/>
          <w:szCs w:val="22"/>
        </w:rPr>
        <w:t>,</w:t>
      </w:r>
      <w:r w:rsidRPr="00BE1592">
        <w:rPr>
          <w:rFonts w:asciiTheme="minorHAnsi" w:hAnsiTheme="minorHAnsi" w:cs="Arial"/>
          <w:sz w:val="22"/>
          <w:szCs w:val="22"/>
        </w:rPr>
        <w:t xml:space="preserve"> så snart der forekommer en afklaring på området.</w:t>
      </w:r>
    </w:p>
    <w:p w14:paraId="1A6D0B71" w14:textId="77777777" w:rsidR="00BE1592" w:rsidRPr="00BE1592" w:rsidRDefault="00BE1592" w:rsidP="00BE1592">
      <w:pPr>
        <w:spacing w:line="240" w:lineRule="auto"/>
        <w:contextualSpacing/>
        <w:rPr>
          <w:rFonts w:asciiTheme="minorHAnsi" w:hAnsiTheme="minorHAnsi" w:cs="Arial"/>
          <w:sz w:val="22"/>
          <w:szCs w:val="22"/>
        </w:rPr>
      </w:pPr>
    </w:p>
    <w:p w14:paraId="645CACC4" w14:textId="77777777" w:rsidR="00BE1592" w:rsidRPr="00BE1592" w:rsidRDefault="00BE1592" w:rsidP="00BE1592">
      <w:pPr>
        <w:spacing w:line="240" w:lineRule="auto"/>
        <w:contextualSpacing/>
        <w:rPr>
          <w:rFonts w:asciiTheme="minorHAnsi" w:hAnsiTheme="minorHAnsi" w:cs="Arial"/>
          <w:sz w:val="22"/>
          <w:szCs w:val="22"/>
        </w:rPr>
      </w:pPr>
      <w:r w:rsidRPr="00BE1592">
        <w:rPr>
          <w:rFonts w:asciiTheme="minorHAnsi" w:hAnsiTheme="minorHAnsi" w:cs="Arial"/>
          <w:sz w:val="22"/>
          <w:szCs w:val="22"/>
        </w:rPr>
        <w:t>For BHOL, UDBY, OBLG, IFPA o</w:t>
      </w:r>
      <w:r w:rsidR="00DF6895">
        <w:rPr>
          <w:rFonts w:asciiTheme="minorHAnsi" w:hAnsiTheme="minorHAnsi" w:cs="Arial"/>
          <w:sz w:val="22"/>
          <w:szCs w:val="22"/>
        </w:rPr>
        <w:t>g</w:t>
      </w:r>
      <w:r w:rsidRPr="00BE1592">
        <w:rPr>
          <w:rFonts w:asciiTheme="minorHAnsi" w:hAnsiTheme="minorHAnsi" w:cs="Arial"/>
          <w:sz w:val="22"/>
          <w:szCs w:val="22"/>
        </w:rPr>
        <w:t xml:space="preserve"> FINK forventer Skattestyrelsen ikke at udbyde alternativer, hvorfor indberetninger fremadrettet vil ske gennem eksisterende kanaler</w:t>
      </w:r>
      <w:r w:rsidR="00DF6895">
        <w:rPr>
          <w:rFonts w:asciiTheme="minorHAnsi" w:hAnsiTheme="minorHAnsi" w:cs="Arial"/>
          <w:sz w:val="22"/>
          <w:szCs w:val="22"/>
        </w:rPr>
        <w:t>.</w:t>
      </w:r>
    </w:p>
    <w:p w14:paraId="525CB651" w14:textId="77777777" w:rsidR="00BE1592" w:rsidRPr="00F7579D" w:rsidRDefault="00BE1592" w:rsidP="00BE1592">
      <w:pPr>
        <w:spacing w:line="240" w:lineRule="auto"/>
        <w:contextualSpacing/>
        <w:rPr>
          <w:rFonts w:ascii="Arial" w:hAnsi="Arial" w:cs="Arial"/>
        </w:rPr>
      </w:pPr>
    </w:p>
    <w:p w14:paraId="49CB1678" w14:textId="77777777" w:rsidR="00BE1592" w:rsidRPr="001A1A65" w:rsidRDefault="00BE1592" w:rsidP="00BE1592">
      <w:pPr>
        <w:spacing w:line="240" w:lineRule="auto"/>
        <w:contextualSpacing/>
        <w:rPr>
          <w:rFonts w:asciiTheme="minorHAnsi" w:hAnsiTheme="minorHAnsi" w:cs="Arial"/>
          <w:sz w:val="22"/>
          <w:szCs w:val="22"/>
        </w:rPr>
      </w:pPr>
      <w:r w:rsidRPr="001A1A65">
        <w:rPr>
          <w:rFonts w:asciiTheme="minorHAnsi" w:hAnsiTheme="minorHAnsi" w:cs="Arial"/>
          <w:sz w:val="22"/>
          <w:szCs w:val="22"/>
        </w:rPr>
        <w:t>Oversigt over indberetningskanaler på værdipapirer fra 01.09.2018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5244"/>
      </w:tblGrid>
      <w:tr w:rsidR="00BE1592" w:rsidRPr="001A1A65" w14:paraId="59681599" w14:textId="77777777" w:rsidTr="003A212A">
        <w:trPr>
          <w:trHeight w:val="558"/>
        </w:trPr>
        <w:tc>
          <w:tcPr>
            <w:tcW w:w="1101" w:type="dxa"/>
            <w:shd w:val="clear" w:color="auto" w:fill="auto"/>
          </w:tcPr>
          <w:p w14:paraId="0F29D9A8"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AKSA</w:t>
            </w:r>
          </w:p>
        </w:tc>
        <w:tc>
          <w:tcPr>
            <w:tcW w:w="5244" w:type="dxa"/>
            <w:shd w:val="clear" w:color="auto" w:fill="auto"/>
          </w:tcPr>
          <w:p w14:paraId="538FB043" w14:textId="77777777" w:rsidR="00BE1592" w:rsidRPr="001A1A65" w:rsidRDefault="00BE1592" w:rsidP="00911737">
            <w:pPr>
              <w:tabs>
                <w:tab w:val="center" w:pos="2089"/>
              </w:tabs>
              <w:spacing w:line="240" w:lineRule="auto"/>
              <w:contextualSpacing/>
              <w:rPr>
                <w:rFonts w:asciiTheme="minorHAnsi" w:hAnsiTheme="minorHAnsi" w:cs="Arial"/>
                <w:sz w:val="22"/>
                <w:szCs w:val="22"/>
              </w:rPr>
            </w:pPr>
            <w:r w:rsidRPr="001A1A65">
              <w:rPr>
                <w:rFonts w:asciiTheme="minorHAnsi" w:hAnsiTheme="minorHAnsi" w:cs="Arial"/>
                <w:sz w:val="22"/>
                <w:szCs w:val="22"/>
              </w:rPr>
              <w:t>FTPS- gateway</w:t>
            </w:r>
          </w:p>
          <w:p w14:paraId="4A69D6F3" w14:textId="77777777" w:rsidR="00BE1592" w:rsidRPr="001A1A65" w:rsidRDefault="00BE1592" w:rsidP="00911737">
            <w:pPr>
              <w:tabs>
                <w:tab w:val="center" w:pos="2089"/>
              </w:tabs>
              <w:spacing w:line="240" w:lineRule="auto"/>
              <w:contextualSpacing/>
              <w:rPr>
                <w:rFonts w:asciiTheme="minorHAnsi" w:hAnsiTheme="minorHAnsi" w:cs="Arial"/>
                <w:sz w:val="22"/>
                <w:szCs w:val="22"/>
              </w:rPr>
            </w:pPr>
            <w:r w:rsidRPr="001A1A65">
              <w:rPr>
                <w:rFonts w:asciiTheme="minorHAnsi" w:hAnsiTheme="minorHAnsi" w:cs="Arial"/>
                <w:sz w:val="22"/>
                <w:szCs w:val="22"/>
              </w:rPr>
              <w:t>TS-tele</w:t>
            </w:r>
          </w:p>
        </w:tc>
      </w:tr>
      <w:tr w:rsidR="00BE1592" w:rsidRPr="001A1A65" w14:paraId="5532D721" w14:textId="77777777" w:rsidTr="003A212A">
        <w:tc>
          <w:tcPr>
            <w:tcW w:w="1101" w:type="dxa"/>
            <w:shd w:val="clear" w:color="auto" w:fill="auto"/>
          </w:tcPr>
          <w:p w14:paraId="091168F3"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BHOL</w:t>
            </w:r>
          </w:p>
        </w:tc>
        <w:tc>
          <w:tcPr>
            <w:tcW w:w="5244" w:type="dxa"/>
            <w:shd w:val="clear" w:color="auto" w:fill="auto"/>
          </w:tcPr>
          <w:p w14:paraId="7BF3E7FF" w14:textId="77777777" w:rsidR="00BE1592" w:rsidRPr="001A1A65" w:rsidRDefault="00BE1592" w:rsidP="00911737">
            <w:pPr>
              <w:tabs>
                <w:tab w:val="center" w:pos="2089"/>
              </w:tabs>
              <w:spacing w:line="240" w:lineRule="auto"/>
              <w:contextualSpacing/>
              <w:rPr>
                <w:rFonts w:asciiTheme="minorHAnsi" w:hAnsiTheme="minorHAnsi" w:cs="Arial"/>
                <w:sz w:val="22"/>
                <w:szCs w:val="22"/>
              </w:rPr>
            </w:pPr>
            <w:r w:rsidRPr="001A1A65">
              <w:rPr>
                <w:rFonts w:asciiTheme="minorHAnsi" w:hAnsiTheme="minorHAnsi" w:cs="Arial"/>
                <w:sz w:val="22"/>
                <w:szCs w:val="22"/>
              </w:rPr>
              <w:t>FTPS- gateway</w:t>
            </w:r>
          </w:p>
          <w:p w14:paraId="57182AE7"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TS-tele</w:t>
            </w:r>
          </w:p>
        </w:tc>
      </w:tr>
      <w:tr w:rsidR="00BE1592" w:rsidRPr="001A1A65" w14:paraId="0704CCBB" w14:textId="77777777" w:rsidTr="003A212A">
        <w:tc>
          <w:tcPr>
            <w:tcW w:w="1101" w:type="dxa"/>
            <w:shd w:val="clear" w:color="auto" w:fill="auto"/>
          </w:tcPr>
          <w:p w14:paraId="1A73E675"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UDBY</w:t>
            </w:r>
          </w:p>
        </w:tc>
        <w:tc>
          <w:tcPr>
            <w:tcW w:w="5244" w:type="dxa"/>
            <w:shd w:val="clear" w:color="auto" w:fill="auto"/>
          </w:tcPr>
          <w:p w14:paraId="6B5CC555" w14:textId="77777777" w:rsidR="00BE1592" w:rsidRPr="001A1A65" w:rsidRDefault="00BE1592" w:rsidP="00911737">
            <w:pPr>
              <w:tabs>
                <w:tab w:val="center" w:pos="2089"/>
              </w:tabs>
              <w:spacing w:line="240" w:lineRule="auto"/>
              <w:contextualSpacing/>
              <w:rPr>
                <w:rFonts w:asciiTheme="minorHAnsi" w:hAnsiTheme="minorHAnsi" w:cs="Arial"/>
                <w:sz w:val="22"/>
                <w:szCs w:val="22"/>
              </w:rPr>
            </w:pPr>
            <w:r w:rsidRPr="001A1A65">
              <w:rPr>
                <w:rFonts w:asciiTheme="minorHAnsi" w:hAnsiTheme="minorHAnsi" w:cs="Arial"/>
                <w:sz w:val="22"/>
                <w:szCs w:val="22"/>
              </w:rPr>
              <w:t>FTPS- gateway</w:t>
            </w:r>
          </w:p>
          <w:p w14:paraId="610B3BDF"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TS-tele</w:t>
            </w:r>
          </w:p>
        </w:tc>
      </w:tr>
      <w:tr w:rsidR="00BE1592" w:rsidRPr="001A1A65" w14:paraId="7494EBD0" w14:textId="77777777" w:rsidTr="003A212A">
        <w:tc>
          <w:tcPr>
            <w:tcW w:w="1101" w:type="dxa"/>
            <w:shd w:val="clear" w:color="auto" w:fill="auto"/>
          </w:tcPr>
          <w:p w14:paraId="5E2ED8EE"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OBLG</w:t>
            </w:r>
          </w:p>
        </w:tc>
        <w:tc>
          <w:tcPr>
            <w:tcW w:w="5244" w:type="dxa"/>
            <w:shd w:val="clear" w:color="auto" w:fill="auto"/>
          </w:tcPr>
          <w:p w14:paraId="464508BD"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FTPS- gateway</w:t>
            </w:r>
          </w:p>
          <w:p w14:paraId="616D122D"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TS-tele</w:t>
            </w:r>
          </w:p>
          <w:p w14:paraId="305F282F"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Blanket 03.021</w:t>
            </w:r>
          </w:p>
          <w:p w14:paraId="4D9552C3"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Blanket 03.022</w:t>
            </w:r>
          </w:p>
        </w:tc>
      </w:tr>
      <w:tr w:rsidR="00BE1592" w:rsidRPr="001A1A65" w14:paraId="6A30D530" w14:textId="77777777" w:rsidTr="003A212A">
        <w:tc>
          <w:tcPr>
            <w:tcW w:w="1101" w:type="dxa"/>
            <w:shd w:val="clear" w:color="auto" w:fill="auto"/>
          </w:tcPr>
          <w:p w14:paraId="102776C3"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IFPA</w:t>
            </w:r>
          </w:p>
        </w:tc>
        <w:tc>
          <w:tcPr>
            <w:tcW w:w="5244" w:type="dxa"/>
            <w:shd w:val="clear" w:color="auto" w:fill="auto"/>
          </w:tcPr>
          <w:p w14:paraId="5503D567"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FTPS- gateway</w:t>
            </w:r>
          </w:p>
          <w:p w14:paraId="0F1EC3F6"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Blanket 03.038</w:t>
            </w:r>
          </w:p>
          <w:p w14:paraId="2A506B4B"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Blanket 03.037</w:t>
            </w:r>
          </w:p>
        </w:tc>
      </w:tr>
      <w:tr w:rsidR="00BE1592" w:rsidRPr="001A1A65" w14:paraId="05447D6A" w14:textId="77777777" w:rsidTr="003A212A">
        <w:tc>
          <w:tcPr>
            <w:tcW w:w="1101" w:type="dxa"/>
            <w:shd w:val="clear" w:color="auto" w:fill="auto"/>
          </w:tcPr>
          <w:p w14:paraId="6E6F9470"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FINK</w:t>
            </w:r>
          </w:p>
        </w:tc>
        <w:tc>
          <w:tcPr>
            <w:tcW w:w="5244" w:type="dxa"/>
            <w:shd w:val="clear" w:color="auto" w:fill="auto"/>
          </w:tcPr>
          <w:p w14:paraId="499E6C25"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FTPS- gateway</w:t>
            </w:r>
          </w:p>
          <w:p w14:paraId="5DA7B12A" w14:textId="77777777" w:rsidR="00BE1592" w:rsidRPr="001A1A65" w:rsidRDefault="00BE1592" w:rsidP="00911737">
            <w:pPr>
              <w:spacing w:line="240" w:lineRule="auto"/>
              <w:contextualSpacing/>
              <w:rPr>
                <w:rFonts w:asciiTheme="minorHAnsi" w:hAnsiTheme="minorHAnsi" w:cs="Arial"/>
                <w:sz w:val="22"/>
                <w:szCs w:val="22"/>
              </w:rPr>
            </w:pPr>
            <w:r w:rsidRPr="001A1A65">
              <w:rPr>
                <w:rFonts w:asciiTheme="minorHAnsi" w:hAnsiTheme="minorHAnsi" w:cs="Arial"/>
                <w:sz w:val="22"/>
                <w:szCs w:val="22"/>
              </w:rPr>
              <w:t>Blanket 03.030</w:t>
            </w:r>
          </w:p>
        </w:tc>
      </w:tr>
    </w:tbl>
    <w:p w14:paraId="2F8C073A" w14:textId="77777777" w:rsidR="00BE1592" w:rsidRPr="001A1A65" w:rsidRDefault="00BE1592" w:rsidP="00BE1592">
      <w:pPr>
        <w:spacing w:line="240" w:lineRule="auto"/>
        <w:contextualSpacing/>
        <w:rPr>
          <w:rFonts w:asciiTheme="minorHAnsi" w:hAnsiTheme="minorHAnsi" w:cs="Arial"/>
          <w:sz w:val="22"/>
          <w:szCs w:val="22"/>
        </w:rPr>
      </w:pPr>
    </w:p>
    <w:p w14:paraId="29FE0CFF" w14:textId="77777777" w:rsidR="006427F6" w:rsidRPr="00AF63BD" w:rsidRDefault="006427F6" w:rsidP="006427F6">
      <w:pPr>
        <w:rPr>
          <w:rFonts w:asciiTheme="minorHAnsi" w:hAnsiTheme="minorHAnsi"/>
          <w:sz w:val="22"/>
          <w:szCs w:val="22"/>
        </w:rPr>
      </w:pPr>
      <w:r w:rsidRPr="00AF63BD">
        <w:rPr>
          <w:rFonts w:asciiTheme="minorHAnsi" w:hAnsiTheme="minorHAnsi"/>
          <w:sz w:val="22"/>
          <w:szCs w:val="22"/>
        </w:rPr>
        <w:t xml:space="preserve">Oversigt over indberetningskanaler fra 01.09.2018, ved rettelser til indberetning om rente for 2016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01"/>
        <w:gridCol w:w="5244"/>
      </w:tblGrid>
      <w:tr w:rsidR="00AF63BD" w:rsidRPr="00AF63BD" w14:paraId="3B823FD9" w14:textId="77777777" w:rsidTr="003A212A">
        <w:tc>
          <w:tcPr>
            <w:tcW w:w="1101" w:type="dxa"/>
            <w:tcMar>
              <w:top w:w="0" w:type="dxa"/>
              <w:left w:w="108" w:type="dxa"/>
              <w:bottom w:w="0" w:type="dxa"/>
              <w:right w:w="108" w:type="dxa"/>
            </w:tcMar>
            <w:hideMark/>
          </w:tcPr>
          <w:p w14:paraId="12454CB6" w14:textId="77777777" w:rsidR="006427F6" w:rsidRPr="00AF63BD" w:rsidRDefault="006427F6" w:rsidP="006427F6">
            <w:pPr>
              <w:rPr>
                <w:rFonts w:asciiTheme="minorHAnsi" w:hAnsiTheme="minorHAnsi" w:cs="Arial"/>
                <w:sz w:val="22"/>
                <w:szCs w:val="22"/>
              </w:rPr>
            </w:pPr>
            <w:r w:rsidRPr="00AF63BD">
              <w:rPr>
                <w:rFonts w:asciiTheme="minorHAnsi" w:hAnsiTheme="minorHAnsi" w:cs="Arial"/>
                <w:sz w:val="22"/>
                <w:szCs w:val="22"/>
              </w:rPr>
              <w:t>URTE</w:t>
            </w:r>
            <w:r w:rsidRPr="00AF63BD">
              <w:rPr>
                <w:rFonts w:asciiTheme="minorHAnsi" w:hAnsiTheme="minorHAnsi" w:cs="Arial"/>
                <w:sz w:val="22"/>
                <w:szCs w:val="22"/>
              </w:rPr>
              <w:br/>
            </w:r>
          </w:p>
        </w:tc>
        <w:tc>
          <w:tcPr>
            <w:tcW w:w="5244" w:type="dxa"/>
            <w:tcMar>
              <w:top w:w="0" w:type="dxa"/>
              <w:left w:w="108" w:type="dxa"/>
              <w:bottom w:w="0" w:type="dxa"/>
              <w:right w:w="108" w:type="dxa"/>
            </w:tcMar>
            <w:hideMark/>
          </w:tcPr>
          <w:p w14:paraId="079C8CD5" w14:textId="77777777" w:rsidR="006427F6" w:rsidRPr="00AF63BD" w:rsidRDefault="006427F6">
            <w:pPr>
              <w:rPr>
                <w:rFonts w:asciiTheme="minorHAnsi" w:hAnsiTheme="minorHAnsi" w:cs="Arial"/>
                <w:sz w:val="22"/>
                <w:szCs w:val="22"/>
              </w:rPr>
            </w:pPr>
            <w:proofErr w:type="spellStart"/>
            <w:r w:rsidRPr="00AF63BD">
              <w:rPr>
                <w:rFonts w:asciiTheme="minorHAnsi" w:hAnsiTheme="minorHAnsi" w:cs="Arial"/>
                <w:sz w:val="22"/>
                <w:szCs w:val="22"/>
              </w:rPr>
              <w:t>FTPs</w:t>
            </w:r>
            <w:proofErr w:type="spellEnd"/>
            <w:r w:rsidRPr="00AF63BD">
              <w:rPr>
                <w:rFonts w:asciiTheme="minorHAnsi" w:hAnsiTheme="minorHAnsi" w:cs="Arial"/>
                <w:sz w:val="22"/>
                <w:szCs w:val="22"/>
              </w:rPr>
              <w:t xml:space="preserve"> gateway</w:t>
            </w:r>
          </w:p>
          <w:p w14:paraId="1BD36906" w14:textId="77777777" w:rsidR="006427F6" w:rsidRPr="00AF63BD" w:rsidRDefault="006427F6">
            <w:pPr>
              <w:rPr>
                <w:rFonts w:asciiTheme="minorHAnsi" w:hAnsiTheme="minorHAnsi" w:cs="Arial"/>
                <w:sz w:val="22"/>
                <w:szCs w:val="22"/>
              </w:rPr>
            </w:pPr>
            <w:r w:rsidRPr="00AF63BD">
              <w:rPr>
                <w:rFonts w:asciiTheme="minorHAnsi" w:hAnsiTheme="minorHAnsi" w:cs="Arial"/>
                <w:sz w:val="22"/>
                <w:szCs w:val="22"/>
              </w:rPr>
              <w:t>TS-tele</w:t>
            </w:r>
          </w:p>
          <w:p w14:paraId="1870D403" w14:textId="77777777" w:rsidR="006427F6" w:rsidRPr="00AF63BD" w:rsidRDefault="006427F6">
            <w:pPr>
              <w:rPr>
                <w:rFonts w:asciiTheme="minorHAnsi" w:hAnsiTheme="minorHAnsi" w:cs="Arial"/>
                <w:sz w:val="22"/>
                <w:szCs w:val="22"/>
              </w:rPr>
            </w:pPr>
            <w:r w:rsidRPr="00AF63BD">
              <w:rPr>
                <w:rFonts w:asciiTheme="minorHAnsi" w:hAnsiTheme="minorHAnsi" w:cs="Arial"/>
                <w:sz w:val="22"/>
                <w:szCs w:val="22"/>
              </w:rPr>
              <w:t>Blanket 03.023</w:t>
            </w:r>
          </w:p>
        </w:tc>
      </w:tr>
      <w:tr w:rsidR="00AF63BD" w:rsidRPr="00AF63BD" w14:paraId="1D2012AD" w14:textId="77777777" w:rsidTr="003A212A">
        <w:tc>
          <w:tcPr>
            <w:tcW w:w="1101" w:type="dxa"/>
            <w:tcMar>
              <w:top w:w="0" w:type="dxa"/>
              <w:left w:w="108" w:type="dxa"/>
              <w:bottom w:w="0" w:type="dxa"/>
              <w:right w:w="108" w:type="dxa"/>
            </w:tcMar>
            <w:hideMark/>
          </w:tcPr>
          <w:p w14:paraId="0ED8299F" w14:textId="77777777" w:rsidR="006427F6" w:rsidRPr="00AF63BD" w:rsidRDefault="006427F6" w:rsidP="006427F6">
            <w:pPr>
              <w:rPr>
                <w:rFonts w:asciiTheme="minorHAnsi" w:hAnsiTheme="minorHAnsi" w:cs="Arial"/>
                <w:sz w:val="22"/>
                <w:szCs w:val="22"/>
              </w:rPr>
            </w:pPr>
            <w:r w:rsidRPr="00AF63BD">
              <w:rPr>
                <w:rFonts w:asciiTheme="minorHAnsi" w:hAnsiTheme="minorHAnsi" w:cs="Arial"/>
                <w:sz w:val="22"/>
                <w:szCs w:val="22"/>
              </w:rPr>
              <w:t>PANT</w:t>
            </w:r>
            <w:r w:rsidRPr="00AF63BD">
              <w:rPr>
                <w:rFonts w:asciiTheme="minorHAnsi" w:hAnsiTheme="minorHAnsi" w:cs="Arial"/>
                <w:sz w:val="22"/>
                <w:szCs w:val="22"/>
              </w:rPr>
              <w:br/>
            </w:r>
          </w:p>
        </w:tc>
        <w:tc>
          <w:tcPr>
            <w:tcW w:w="5244" w:type="dxa"/>
            <w:tcMar>
              <w:top w:w="0" w:type="dxa"/>
              <w:left w:w="108" w:type="dxa"/>
              <w:bottom w:w="0" w:type="dxa"/>
              <w:right w:w="108" w:type="dxa"/>
            </w:tcMar>
            <w:hideMark/>
          </w:tcPr>
          <w:p w14:paraId="15C17EAC" w14:textId="77777777" w:rsidR="006427F6" w:rsidRPr="00AF63BD" w:rsidRDefault="006427F6">
            <w:pPr>
              <w:rPr>
                <w:rFonts w:asciiTheme="minorHAnsi" w:hAnsiTheme="minorHAnsi" w:cs="Arial"/>
                <w:sz w:val="22"/>
                <w:szCs w:val="22"/>
              </w:rPr>
            </w:pPr>
            <w:proofErr w:type="spellStart"/>
            <w:r w:rsidRPr="00AF63BD">
              <w:rPr>
                <w:rFonts w:asciiTheme="minorHAnsi" w:hAnsiTheme="minorHAnsi" w:cs="Arial"/>
                <w:sz w:val="22"/>
                <w:szCs w:val="22"/>
              </w:rPr>
              <w:t>FTPs</w:t>
            </w:r>
            <w:proofErr w:type="spellEnd"/>
            <w:r w:rsidRPr="00AF63BD">
              <w:rPr>
                <w:rFonts w:asciiTheme="minorHAnsi" w:hAnsiTheme="minorHAnsi" w:cs="Arial"/>
                <w:sz w:val="22"/>
                <w:szCs w:val="22"/>
              </w:rPr>
              <w:t xml:space="preserve"> gateway</w:t>
            </w:r>
          </w:p>
          <w:p w14:paraId="3B255205" w14:textId="77777777" w:rsidR="006427F6" w:rsidRPr="00AF63BD" w:rsidRDefault="006427F6">
            <w:pPr>
              <w:rPr>
                <w:rFonts w:asciiTheme="minorHAnsi" w:hAnsiTheme="minorHAnsi" w:cs="Arial"/>
                <w:sz w:val="22"/>
                <w:szCs w:val="22"/>
              </w:rPr>
            </w:pPr>
            <w:r w:rsidRPr="00AF63BD">
              <w:rPr>
                <w:rFonts w:asciiTheme="minorHAnsi" w:hAnsiTheme="minorHAnsi" w:cs="Arial"/>
                <w:sz w:val="22"/>
                <w:szCs w:val="22"/>
              </w:rPr>
              <w:t>TS-tele</w:t>
            </w:r>
          </w:p>
          <w:p w14:paraId="21C852E0" w14:textId="77777777" w:rsidR="006427F6" w:rsidRPr="00AF63BD" w:rsidRDefault="006427F6">
            <w:pPr>
              <w:rPr>
                <w:rFonts w:asciiTheme="minorHAnsi" w:hAnsiTheme="minorHAnsi" w:cs="Arial"/>
                <w:sz w:val="22"/>
                <w:szCs w:val="22"/>
              </w:rPr>
            </w:pPr>
            <w:r w:rsidRPr="00AF63BD">
              <w:rPr>
                <w:rFonts w:asciiTheme="minorHAnsi" w:hAnsiTheme="minorHAnsi" w:cs="Arial"/>
                <w:sz w:val="22"/>
                <w:szCs w:val="22"/>
              </w:rPr>
              <w:t>Blanket 03.024</w:t>
            </w:r>
          </w:p>
        </w:tc>
      </w:tr>
      <w:tr w:rsidR="00AF63BD" w:rsidRPr="00AF63BD" w14:paraId="3D7D210E" w14:textId="77777777" w:rsidTr="003A212A">
        <w:tc>
          <w:tcPr>
            <w:tcW w:w="1101" w:type="dxa"/>
            <w:tcMar>
              <w:top w:w="0" w:type="dxa"/>
              <w:left w:w="108" w:type="dxa"/>
              <w:bottom w:w="0" w:type="dxa"/>
              <w:right w:w="108" w:type="dxa"/>
            </w:tcMar>
            <w:hideMark/>
          </w:tcPr>
          <w:p w14:paraId="72792C45" w14:textId="77777777" w:rsidR="006427F6" w:rsidRPr="00AF63BD" w:rsidRDefault="006427F6" w:rsidP="006427F6">
            <w:pPr>
              <w:rPr>
                <w:rFonts w:asciiTheme="minorHAnsi" w:hAnsiTheme="minorHAnsi" w:cs="Arial"/>
                <w:sz w:val="22"/>
                <w:szCs w:val="22"/>
              </w:rPr>
            </w:pPr>
            <w:r w:rsidRPr="00AF63BD">
              <w:rPr>
                <w:rFonts w:asciiTheme="minorHAnsi" w:hAnsiTheme="minorHAnsi" w:cs="Arial"/>
                <w:sz w:val="22"/>
                <w:szCs w:val="22"/>
              </w:rPr>
              <w:t>IRTE</w:t>
            </w:r>
            <w:r w:rsidRPr="00AF63BD">
              <w:rPr>
                <w:rFonts w:asciiTheme="minorHAnsi" w:hAnsiTheme="minorHAnsi" w:cs="Arial"/>
                <w:sz w:val="22"/>
                <w:szCs w:val="22"/>
              </w:rPr>
              <w:br/>
            </w:r>
          </w:p>
        </w:tc>
        <w:tc>
          <w:tcPr>
            <w:tcW w:w="5244" w:type="dxa"/>
            <w:tcMar>
              <w:top w:w="0" w:type="dxa"/>
              <w:left w:w="108" w:type="dxa"/>
              <w:bottom w:w="0" w:type="dxa"/>
              <w:right w:w="108" w:type="dxa"/>
            </w:tcMar>
            <w:hideMark/>
          </w:tcPr>
          <w:p w14:paraId="2DA44077" w14:textId="77777777" w:rsidR="006427F6" w:rsidRPr="00AF63BD" w:rsidRDefault="006427F6">
            <w:pPr>
              <w:rPr>
                <w:rFonts w:asciiTheme="minorHAnsi" w:hAnsiTheme="minorHAnsi" w:cs="Arial"/>
                <w:sz w:val="22"/>
                <w:szCs w:val="22"/>
              </w:rPr>
            </w:pPr>
            <w:proofErr w:type="spellStart"/>
            <w:r w:rsidRPr="00AF63BD">
              <w:rPr>
                <w:rFonts w:asciiTheme="minorHAnsi" w:hAnsiTheme="minorHAnsi" w:cs="Arial"/>
                <w:sz w:val="22"/>
                <w:szCs w:val="22"/>
              </w:rPr>
              <w:t>FTPs</w:t>
            </w:r>
            <w:proofErr w:type="spellEnd"/>
            <w:r w:rsidRPr="00AF63BD">
              <w:rPr>
                <w:rFonts w:asciiTheme="minorHAnsi" w:hAnsiTheme="minorHAnsi" w:cs="Arial"/>
                <w:sz w:val="22"/>
                <w:szCs w:val="22"/>
              </w:rPr>
              <w:t xml:space="preserve"> gateway</w:t>
            </w:r>
          </w:p>
          <w:p w14:paraId="1149D034" w14:textId="77777777" w:rsidR="006427F6" w:rsidRPr="00AF63BD" w:rsidRDefault="006427F6">
            <w:pPr>
              <w:rPr>
                <w:rFonts w:asciiTheme="minorHAnsi" w:hAnsiTheme="minorHAnsi" w:cs="Arial"/>
                <w:sz w:val="22"/>
                <w:szCs w:val="22"/>
              </w:rPr>
            </w:pPr>
            <w:r w:rsidRPr="00AF63BD">
              <w:rPr>
                <w:rFonts w:asciiTheme="minorHAnsi" w:hAnsiTheme="minorHAnsi" w:cs="Arial"/>
                <w:sz w:val="22"/>
                <w:szCs w:val="22"/>
              </w:rPr>
              <w:t>TS-tele</w:t>
            </w:r>
          </w:p>
          <w:p w14:paraId="57C50C7E" w14:textId="77777777" w:rsidR="006427F6" w:rsidRPr="00AF63BD" w:rsidRDefault="006427F6">
            <w:pPr>
              <w:rPr>
                <w:rFonts w:asciiTheme="minorHAnsi" w:hAnsiTheme="minorHAnsi" w:cs="Arial"/>
                <w:sz w:val="22"/>
                <w:szCs w:val="22"/>
              </w:rPr>
            </w:pPr>
            <w:r w:rsidRPr="00AF63BD">
              <w:rPr>
                <w:rFonts w:asciiTheme="minorHAnsi" w:hAnsiTheme="minorHAnsi" w:cs="Arial"/>
                <w:sz w:val="22"/>
                <w:szCs w:val="22"/>
              </w:rPr>
              <w:t>Blanket 03.019</w:t>
            </w:r>
          </w:p>
        </w:tc>
      </w:tr>
      <w:tr w:rsidR="00AF63BD" w:rsidRPr="00AF63BD" w14:paraId="3392CB4E" w14:textId="77777777" w:rsidTr="003A212A">
        <w:tc>
          <w:tcPr>
            <w:tcW w:w="1101" w:type="dxa"/>
            <w:tcMar>
              <w:top w:w="0" w:type="dxa"/>
              <w:left w:w="108" w:type="dxa"/>
              <w:bottom w:w="0" w:type="dxa"/>
              <w:right w:w="108" w:type="dxa"/>
            </w:tcMar>
            <w:hideMark/>
          </w:tcPr>
          <w:p w14:paraId="0469E36A" w14:textId="77777777" w:rsidR="006427F6" w:rsidRPr="00AF63BD" w:rsidRDefault="006427F6" w:rsidP="006427F6">
            <w:pPr>
              <w:rPr>
                <w:rFonts w:asciiTheme="minorHAnsi" w:hAnsiTheme="minorHAnsi" w:cs="Arial"/>
                <w:sz w:val="22"/>
                <w:szCs w:val="22"/>
              </w:rPr>
            </w:pPr>
            <w:r w:rsidRPr="00AF63BD">
              <w:rPr>
                <w:rFonts w:asciiTheme="minorHAnsi" w:hAnsiTheme="minorHAnsi" w:cs="Arial"/>
                <w:sz w:val="22"/>
                <w:szCs w:val="22"/>
              </w:rPr>
              <w:t>PADE</w:t>
            </w:r>
            <w:r w:rsidRPr="00AF63BD">
              <w:rPr>
                <w:rFonts w:asciiTheme="minorHAnsi" w:hAnsiTheme="minorHAnsi" w:cs="Arial"/>
                <w:sz w:val="22"/>
                <w:szCs w:val="22"/>
              </w:rPr>
              <w:br/>
            </w:r>
          </w:p>
        </w:tc>
        <w:tc>
          <w:tcPr>
            <w:tcW w:w="5244" w:type="dxa"/>
            <w:tcMar>
              <w:top w:w="0" w:type="dxa"/>
              <w:left w:w="108" w:type="dxa"/>
              <w:bottom w:w="0" w:type="dxa"/>
              <w:right w:w="108" w:type="dxa"/>
            </w:tcMar>
            <w:hideMark/>
          </w:tcPr>
          <w:p w14:paraId="6D461E5D" w14:textId="77777777" w:rsidR="006427F6" w:rsidRPr="00AF63BD" w:rsidRDefault="006427F6">
            <w:pPr>
              <w:rPr>
                <w:rFonts w:asciiTheme="minorHAnsi" w:hAnsiTheme="minorHAnsi" w:cs="Arial"/>
                <w:sz w:val="22"/>
                <w:szCs w:val="22"/>
              </w:rPr>
            </w:pPr>
            <w:proofErr w:type="spellStart"/>
            <w:r w:rsidRPr="00AF63BD">
              <w:rPr>
                <w:rFonts w:asciiTheme="minorHAnsi" w:hAnsiTheme="minorHAnsi" w:cs="Arial"/>
                <w:sz w:val="22"/>
                <w:szCs w:val="22"/>
              </w:rPr>
              <w:t>FTPs</w:t>
            </w:r>
            <w:proofErr w:type="spellEnd"/>
            <w:r w:rsidRPr="00AF63BD">
              <w:rPr>
                <w:rFonts w:asciiTheme="minorHAnsi" w:hAnsiTheme="minorHAnsi" w:cs="Arial"/>
                <w:sz w:val="22"/>
                <w:szCs w:val="22"/>
              </w:rPr>
              <w:t xml:space="preserve"> gateway</w:t>
            </w:r>
          </w:p>
          <w:p w14:paraId="3607D337" w14:textId="77777777" w:rsidR="006427F6" w:rsidRPr="00AF63BD" w:rsidRDefault="006427F6">
            <w:pPr>
              <w:rPr>
                <w:rFonts w:asciiTheme="minorHAnsi" w:hAnsiTheme="minorHAnsi" w:cs="Arial"/>
                <w:sz w:val="22"/>
                <w:szCs w:val="22"/>
              </w:rPr>
            </w:pPr>
            <w:r w:rsidRPr="00AF63BD">
              <w:rPr>
                <w:rFonts w:asciiTheme="minorHAnsi" w:hAnsiTheme="minorHAnsi" w:cs="Arial"/>
                <w:sz w:val="22"/>
                <w:szCs w:val="22"/>
              </w:rPr>
              <w:t>TS-tele</w:t>
            </w:r>
          </w:p>
          <w:p w14:paraId="653EC184" w14:textId="77777777" w:rsidR="006427F6" w:rsidRPr="00AF63BD" w:rsidRDefault="006427F6">
            <w:pPr>
              <w:rPr>
                <w:rFonts w:asciiTheme="minorHAnsi" w:hAnsiTheme="minorHAnsi" w:cs="Arial"/>
                <w:sz w:val="22"/>
                <w:szCs w:val="22"/>
              </w:rPr>
            </w:pPr>
            <w:r w:rsidRPr="00AF63BD">
              <w:rPr>
                <w:rFonts w:asciiTheme="minorHAnsi" w:hAnsiTheme="minorHAnsi" w:cs="Arial"/>
                <w:sz w:val="22"/>
                <w:szCs w:val="22"/>
              </w:rPr>
              <w:t>Blanket 03.042</w:t>
            </w:r>
          </w:p>
        </w:tc>
      </w:tr>
    </w:tbl>
    <w:p w14:paraId="218E4DD3" w14:textId="77777777" w:rsidR="00BE1592" w:rsidRDefault="00BE1592" w:rsidP="00BE1592">
      <w:pPr>
        <w:spacing w:line="240" w:lineRule="auto"/>
        <w:contextualSpacing/>
        <w:rPr>
          <w:rFonts w:ascii="Arial" w:hAnsi="Arial" w:cs="Arial"/>
        </w:rPr>
      </w:pPr>
    </w:p>
    <w:p w14:paraId="6B4C4D00" w14:textId="77777777" w:rsidR="00BE1592" w:rsidRDefault="00BE1592" w:rsidP="00BE1592">
      <w:pPr>
        <w:spacing w:line="240" w:lineRule="auto"/>
        <w:contextualSpacing/>
        <w:rPr>
          <w:rFonts w:ascii="Arial" w:hAnsi="Arial" w:cs="Arial"/>
        </w:rPr>
      </w:pPr>
    </w:p>
    <w:p w14:paraId="6932DF6D" w14:textId="77777777" w:rsidR="00BE1592" w:rsidRPr="00AE20D2" w:rsidRDefault="00BE1592" w:rsidP="00450F6A">
      <w:pPr>
        <w:autoSpaceDE w:val="0"/>
        <w:autoSpaceDN w:val="0"/>
        <w:spacing w:line="240" w:lineRule="auto"/>
        <w:contextualSpacing/>
        <w:rPr>
          <w:rFonts w:asciiTheme="minorHAnsi" w:hAnsiTheme="minorHAnsi" w:cs="Arial"/>
          <w:sz w:val="22"/>
          <w:szCs w:val="22"/>
        </w:rPr>
      </w:pPr>
    </w:p>
    <w:p w14:paraId="5FB23E20" w14:textId="77777777" w:rsidR="00450F6A" w:rsidRDefault="00450F6A" w:rsidP="001A1A65">
      <w:pPr>
        <w:pStyle w:val="Overskrift2"/>
      </w:pPr>
      <w:bookmarkStart w:id="46" w:name="_Toc533079664"/>
      <w:r>
        <w:lastRenderedPageBreak/>
        <w:t>A.</w:t>
      </w:r>
      <w:r w:rsidR="001A1A65">
        <w:t>5</w:t>
      </w:r>
      <w:r>
        <w:t xml:space="preserve"> Orientering om Skattestyrelsen brug af indberettede data fra 3.part til a</w:t>
      </w:r>
      <w:r w:rsidRPr="00585A5D">
        <w:t>utomatisk ændring af kundens skatteopgørelse</w:t>
      </w:r>
      <w:bookmarkEnd w:id="46"/>
      <w:r w:rsidRPr="00A33F54">
        <w:t xml:space="preserve"> </w:t>
      </w:r>
    </w:p>
    <w:p w14:paraId="5406302F" w14:textId="77777777" w:rsidR="009F02A0" w:rsidRPr="009F02A0" w:rsidRDefault="009F02A0" w:rsidP="009F02A0">
      <w:pPr>
        <w:rPr>
          <w:rFonts w:asciiTheme="minorHAnsi" w:hAnsiTheme="minorHAnsi"/>
          <w:sz w:val="22"/>
          <w:szCs w:val="22"/>
        </w:rPr>
      </w:pPr>
      <w:r>
        <w:rPr>
          <w:rFonts w:asciiTheme="minorHAnsi" w:hAnsiTheme="minorHAnsi"/>
          <w:sz w:val="22"/>
          <w:szCs w:val="22"/>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9"/>
        <w:gridCol w:w="6588"/>
      </w:tblGrid>
      <w:tr w:rsidR="00450F6A" w:rsidRPr="00AE20D2" w14:paraId="031DC9B4" w14:textId="77777777" w:rsidTr="00450F6A">
        <w:tc>
          <w:tcPr>
            <w:tcW w:w="1696" w:type="dxa"/>
            <w:shd w:val="clear" w:color="auto" w:fill="auto"/>
          </w:tcPr>
          <w:p w14:paraId="0C735DC2"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Dato</w:t>
            </w:r>
          </w:p>
        </w:tc>
        <w:tc>
          <w:tcPr>
            <w:tcW w:w="7932" w:type="dxa"/>
            <w:shd w:val="clear" w:color="auto" w:fill="auto"/>
          </w:tcPr>
          <w:p w14:paraId="40E0976B"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Beskrivelse</w:t>
            </w:r>
          </w:p>
        </w:tc>
      </w:tr>
      <w:tr w:rsidR="00450F6A" w:rsidRPr="00AE20D2" w14:paraId="16AC579A" w14:textId="77777777" w:rsidTr="00450F6A">
        <w:tc>
          <w:tcPr>
            <w:tcW w:w="1696" w:type="dxa"/>
            <w:shd w:val="clear" w:color="auto" w:fill="auto"/>
          </w:tcPr>
          <w:p w14:paraId="28CFAC19"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21/1-2019</w:t>
            </w:r>
          </w:p>
        </w:tc>
        <w:tc>
          <w:tcPr>
            <w:tcW w:w="7932" w:type="dxa"/>
            <w:shd w:val="clear" w:color="auto" w:fill="auto"/>
          </w:tcPr>
          <w:p w14:paraId="420A0D48"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 xml:space="preserve">Indberetningsfrist </w:t>
            </w:r>
            <w:proofErr w:type="spellStart"/>
            <w:r w:rsidRPr="00AE20D2">
              <w:rPr>
                <w:rFonts w:asciiTheme="minorHAnsi" w:hAnsiTheme="minorHAnsi" w:cs="Arial"/>
                <w:sz w:val="22"/>
                <w:szCs w:val="22"/>
              </w:rPr>
              <w:t>eKapital</w:t>
            </w:r>
            <w:proofErr w:type="spellEnd"/>
            <w:r w:rsidRPr="00AE20D2">
              <w:rPr>
                <w:rFonts w:asciiTheme="minorHAnsi" w:hAnsiTheme="minorHAnsi" w:cs="Arial"/>
                <w:sz w:val="22"/>
                <w:szCs w:val="22"/>
              </w:rPr>
              <w:t>. (20.01.2019 er en søndag)</w:t>
            </w:r>
          </w:p>
        </w:tc>
      </w:tr>
      <w:tr w:rsidR="00450F6A" w:rsidRPr="00AE20D2" w14:paraId="1CE8B60F" w14:textId="77777777" w:rsidTr="00450F6A">
        <w:tc>
          <w:tcPr>
            <w:tcW w:w="1696" w:type="dxa"/>
            <w:shd w:val="clear" w:color="auto" w:fill="auto"/>
          </w:tcPr>
          <w:p w14:paraId="6CA97D9E"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01/2-2019*</w:t>
            </w:r>
          </w:p>
        </w:tc>
        <w:tc>
          <w:tcPr>
            <w:tcW w:w="7932" w:type="dxa"/>
            <w:shd w:val="clear" w:color="auto" w:fill="auto"/>
          </w:tcPr>
          <w:p w14:paraId="3D450BF6"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Data lægges i kundernes skatteoplysninger, kan KUN ses af rådgivere.</w:t>
            </w:r>
          </w:p>
        </w:tc>
      </w:tr>
      <w:tr w:rsidR="00450F6A" w:rsidRPr="00AE20D2" w14:paraId="5828923B" w14:textId="77777777" w:rsidTr="00450F6A">
        <w:tc>
          <w:tcPr>
            <w:tcW w:w="1696" w:type="dxa"/>
            <w:shd w:val="clear" w:color="auto" w:fill="auto"/>
          </w:tcPr>
          <w:p w14:paraId="269D2130"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01/3-2019*</w:t>
            </w:r>
          </w:p>
        </w:tc>
        <w:tc>
          <w:tcPr>
            <w:tcW w:w="7932" w:type="dxa"/>
            <w:shd w:val="clear" w:color="auto" w:fill="auto"/>
          </w:tcPr>
          <w:p w14:paraId="750EE9B4"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Underretningspligt hvis indberetning efter denne dato.</w:t>
            </w:r>
          </w:p>
        </w:tc>
      </w:tr>
      <w:tr w:rsidR="00450F6A" w:rsidRPr="00AE20D2" w14:paraId="5E8436E4" w14:textId="77777777" w:rsidTr="00450F6A">
        <w:tc>
          <w:tcPr>
            <w:tcW w:w="1696" w:type="dxa"/>
            <w:shd w:val="clear" w:color="auto" w:fill="auto"/>
          </w:tcPr>
          <w:p w14:paraId="277EB462"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11/3-2019</w:t>
            </w:r>
          </w:p>
        </w:tc>
        <w:tc>
          <w:tcPr>
            <w:tcW w:w="7932" w:type="dxa"/>
            <w:shd w:val="clear" w:color="auto" w:fill="auto"/>
          </w:tcPr>
          <w:p w14:paraId="42DACA00"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 xml:space="preserve">Officiel åbning af </w:t>
            </w:r>
            <w:proofErr w:type="spellStart"/>
            <w:r w:rsidRPr="00AE20D2">
              <w:rPr>
                <w:rFonts w:asciiTheme="minorHAnsi" w:hAnsiTheme="minorHAnsi" w:cs="Arial"/>
                <w:sz w:val="22"/>
                <w:szCs w:val="22"/>
              </w:rPr>
              <w:t>TastSelv</w:t>
            </w:r>
            <w:proofErr w:type="spellEnd"/>
            <w:r w:rsidRPr="00AE20D2">
              <w:rPr>
                <w:rFonts w:asciiTheme="minorHAnsi" w:hAnsiTheme="minorHAnsi" w:cs="Arial"/>
                <w:sz w:val="22"/>
                <w:szCs w:val="22"/>
              </w:rPr>
              <w:t xml:space="preserve"> – Årsopgørelsen for 2018. </w:t>
            </w:r>
            <w:r w:rsidRPr="00AE20D2">
              <w:rPr>
                <w:rFonts w:asciiTheme="minorHAnsi" w:hAnsiTheme="minorHAnsi" w:cs="Arial"/>
                <w:sz w:val="22"/>
                <w:szCs w:val="22"/>
              </w:rPr>
              <w:br/>
              <w:t>Kunderne kan først se skatteoplysningerne på dette tidspunkt.</w:t>
            </w:r>
          </w:p>
        </w:tc>
      </w:tr>
      <w:tr w:rsidR="00450F6A" w:rsidRPr="00AE20D2" w14:paraId="127DFF3A" w14:textId="77777777" w:rsidTr="00450F6A">
        <w:tc>
          <w:tcPr>
            <w:tcW w:w="1696" w:type="dxa"/>
            <w:shd w:val="clear" w:color="auto" w:fill="auto"/>
          </w:tcPr>
          <w:p w14:paraId="113AC151" w14:textId="77777777" w:rsidR="00450F6A" w:rsidRPr="00AE20D2" w:rsidRDefault="00450F6A" w:rsidP="00AE20D2">
            <w:pPr>
              <w:spacing w:line="240" w:lineRule="auto"/>
              <w:contextualSpacing/>
              <w:rPr>
                <w:rFonts w:asciiTheme="minorHAnsi" w:hAnsiTheme="minorHAnsi" w:cs="Arial"/>
                <w:sz w:val="22"/>
                <w:szCs w:val="22"/>
              </w:rPr>
            </w:pPr>
            <w:r w:rsidRPr="00AE20D2">
              <w:rPr>
                <w:rFonts w:asciiTheme="minorHAnsi" w:hAnsiTheme="minorHAnsi" w:cs="Arial"/>
                <w:sz w:val="22"/>
                <w:szCs w:val="22"/>
              </w:rPr>
              <w:t>2</w:t>
            </w:r>
            <w:r w:rsidR="00AE20D2">
              <w:rPr>
                <w:rFonts w:asciiTheme="minorHAnsi" w:hAnsiTheme="minorHAnsi" w:cs="Arial"/>
                <w:sz w:val="22"/>
                <w:szCs w:val="22"/>
              </w:rPr>
              <w:t>5</w:t>
            </w:r>
            <w:r w:rsidRPr="00AE20D2">
              <w:rPr>
                <w:rFonts w:asciiTheme="minorHAnsi" w:hAnsiTheme="minorHAnsi" w:cs="Arial"/>
                <w:sz w:val="22"/>
                <w:szCs w:val="22"/>
              </w:rPr>
              <w:t>/3-2019</w:t>
            </w:r>
            <w:r w:rsidR="00AE20D2">
              <w:rPr>
                <w:rFonts w:asciiTheme="minorHAnsi" w:hAnsiTheme="minorHAnsi" w:cs="Arial"/>
                <w:sz w:val="22"/>
                <w:szCs w:val="22"/>
              </w:rPr>
              <w:t>*</w:t>
            </w:r>
          </w:p>
        </w:tc>
        <w:tc>
          <w:tcPr>
            <w:tcW w:w="7932" w:type="dxa"/>
            <w:shd w:val="clear" w:color="auto" w:fill="auto"/>
          </w:tcPr>
          <w:p w14:paraId="1616F6E7" w14:textId="77777777" w:rsidR="00450F6A" w:rsidRPr="00AE20D2" w:rsidRDefault="00450F6A" w:rsidP="00450F6A">
            <w:pPr>
              <w:spacing w:after="160" w:line="240" w:lineRule="auto"/>
              <w:contextualSpacing/>
              <w:rPr>
                <w:rFonts w:asciiTheme="minorHAnsi" w:hAnsiTheme="minorHAnsi" w:cs="Arial"/>
                <w:sz w:val="22"/>
                <w:szCs w:val="22"/>
              </w:rPr>
            </w:pPr>
            <w:r w:rsidRPr="00AE20D2">
              <w:rPr>
                <w:rFonts w:asciiTheme="minorHAnsi" w:hAnsiTheme="minorHAnsi" w:cs="Arial"/>
                <w:sz w:val="22"/>
                <w:szCs w:val="22"/>
              </w:rPr>
              <w:t xml:space="preserve">Sidste frist for indberetning af data til første låste årsopgørelse </w:t>
            </w:r>
          </w:p>
          <w:p w14:paraId="0A0AB16C" w14:textId="77777777" w:rsidR="00450F6A" w:rsidRPr="00AE20D2" w:rsidRDefault="00450F6A" w:rsidP="00450F6A">
            <w:pPr>
              <w:spacing w:after="160" w:line="240" w:lineRule="auto"/>
              <w:contextualSpacing/>
              <w:rPr>
                <w:rFonts w:asciiTheme="minorHAnsi" w:hAnsiTheme="minorHAnsi" w:cs="Arial"/>
                <w:sz w:val="22"/>
                <w:szCs w:val="22"/>
              </w:rPr>
            </w:pPr>
            <w:r w:rsidRPr="00AE20D2">
              <w:rPr>
                <w:rFonts w:asciiTheme="minorHAnsi" w:hAnsiTheme="minorHAnsi" w:cs="Arial"/>
                <w:sz w:val="22"/>
                <w:szCs w:val="22"/>
              </w:rPr>
              <w:t xml:space="preserve">Vigtigt bl.a. i forhold ”manuel test” – forventes udsendt fra </w:t>
            </w:r>
            <w:proofErr w:type="spellStart"/>
            <w:r w:rsidRPr="00AE20D2">
              <w:rPr>
                <w:rFonts w:asciiTheme="minorHAnsi" w:hAnsiTheme="minorHAnsi" w:cs="Arial"/>
                <w:sz w:val="22"/>
                <w:szCs w:val="22"/>
              </w:rPr>
              <w:t>eKapital</w:t>
            </w:r>
            <w:proofErr w:type="spellEnd"/>
            <w:r w:rsidRPr="00AE20D2">
              <w:rPr>
                <w:rFonts w:asciiTheme="minorHAnsi" w:hAnsiTheme="minorHAnsi" w:cs="Arial"/>
                <w:sz w:val="22"/>
                <w:szCs w:val="22"/>
              </w:rPr>
              <w:t xml:space="preserve"> i uge 6.</w:t>
            </w:r>
          </w:p>
          <w:p w14:paraId="574523DF" w14:textId="77777777" w:rsidR="00450F6A" w:rsidRPr="00AE20D2" w:rsidRDefault="00450F6A" w:rsidP="00450F6A">
            <w:pPr>
              <w:spacing w:after="160" w:line="240" w:lineRule="auto"/>
              <w:contextualSpacing/>
              <w:rPr>
                <w:rFonts w:asciiTheme="minorHAnsi" w:hAnsiTheme="minorHAnsi" w:cs="Arial"/>
                <w:sz w:val="22"/>
                <w:szCs w:val="22"/>
              </w:rPr>
            </w:pPr>
            <w:r w:rsidRPr="00AE20D2">
              <w:rPr>
                <w:rFonts w:asciiTheme="minorHAnsi" w:hAnsiTheme="minorHAnsi" w:cs="Arial"/>
                <w:sz w:val="22"/>
                <w:szCs w:val="22"/>
              </w:rPr>
              <w:t>Vedr. Værdipapirsystemet (VPS) foretages der automatisk ændring af årsopgørelsen for de rettelser der foretages til AKSA og IFPA (2237 + 2235 geninvesteringer og teknisk udlodning) til denne dato.</w:t>
            </w:r>
          </w:p>
        </w:tc>
      </w:tr>
      <w:tr w:rsidR="00450F6A" w:rsidRPr="00AE20D2" w14:paraId="0FE13EF2" w14:textId="77777777" w:rsidTr="00450F6A">
        <w:tc>
          <w:tcPr>
            <w:tcW w:w="1696" w:type="dxa"/>
            <w:shd w:val="clear" w:color="auto" w:fill="auto"/>
          </w:tcPr>
          <w:p w14:paraId="06B5060D"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29/3-2019</w:t>
            </w:r>
          </w:p>
        </w:tc>
        <w:tc>
          <w:tcPr>
            <w:tcW w:w="7932" w:type="dxa"/>
            <w:shd w:val="clear" w:color="auto" w:fill="auto"/>
          </w:tcPr>
          <w:p w14:paraId="69B5DA1E"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Årsopgørelse fastlåses – herefter ”autoagter”.</w:t>
            </w:r>
          </w:p>
          <w:p w14:paraId="007D8FFD" w14:textId="77777777" w:rsidR="00450F6A" w:rsidRPr="00AE20D2" w:rsidRDefault="00450F6A" w:rsidP="00450F6A">
            <w:pPr>
              <w:spacing w:line="240" w:lineRule="auto"/>
              <w:contextualSpacing/>
              <w:rPr>
                <w:rFonts w:asciiTheme="minorHAnsi" w:hAnsiTheme="minorHAnsi" w:cs="Arial"/>
                <w:sz w:val="22"/>
                <w:szCs w:val="22"/>
              </w:rPr>
            </w:pPr>
          </w:p>
          <w:p w14:paraId="6C097D47"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Værdipapirsystemet forventes at være opfattet af autoagter modsat tidligere år.</w:t>
            </w:r>
          </w:p>
          <w:p w14:paraId="4317F89E" w14:textId="77777777" w:rsidR="00450F6A" w:rsidRPr="00AE20D2" w:rsidRDefault="00450F6A" w:rsidP="00450F6A">
            <w:pPr>
              <w:spacing w:line="240" w:lineRule="auto"/>
              <w:contextualSpacing/>
              <w:rPr>
                <w:rFonts w:asciiTheme="minorHAnsi" w:hAnsiTheme="minorHAnsi" w:cs="Arial"/>
                <w:sz w:val="22"/>
                <w:szCs w:val="22"/>
              </w:rPr>
            </w:pPr>
          </w:p>
          <w:p w14:paraId="09A9931A"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Dette betyder at der automatisk beregnes nye årsopgørelse på baggrund af nye indberetninger i AKSA og IFPA (2237 og 2235) der foretages efter årsopgørelsen fastlåses.</w:t>
            </w:r>
          </w:p>
          <w:p w14:paraId="497D0DC8" w14:textId="77777777" w:rsidR="00450F6A" w:rsidRPr="00AE20D2" w:rsidRDefault="00450F6A" w:rsidP="00450F6A">
            <w:pPr>
              <w:spacing w:line="240" w:lineRule="auto"/>
              <w:contextualSpacing/>
              <w:rPr>
                <w:rFonts w:asciiTheme="minorHAnsi" w:hAnsiTheme="minorHAnsi" w:cs="Arial"/>
                <w:sz w:val="22"/>
                <w:szCs w:val="22"/>
              </w:rPr>
            </w:pPr>
          </w:p>
          <w:p w14:paraId="5D869A7B" w14:textId="77777777" w:rsidR="00450F6A" w:rsidRPr="00AE20D2" w:rsidRDefault="00450F6A" w:rsidP="00450F6A">
            <w:pPr>
              <w:spacing w:after="160" w:line="240" w:lineRule="auto"/>
              <w:contextualSpacing/>
              <w:rPr>
                <w:rFonts w:asciiTheme="minorHAnsi" w:hAnsiTheme="minorHAnsi" w:cs="Arial"/>
                <w:sz w:val="22"/>
                <w:szCs w:val="22"/>
              </w:rPr>
            </w:pPr>
            <w:r w:rsidRPr="00AE20D2">
              <w:rPr>
                <w:rFonts w:asciiTheme="minorHAnsi" w:hAnsiTheme="minorHAnsi" w:cs="Arial"/>
                <w:sz w:val="22"/>
                <w:szCs w:val="22"/>
              </w:rPr>
              <w:t>Første ”autoagter” dannes i uge 14, herefter ugentligt.</w:t>
            </w:r>
          </w:p>
        </w:tc>
      </w:tr>
    </w:tbl>
    <w:p w14:paraId="4F3890B8" w14:textId="77777777" w:rsidR="00450F6A" w:rsidRDefault="00450F6A" w:rsidP="00450F6A">
      <w:pPr>
        <w:spacing w:line="240" w:lineRule="auto"/>
        <w:contextualSpacing/>
        <w:rPr>
          <w:rFonts w:ascii="Arial" w:hAnsi="Arial" w:cs="Arial"/>
          <w:szCs w:val="22"/>
        </w:rPr>
      </w:pPr>
      <w:r w:rsidRPr="00AE20D2">
        <w:rPr>
          <w:rFonts w:asciiTheme="minorHAnsi" w:hAnsiTheme="minorHAnsi" w:cs="Arial"/>
          <w:sz w:val="22"/>
          <w:szCs w:val="22"/>
        </w:rPr>
        <w:t>* Datoer er vejledende og vil blive endeligt fastlagt på et senere tidspunkt.</w:t>
      </w:r>
    </w:p>
    <w:p w14:paraId="4814D5A2" w14:textId="77777777" w:rsidR="00450F6A" w:rsidRDefault="00450F6A" w:rsidP="00450F6A">
      <w:pPr>
        <w:autoSpaceDE w:val="0"/>
        <w:autoSpaceDN w:val="0"/>
        <w:spacing w:line="240" w:lineRule="auto"/>
        <w:contextualSpacing/>
        <w:rPr>
          <w:rFonts w:ascii="Arial" w:hAnsi="Arial" w:cs="Arial"/>
          <w:szCs w:val="22"/>
        </w:rPr>
      </w:pPr>
    </w:p>
    <w:p w14:paraId="62548C2E" w14:textId="77777777" w:rsidR="00AE20D2" w:rsidRPr="005B6A99" w:rsidRDefault="00AE20D2" w:rsidP="00450F6A">
      <w:pPr>
        <w:autoSpaceDE w:val="0"/>
        <w:autoSpaceDN w:val="0"/>
        <w:spacing w:line="240" w:lineRule="auto"/>
        <w:contextualSpacing/>
        <w:rPr>
          <w:rFonts w:ascii="Arial" w:hAnsi="Arial" w:cs="Arial"/>
          <w:szCs w:val="22"/>
        </w:rPr>
      </w:pPr>
    </w:p>
    <w:p w14:paraId="6092A2DE" w14:textId="77777777" w:rsidR="00450F6A" w:rsidRPr="00585A5D" w:rsidRDefault="00450F6A" w:rsidP="00450F6A">
      <w:pPr>
        <w:pStyle w:val="Overskrift1"/>
        <w:spacing w:line="240" w:lineRule="auto"/>
        <w:contextualSpacing/>
      </w:pPr>
      <w:bookmarkStart w:id="47" w:name="_Toc533079665"/>
      <w:bookmarkStart w:id="48" w:name="_Toc340663171"/>
      <w:bookmarkStart w:id="49" w:name="_Toc340668193"/>
      <w:bookmarkStart w:id="50" w:name="_Toc340668448"/>
      <w:bookmarkStart w:id="51" w:name="_Toc349978568"/>
      <w:bookmarkEnd w:id="32"/>
      <w:r w:rsidRPr="00585A5D">
        <w:t>Afsnit B: ”</w:t>
      </w:r>
      <w:proofErr w:type="spellStart"/>
      <w:r w:rsidRPr="00585A5D">
        <w:t>Årsultimo</w:t>
      </w:r>
      <w:proofErr w:type="spellEnd"/>
      <w:r w:rsidRPr="00585A5D">
        <w:t xml:space="preserve"> 2018” (indkomståret 2018/indberetningen 2019), herunder løbende indberetning vedrørende indkomståret 2019</w:t>
      </w:r>
      <w:bookmarkEnd w:id="47"/>
    </w:p>
    <w:p w14:paraId="747EF689" w14:textId="77777777" w:rsidR="00450F6A" w:rsidRPr="00A33F54" w:rsidRDefault="00450F6A" w:rsidP="00450F6A">
      <w:pPr>
        <w:spacing w:line="240" w:lineRule="auto"/>
        <w:contextualSpacing/>
        <w:rPr>
          <w:rFonts w:ascii="Arial" w:hAnsi="Arial" w:cs="Arial"/>
        </w:rPr>
      </w:pPr>
    </w:p>
    <w:p w14:paraId="45C4E872" w14:textId="77777777" w:rsidR="00450F6A" w:rsidRPr="004A2DEA" w:rsidRDefault="00450F6A" w:rsidP="00450F6A">
      <w:pPr>
        <w:pStyle w:val="Overskrift2"/>
        <w:spacing w:line="240" w:lineRule="auto"/>
        <w:contextualSpacing/>
      </w:pPr>
      <w:bookmarkStart w:id="52" w:name="_Toc533079666"/>
      <w:r w:rsidRPr="00585A5D">
        <w:t xml:space="preserve">B.1. </w:t>
      </w:r>
      <w:bookmarkEnd w:id="48"/>
      <w:bookmarkEnd w:id="49"/>
      <w:bookmarkEnd w:id="50"/>
      <w:bookmarkEnd w:id="51"/>
      <w:r w:rsidRPr="00585A5D">
        <w:t>Ændringer og præciseringer – tværgående emner</w:t>
      </w:r>
      <w:bookmarkEnd w:id="52"/>
    </w:p>
    <w:p w14:paraId="2E162EDD" w14:textId="77777777" w:rsidR="00450F6A" w:rsidRPr="00777F20" w:rsidRDefault="00450F6A" w:rsidP="00450F6A">
      <w:pPr>
        <w:pStyle w:val="Overskrift3"/>
        <w:spacing w:line="240" w:lineRule="auto"/>
        <w:contextualSpacing/>
      </w:pPr>
      <w:bookmarkStart w:id="53" w:name="_Toc533079667"/>
      <w:r>
        <w:rPr>
          <w:rFonts w:eastAsia="Arial"/>
        </w:rPr>
        <w:t>B.1.1</w:t>
      </w:r>
      <w:r w:rsidRPr="00585A5D">
        <w:rPr>
          <w:rFonts w:eastAsia="Arial"/>
        </w:rPr>
        <w:t xml:space="preserve"> </w:t>
      </w:r>
      <w:r w:rsidRPr="00585A5D">
        <w:t xml:space="preserve">Hvornår skal en konto- og depotejer betragtes som en Indlænding </w:t>
      </w:r>
      <w:proofErr w:type="spellStart"/>
      <w:r w:rsidRPr="00585A5D">
        <w:t>ctr</w:t>
      </w:r>
      <w:proofErr w:type="spellEnd"/>
      <w:r w:rsidRPr="00585A5D">
        <w:t>. Udlænding</w:t>
      </w:r>
      <w:r>
        <w:t>?</w:t>
      </w:r>
      <w:bookmarkEnd w:id="53"/>
    </w:p>
    <w:p w14:paraId="241098C6" w14:textId="77777777" w:rsidR="00450F6A" w:rsidRDefault="00450F6A" w:rsidP="00450F6A">
      <w:pPr>
        <w:spacing w:line="240" w:lineRule="auto"/>
        <w:contextualSpacing/>
        <w:rPr>
          <w:rFonts w:ascii="Arial" w:hAnsi="Arial" w:cs="Arial"/>
          <w:szCs w:val="22"/>
        </w:rPr>
      </w:pPr>
    </w:p>
    <w:p w14:paraId="2BC19828" w14:textId="77777777" w:rsidR="00450F6A"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Med indlænding forstås en person, der har bopæl eller er hjemmehørende her i Danmark pr. 31/12 i det år der indberettes om. Endvidere omfattes selskaber og foreninger m.v., der har hjemsted her i Danmark. Det gælder også dødsboer og konkursboer, der behandles i Danmark.</w:t>
      </w:r>
    </w:p>
    <w:p w14:paraId="3CF70129" w14:textId="77777777" w:rsidR="00AE20D2" w:rsidRPr="00AE20D2" w:rsidRDefault="00AE20D2" w:rsidP="00450F6A">
      <w:pPr>
        <w:spacing w:line="240" w:lineRule="auto"/>
        <w:contextualSpacing/>
        <w:rPr>
          <w:rFonts w:asciiTheme="minorHAnsi" w:hAnsiTheme="minorHAnsi" w:cs="Arial"/>
          <w:sz w:val="22"/>
          <w:szCs w:val="22"/>
        </w:rPr>
      </w:pPr>
    </w:p>
    <w:p w14:paraId="6AF4586F" w14:textId="77777777" w:rsidR="00450F6A"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Det forhold at en kunde har bopæl i DK men er skattepligtig til udlandet, har ikke betydning for indberetning til den nationale indberetning. Det har dog betydning ved den internationale indberetning til CRS og FATCA.</w:t>
      </w:r>
    </w:p>
    <w:p w14:paraId="3AF192A9" w14:textId="77777777" w:rsidR="006427F6" w:rsidRPr="00AE20D2" w:rsidRDefault="006427F6" w:rsidP="00450F6A">
      <w:pPr>
        <w:spacing w:line="240" w:lineRule="auto"/>
        <w:contextualSpacing/>
        <w:rPr>
          <w:rFonts w:asciiTheme="minorHAnsi" w:hAnsiTheme="minorHAnsi" w:cs="Arial"/>
          <w:sz w:val="22"/>
          <w:szCs w:val="22"/>
        </w:rPr>
      </w:pPr>
    </w:p>
    <w:p w14:paraId="60942C71" w14:textId="77777777" w:rsidR="00450F6A"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 xml:space="preserve">En fysisk eller juridisk person som er registreret med dansk bopælsadresse skal altid indberettes som indlænding. </w:t>
      </w:r>
    </w:p>
    <w:p w14:paraId="2F79DD18" w14:textId="77777777" w:rsidR="00AE20D2" w:rsidRPr="00AE20D2" w:rsidRDefault="00AE20D2" w:rsidP="00450F6A">
      <w:pPr>
        <w:spacing w:line="240" w:lineRule="auto"/>
        <w:contextualSpacing/>
        <w:rPr>
          <w:rFonts w:asciiTheme="minorHAnsi" w:hAnsiTheme="minorHAnsi" w:cs="Arial"/>
          <w:sz w:val="22"/>
          <w:szCs w:val="22"/>
        </w:rPr>
      </w:pPr>
    </w:p>
    <w:p w14:paraId="7123A6BA" w14:textId="77777777" w:rsidR="00450F6A" w:rsidRPr="007A671A" w:rsidRDefault="00450F6A" w:rsidP="00450F6A">
      <w:pPr>
        <w:spacing w:line="240" w:lineRule="auto"/>
        <w:contextualSpacing/>
        <w:rPr>
          <w:rFonts w:ascii="Arial" w:hAnsi="Arial" w:cs="Arial"/>
          <w:szCs w:val="22"/>
        </w:rPr>
      </w:pPr>
      <w:r w:rsidRPr="00AE20D2">
        <w:rPr>
          <w:rFonts w:asciiTheme="minorHAnsi" w:hAnsiTheme="minorHAnsi" w:cs="Arial"/>
          <w:sz w:val="22"/>
          <w:szCs w:val="22"/>
        </w:rPr>
        <w:lastRenderedPageBreak/>
        <w:t>Personer</w:t>
      </w:r>
      <w:r w:rsidR="00DF6895">
        <w:rPr>
          <w:rFonts w:asciiTheme="minorHAnsi" w:hAnsiTheme="minorHAnsi" w:cs="Arial"/>
          <w:sz w:val="22"/>
          <w:szCs w:val="22"/>
        </w:rPr>
        <w:t>,</w:t>
      </w:r>
      <w:r w:rsidRPr="00AE20D2">
        <w:rPr>
          <w:rFonts w:asciiTheme="minorHAnsi" w:hAnsiTheme="minorHAnsi" w:cs="Arial"/>
          <w:sz w:val="22"/>
          <w:szCs w:val="22"/>
        </w:rPr>
        <w:t xml:space="preserve"> som er noteret som flygtning, asylansøger eller person</w:t>
      </w:r>
      <w:r w:rsidR="00DF6895">
        <w:rPr>
          <w:rFonts w:asciiTheme="minorHAnsi" w:hAnsiTheme="minorHAnsi" w:cs="Arial"/>
          <w:sz w:val="22"/>
          <w:szCs w:val="22"/>
        </w:rPr>
        <w:t>,</w:t>
      </w:r>
      <w:r w:rsidRPr="00AE20D2">
        <w:rPr>
          <w:rFonts w:asciiTheme="minorHAnsi" w:hAnsiTheme="minorHAnsi" w:cs="Arial"/>
          <w:sz w:val="22"/>
          <w:szCs w:val="22"/>
        </w:rPr>
        <w:t xml:space="preserve"> der har fået bevilget asyl, men som endnu ikke har fået et dansk CPR.nr.</w:t>
      </w:r>
      <w:r w:rsidR="00DF6895">
        <w:rPr>
          <w:rFonts w:asciiTheme="minorHAnsi" w:hAnsiTheme="minorHAnsi" w:cs="Arial"/>
          <w:sz w:val="22"/>
          <w:szCs w:val="22"/>
        </w:rPr>
        <w:t xml:space="preserve"> </w:t>
      </w:r>
      <w:proofErr w:type="gramStart"/>
      <w:r w:rsidRPr="00AE20D2">
        <w:rPr>
          <w:rFonts w:asciiTheme="minorHAnsi" w:hAnsiTheme="minorHAnsi" w:cs="Arial"/>
          <w:sz w:val="22"/>
          <w:szCs w:val="22"/>
        </w:rPr>
        <w:t>skal</w:t>
      </w:r>
      <w:proofErr w:type="gramEnd"/>
      <w:r w:rsidRPr="00AE20D2">
        <w:rPr>
          <w:rFonts w:asciiTheme="minorHAnsi" w:hAnsiTheme="minorHAnsi" w:cs="Arial"/>
          <w:sz w:val="22"/>
          <w:szCs w:val="22"/>
        </w:rPr>
        <w:t xml:space="preserve"> indberettes i Indlån under kontohavervalg ”</w:t>
      </w:r>
      <w:proofErr w:type="spellStart"/>
      <w:r w:rsidRPr="00AE20D2">
        <w:rPr>
          <w:rFonts w:asciiTheme="minorHAnsi" w:hAnsiTheme="minorHAnsi" w:cs="Arial"/>
          <w:sz w:val="22"/>
          <w:szCs w:val="22"/>
        </w:rPr>
        <w:t>KontohaverudenCPRnummer</w:t>
      </w:r>
      <w:proofErr w:type="spellEnd"/>
      <w:r w:rsidRPr="00AE20D2">
        <w:rPr>
          <w:rFonts w:asciiTheme="minorHAnsi" w:hAnsiTheme="minorHAnsi" w:cs="Arial"/>
          <w:sz w:val="22"/>
          <w:szCs w:val="22"/>
        </w:rPr>
        <w:t>”</w:t>
      </w:r>
      <w:r w:rsidR="00AE20D2">
        <w:rPr>
          <w:rFonts w:asciiTheme="minorHAnsi" w:hAnsiTheme="minorHAnsi" w:cs="Arial"/>
          <w:sz w:val="22"/>
          <w:szCs w:val="22"/>
        </w:rPr>
        <w:t>.</w:t>
      </w:r>
    </w:p>
    <w:p w14:paraId="7FC01292" w14:textId="77777777" w:rsidR="00450F6A" w:rsidRPr="007A671A" w:rsidRDefault="00450F6A" w:rsidP="00450F6A">
      <w:pPr>
        <w:spacing w:line="240" w:lineRule="auto"/>
        <w:contextualSpacing/>
        <w:rPr>
          <w:rFonts w:ascii="Arial" w:hAnsi="Arial" w:cs="Arial"/>
          <w:b/>
          <w:bCs/>
          <w:szCs w:val="22"/>
        </w:rPr>
      </w:pPr>
    </w:p>
    <w:p w14:paraId="0695658D" w14:textId="77777777" w:rsidR="00450F6A" w:rsidRPr="00585A5D" w:rsidRDefault="00450F6A" w:rsidP="00450F6A">
      <w:pPr>
        <w:pStyle w:val="Overskrift3"/>
        <w:spacing w:line="240" w:lineRule="auto"/>
        <w:contextualSpacing/>
      </w:pPr>
      <w:bookmarkStart w:id="54" w:name="_Toc533079668"/>
      <w:r>
        <w:t>B.1.2</w:t>
      </w:r>
      <w:r w:rsidRPr="00585A5D">
        <w:t xml:space="preserve"> Hvordan skal en konto- og depotejer indberettes, hvis kundens cpr.nr. </w:t>
      </w:r>
      <w:proofErr w:type="gramStart"/>
      <w:r w:rsidRPr="00585A5D">
        <w:t>haves</w:t>
      </w:r>
      <w:proofErr w:type="gramEnd"/>
      <w:r w:rsidRPr="00585A5D">
        <w:t>, men der ikke er sikker viden om dennes bopælsadresse?</w:t>
      </w:r>
      <w:bookmarkEnd w:id="54"/>
    </w:p>
    <w:p w14:paraId="2C65851A" w14:textId="77777777" w:rsidR="00450F6A" w:rsidRDefault="00450F6A" w:rsidP="00450F6A">
      <w:pPr>
        <w:spacing w:line="240" w:lineRule="auto"/>
        <w:contextualSpacing/>
        <w:rPr>
          <w:rFonts w:ascii="Arial" w:hAnsi="Arial" w:cs="Arial"/>
          <w:szCs w:val="22"/>
        </w:rPr>
      </w:pPr>
    </w:p>
    <w:p w14:paraId="4DAFF6BC" w14:textId="77777777" w:rsidR="00450F6A" w:rsidRPr="00AE20D2" w:rsidRDefault="00450F6A" w:rsidP="00450F6A">
      <w:pPr>
        <w:spacing w:line="240" w:lineRule="auto"/>
        <w:contextualSpacing/>
        <w:rPr>
          <w:rFonts w:asciiTheme="minorHAnsi" w:hAnsiTheme="minorHAnsi" w:cs="Arial"/>
          <w:sz w:val="22"/>
          <w:szCs w:val="22"/>
          <w:u w:val="single"/>
        </w:rPr>
      </w:pPr>
      <w:r w:rsidRPr="00AE20D2">
        <w:rPr>
          <w:rFonts w:asciiTheme="minorHAnsi" w:hAnsiTheme="minorHAnsi" w:cs="Arial"/>
          <w:sz w:val="22"/>
          <w:szCs w:val="22"/>
          <w:u w:val="single"/>
        </w:rPr>
        <w:t>Ved indberetning til rentesystemerne</w:t>
      </w:r>
    </w:p>
    <w:p w14:paraId="72995E4A"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Kontoejer skal indberettes som valutaudlænding.  Feltet ”</w:t>
      </w:r>
      <w:proofErr w:type="spellStart"/>
      <w:r w:rsidRPr="00AE20D2">
        <w:rPr>
          <w:rFonts w:asciiTheme="minorHAnsi" w:hAnsiTheme="minorHAnsi" w:cs="Arial"/>
          <w:sz w:val="22"/>
          <w:szCs w:val="22"/>
        </w:rPr>
        <w:t>KontohaverIdentifikationMulig</w:t>
      </w:r>
      <w:proofErr w:type="spellEnd"/>
      <w:r w:rsidRPr="00AE20D2">
        <w:rPr>
          <w:rFonts w:asciiTheme="minorHAnsi" w:hAnsiTheme="minorHAnsi" w:cs="Arial"/>
          <w:sz w:val="22"/>
          <w:szCs w:val="22"/>
        </w:rPr>
        <w:t>” udfyldes med false. C</w:t>
      </w:r>
      <w:r w:rsidR="00E72AB5">
        <w:rPr>
          <w:rFonts w:asciiTheme="minorHAnsi" w:hAnsiTheme="minorHAnsi" w:cs="Arial"/>
          <w:sz w:val="22"/>
          <w:szCs w:val="22"/>
        </w:rPr>
        <w:t>PR</w:t>
      </w:r>
      <w:r w:rsidRPr="00AE20D2">
        <w:rPr>
          <w:rFonts w:asciiTheme="minorHAnsi" w:hAnsiTheme="minorHAnsi" w:cs="Arial"/>
          <w:sz w:val="22"/>
          <w:szCs w:val="22"/>
        </w:rPr>
        <w:t xml:space="preserve">.nr. </w:t>
      </w:r>
      <w:proofErr w:type="gramStart"/>
      <w:r w:rsidRPr="00AE20D2">
        <w:rPr>
          <w:rFonts w:asciiTheme="minorHAnsi" w:hAnsiTheme="minorHAnsi" w:cs="Arial"/>
          <w:sz w:val="22"/>
          <w:szCs w:val="22"/>
        </w:rPr>
        <w:t>skal</w:t>
      </w:r>
      <w:proofErr w:type="gramEnd"/>
      <w:r w:rsidRPr="00AE20D2">
        <w:rPr>
          <w:rFonts w:asciiTheme="minorHAnsi" w:hAnsiTheme="minorHAnsi" w:cs="Arial"/>
          <w:sz w:val="22"/>
          <w:szCs w:val="22"/>
        </w:rPr>
        <w:t xml:space="preserve"> altid udfyldes.</w:t>
      </w:r>
    </w:p>
    <w:p w14:paraId="00C32E7A" w14:textId="77777777" w:rsidR="00450F6A" w:rsidRPr="00AE20D2" w:rsidRDefault="00450F6A" w:rsidP="00450F6A">
      <w:pPr>
        <w:spacing w:line="240" w:lineRule="auto"/>
        <w:contextualSpacing/>
        <w:rPr>
          <w:rFonts w:asciiTheme="minorHAnsi" w:hAnsiTheme="minorHAnsi" w:cs="Arial"/>
          <w:sz w:val="22"/>
          <w:szCs w:val="22"/>
        </w:rPr>
      </w:pPr>
    </w:p>
    <w:p w14:paraId="5ADABFE2"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Hvis der er tale om en person som står uden fast adresse, fx hjemløse skal kontoejer derimod indberettes som indlænding</w:t>
      </w:r>
    </w:p>
    <w:p w14:paraId="15001879" w14:textId="77777777" w:rsidR="00450F6A" w:rsidRPr="00AE20D2" w:rsidRDefault="00450F6A" w:rsidP="00450F6A">
      <w:pPr>
        <w:spacing w:line="240" w:lineRule="auto"/>
        <w:contextualSpacing/>
        <w:rPr>
          <w:rFonts w:asciiTheme="minorHAnsi" w:hAnsiTheme="minorHAnsi" w:cs="Arial"/>
          <w:sz w:val="22"/>
          <w:szCs w:val="22"/>
        </w:rPr>
      </w:pPr>
    </w:p>
    <w:p w14:paraId="3FB790F4" w14:textId="77777777" w:rsidR="00450F6A" w:rsidRPr="00AE20D2" w:rsidRDefault="00450F6A" w:rsidP="00450F6A">
      <w:pPr>
        <w:spacing w:line="240" w:lineRule="auto"/>
        <w:contextualSpacing/>
        <w:rPr>
          <w:rFonts w:asciiTheme="minorHAnsi" w:hAnsiTheme="minorHAnsi" w:cs="Arial"/>
          <w:sz w:val="22"/>
          <w:szCs w:val="22"/>
          <w:u w:val="single"/>
        </w:rPr>
      </w:pPr>
      <w:r w:rsidRPr="00AE20D2">
        <w:rPr>
          <w:rFonts w:asciiTheme="minorHAnsi" w:hAnsiTheme="minorHAnsi" w:cs="Arial"/>
          <w:sz w:val="22"/>
          <w:szCs w:val="22"/>
          <w:u w:val="single"/>
        </w:rPr>
        <w:t>Ved indberetning til værdipapirsystemerne</w:t>
      </w:r>
    </w:p>
    <w:p w14:paraId="0040C6EC" w14:textId="77777777" w:rsidR="00450F6A"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 xml:space="preserve">Konto- og depotejer skal indberettes som indlænding (ejerstatuskode 0,2,4). </w:t>
      </w:r>
    </w:p>
    <w:p w14:paraId="501BFCE3" w14:textId="77777777" w:rsidR="00AE20D2" w:rsidRPr="00AE20D2" w:rsidRDefault="00AE20D2" w:rsidP="00450F6A">
      <w:pPr>
        <w:spacing w:line="240" w:lineRule="auto"/>
        <w:contextualSpacing/>
        <w:rPr>
          <w:rFonts w:asciiTheme="minorHAnsi" w:hAnsiTheme="minorHAnsi" w:cs="Arial"/>
          <w:sz w:val="22"/>
          <w:szCs w:val="22"/>
        </w:rPr>
      </w:pPr>
    </w:p>
    <w:p w14:paraId="5CC1704C" w14:textId="77777777" w:rsidR="00450F6A"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 xml:space="preserve">Denne regel er forskellig i forhold til Rente, da en indberetning med </w:t>
      </w:r>
      <w:proofErr w:type="spellStart"/>
      <w:r w:rsidRPr="00AE20D2">
        <w:rPr>
          <w:rFonts w:asciiTheme="minorHAnsi" w:hAnsiTheme="minorHAnsi" w:cs="Arial"/>
          <w:sz w:val="22"/>
          <w:szCs w:val="22"/>
        </w:rPr>
        <w:t>TINtypekode</w:t>
      </w:r>
      <w:proofErr w:type="spellEnd"/>
      <w:r w:rsidRPr="00AE20D2">
        <w:rPr>
          <w:rFonts w:asciiTheme="minorHAnsi" w:hAnsiTheme="minorHAnsi" w:cs="Arial"/>
          <w:sz w:val="22"/>
          <w:szCs w:val="22"/>
        </w:rPr>
        <w:t xml:space="preserve"> 3, uden oplysning om landekode vil blive afvist. Ved at personen indberettes som indlænding</w:t>
      </w:r>
      <w:r w:rsidR="00E72AB5">
        <w:rPr>
          <w:rFonts w:asciiTheme="minorHAnsi" w:hAnsiTheme="minorHAnsi" w:cs="Arial"/>
          <w:sz w:val="22"/>
          <w:szCs w:val="22"/>
        </w:rPr>
        <w:t>,</w:t>
      </w:r>
      <w:r w:rsidRPr="00AE20D2">
        <w:rPr>
          <w:rFonts w:asciiTheme="minorHAnsi" w:hAnsiTheme="minorHAnsi" w:cs="Arial"/>
          <w:sz w:val="22"/>
          <w:szCs w:val="22"/>
        </w:rPr>
        <w:t xml:space="preserve"> sikres det at data kan anvendes på årsopgørelsen, hvis personen er skattepligtig til Danmark.</w:t>
      </w:r>
    </w:p>
    <w:p w14:paraId="03FE080D" w14:textId="77777777" w:rsidR="00AE20D2" w:rsidRPr="00AE20D2" w:rsidRDefault="00AE20D2" w:rsidP="00450F6A">
      <w:pPr>
        <w:spacing w:line="240" w:lineRule="auto"/>
        <w:contextualSpacing/>
        <w:rPr>
          <w:rFonts w:asciiTheme="minorHAnsi" w:hAnsiTheme="minorHAnsi" w:cs="Arial"/>
          <w:sz w:val="22"/>
          <w:szCs w:val="22"/>
        </w:rPr>
      </w:pPr>
    </w:p>
    <w:p w14:paraId="4387988A" w14:textId="77777777" w:rsid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 xml:space="preserve">Når værdipapirsystemerne bliver moderniseret, vil reglen på værdipapirsystemerne komme til at følge reglen på rente. </w:t>
      </w:r>
    </w:p>
    <w:p w14:paraId="43F3BA5A" w14:textId="77777777" w:rsidR="00AE20D2" w:rsidRDefault="00AE20D2" w:rsidP="00450F6A">
      <w:pPr>
        <w:spacing w:line="240" w:lineRule="auto"/>
        <w:contextualSpacing/>
        <w:rPr>
          <w:rFonts w:asciiTheme="minorHAnsi" w:hAnsiTheme="minorHAnsi" w:cs="Arial"/>
          <w:sz w:val="22"/>
          <w:szCs w:val="22"/>
        </w:rPr>
      </w:pPr>
    </w:p>
    <w:p w14:paraId="7840EED3"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Såfremt det giver problemer at håndtere, at der er forskellig regelsæt på rente- og værdipapirsystemerne, så accepteres det at der benyttes samme regel på rente som ved indberetning til værdipapirsystemerne.</w:t>
      </w:r>
    </w:p>
    <w:p w14:paraId="6E171693" w14:textId="77777777" w:rsidR="00450F6A" w:rsidRPr="00A33F54" w:rsidRDefault="00450F6A" w:rsidP="00450F6A">
      <w:pPr>
        <w:spacing w:line="240" w:lineRule="auto"/>
        <w:contextualSpacing/>
        <w:rPr>
          <w:rFonts w:ascii="Arial" w:hAnsi="Arial" w:cs="Arial"/>
        </w:rPr>
      </w:pPr>
    </w:p>
    <w:p w14:paraId="06CA0469" w14:textId="77777777" w:rsidR="00450F6A" w:rsidRPr="00585A5D" w:rsidRDefault="00450F6A" w:rsidP="00450F6A">
      <w:pPr>
        <w:pStyle w:val="Overskrift3"/>
        <w:spacing w:line="240" w:lineRule="auto"/>
        <w:contextualSpacing/>
      </w:pPr>
      <w:bookmarkStart w:id="55" w:name="_Toc533079669"/>
      <w:r>
        <w:t>B</w:t>
      </w:r>
      <w:r w:rsidRPr="00585A5D">
        <w:t>.1.</w:t>
      </w:r>
      <w:r>
        <w:t>3</w:t>
      </w:r>
      <w:r w:rsidRPr="00585A5D">
        <w:t xml:space="preserve"> Regler for genindberetning ved berigtigelse af </w:t>
      </w:r>
      <w:r>
        <w:t>TIN, navn- og adresse</w:t>
      </w:r>
      <w:r w:rsidRPr="00585A5D">
        <w:t>oplysninger</w:t>
      </w:r>
      <w:bookmarkEnd w:id="55"/>
    </w:p>
    <w:p w14:paraId="0F17DF21" w14:textId="77777777" w:rsidR="00450F6A" w:rsidRDefault="00450F6A" w:rsidP="00450F6A">
      <w:pPr>
        <w:spacing w:line="240" w:lineRule="auto"/>
        <w:contextualSpacing/>
        <w:rPr>
          <w:rFonts w:ascii="Arial" w:hAnsi="Arial" w:cs="Arial"/>
          <w:szCs w:val="22"/>
        </w:rPr>
      </w:pPr>
    </w:p>
    <w:p w14:paraId="21D7A432"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 xml:space="preserve">Når det gælder </w:t>
      </w:r>
      <w:r w:rsidRPr="00AE20D2">
        <w:rPr>
          <w:rFonts w:asciiTheme="minorHAnsi" w:hAnsiTheme="minorHAnsi" w:cs="Arial"/>
          <w:bCs/>
          <w:sz w:val="22"/>
          <w:szCs w:val="22"/>
        </w:rPr>
        <w:t>berigtigelse af oplysninger vedr. TIN, navn og adresse</w:t>
      </w:r>
      <w:r w:rsidRPr="00AE20D2">
        <w:rPr>
          <w:rFonts w:asciiTheme="minorHAnsi" w:hAnsiTheme="minorHAnsi" w:cs="Arial"/>
          <w:sz w:val="22"/>
          <w:szCs w:val="22"/>
        </w:rPr>
        <w:t xml:space="preserve"> på kunder, hvor der tidligere har været indberettet med </w:t>
      </w:r>
      <w:proofErr w:type="spellStart"/>
      <w:r w:rsidRPr="00AE20D2">
        <w:rPr>
          <w:rFonts w:asciiTheme="minorHAnsi" w:hAnsiTheme="minorHAnsi" w:cs="Arial"/>
          <w:sz w:val="22"/>
          <w:szCs w:val="22"/>
        </w:rPr>
        <w:t>TINtypekode</w:t>
      </w:r>
      <w:proofErr w:type="spellEnd"/>
      <w:r w:rsidRPr="00AE20D2">
        <w:rPr>
          <w:rFonts w:asciiTheme="minorHAnsi" w:hAnsiTheme="minorHAnsi" w:cs="Arial"/>
          <w:sz w:val="22"/>
          <w:szCs w:val="22"/>
        </w:rPr>
        <w:t xml:space="preserve"> 3 eller </w:t>
      </w:r>
      <w:r w:rsidRPr="00AE20D2">
        <w:rPr>
          <w:rFonts w:asciiTheme="minorHAnsi" w:hAnsiTheme="minorHAnsi" w:cs="Arial"/>
          <w:sz w:val="22"/>
          <w:szCs w:val="22"/>
          <w:shd w:val="clear" w:color="auto" w:fill="FFFFFF"/>
        </w:rPr>
        <w:t>False i ”</w:t>
      </w:r>
      <w:proofErr w:type="spellStart"/>
      <w:r w:rsidRPr="00AE20D2">
        <w:rPr>
          <w:rFonts w:asciiTheme="minorHAnsi" w:hAnsiTheme="minorHAnsi" w:cs="Arial"/>
          <w:sz w:val="22"/>
          <w:szCs w:val="22"/>
          <w:shd w:val="clear" w:color="auto" w:fill="FFFFFF"/>
        </w:rPr>
        <w:t>KontohaverIdentifikationMulig</w:t>
      </w:r>
      <w:proofErr w:type="spellEnd"/>
      <w:r w:rsidRPr="00AE20D2">
        <w:rPr>
          <w:rFonts w:asciiTheme="minorHAnsi" w:hAnsiTheme="minorHAnsi" w:cs="Arial"/>
          <w:sz w:val="22"/>
          <w:szCs w:val="22"/>
          <w:shd w:val="clear" w:color="auto" w:fill="FFFFFF"/>
        </w:rPr>
        <w:t>”</w:t>
      </w:r>
      <w:r w:rsidRPr="00AE20D2">
        <w:rPr>
          <w:rFonts w:asciiTheme="minorHAnsi" w:hAnsiTheme="minorHAnsi" w:cs="Arial"/>
          <w:sz w:val="22"/>
          <w:szCs w:val="22"/>
        </w:rPr>
        <w:t xml:space="preserve"> så skal der som udgangspunkt kun rettes tilbage for de år, hvor indberetning kan modtages elektronisk. </w:t>
      </w:r>
    </w:p>
    <w:p w14:paraId="68C2D646" w14:textId="77777777" w:rsidR="00450F6A" w:rsidRPr="00AE20D2" w:rsidRDefault="00450F6A" w:rsidP="00450F6A">
      <w:pPr>
        <w:spacing w:line="240" w:lineRule="auto"/>
        <w:contextualSpacing/>
        <w:rPr>
          <w:rFonts w:asciiTheme="minorHAnsi" w:hAnsiTheme="minorHAnsi" w:cs="Arial"/>
          <w:sz w:val="22"/>
          <w:szCs w:val="22"/>
        </w:rPr>
      </w:pPr>
    </w:p>
    <w:p w14:paraId="15A3198B" w14:textId="77777777" w:rsidR="00450F6A"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Det skal bemærkes, at det ikke skal opfattes som en generel regel om, hvor langt tilbage de skal foretages korrektionsindberetninger.  Det vil bero på en vurdering i den enkelte situation.</w:t>
      </w:r>
    </w:p>
    <w:p w14:paraId="2D17A25E" w14:textId="77777777" w:rsidR="00AE20D2" w:rsidRPr="00AE20D2" w:rsidRDefault="00AE20D2" w:rsidP="00450F6A">
      <w:pPr>
        <w:spacing w:line="240" w:lineRule="auto"/>
        <w:contextualSpacing/>
        <w:rPr>
          <w:rFonts w:asciiTheme="minorHAnsi" w:hAnsiTheme="minorHAnsi" w:cs="Arial"/>
          <w:sz w:val="22"/>
          <w:szCs w:val="22"/>
        </w:rPr>
      </w:pPr>
    </w:p>
    <w:p w14:paraId="7EBCC4D0"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Der er ikke nogen forældelsesfrist på</w:t>
      </w:r>
      <w:r w:rsidR="00E72AB5">
        <w:rPr>
          <w:rFonts w:asciiTheme="minorHAnsi" w:hAnsiTheme="minorHAnsi" w:cs="Arial"/>
          <w:sz w:val="22"/>
          <w:szCs w:val="22"/>
        </w:rPr>
        <w:t>,</w:t>
      </w:r>
      <w:r w:rsidRPr="00AE20D2">
        <w:rPr>
          <w:rFonts w:asciiTheme="minorHAnsi" w:hAnsiTheme="minorHAnsi" w:cs="Arial"/>
          <w:sz w:val="22"/>
          <w:szCs w:val="22"/>
        </w:rPr>
        <w:t xml:space="preserve"> hvor længe man skal rette bagud, så det er Skattestyrelsen der afgør</w:t>
      </w:r>
      <w:r w:rsidR="00E72AB5">
        <w:rPr>
          <w:rFonts w:asciiTheme="minorHAnsi" w:hAnsiTheme="minorHAnsi" w:cs="Arial"/>
          <w:sz w:val="22"/>
          <w:szCs w:val="22"/>
        </w:rPr>
        <w:t>,</w:t>
      </w:r>
      <w:r w:rsidRPr="00AE20D2">
        <w:rPr>
          <w:rFonts w:asciiTheme="minorHAnsi" w:hAnsiTheme="minorHAnsi" w:cs="Arial"/>
          <w:sz w:val="22"/>
          <w:szCs w:val="22"/>
        </w:rPr>
        <w:t xml:space="preserve"> hvor længe der skal rettes tilbage i tid.</w:t>
      </w:r>
    </w:p>
    <w:p w14:paraId="2AD76982" w14:textId="77777777" w:rsidR="00450F6A" w:rsidRPr="00AE20D2" w:rsidRDefault="00450F6A" w:rsidP="00450F6A">
      <w:pPr>
        <w:spacing w:line="240" w:lineRule="auto"/>
        <w:contextualSpacing/>
        <w:rPr>
          <w:rFonts w:asciiTheme="minorHAnsi" w:hAnsiTheme="minorHAnsi" w:cs="Arial"/>
          <w:sz w:val="22"/>
          <w:szCs w:val="22"/>
        </w:rPr>
      </w:pPr>
    </w:p>
    <w:p w14:paraId="24F76324"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 xml:space="preserve">Såfremt den indberetningspligtige selv bliver opmærksom på, at der skal ske genindberetning for berigtigelse af oplysninger, bedes I kontakte Skattestyrelsen, Center for </w:t>
      </w:r>
      <w:proofErr w:type="spellStart"/>
      <w:r w:rsidRPr="00AE20D2">
        <w:rPr>
          <w:rFonts w:asciiTheme="minorHAnsi" w:hAnsiTheme="minorHAnsi" w:cs="Arial"/>
          <w:sz w:val="22"/>
          <w:szCs w:val="22"/>
        </w:rPr>
        <w:t>eKapital</w:t>
      </w:r>
      <w:proofErr w:type="spellEnd"/>
      <w:r w:rsidRPr="00AE20D2">
        <w:rPr>
          <w:rFonts w:asciiTheme="minorHAnsi" w:hAnsiTheme="minorHAnsi" w:cs="Arial"/>
          <w:sz w:val="22"/>
          <w:szCs w:val="22"/>
        </w:rPr>
        <w:t xml:space="preserve"> for nærmere anvisninger.</w:t>
      </w:r>
    </w:p>
    <w:p w14:paraId="41A3176C" w14:textId="77777777" w:rsidR="00450F6A" w:rsidRDefault="00450F6A" w:rsidP="00450F6A">
      <w:pPr>
        <w:spacing w:line="240" w:lineRule="auto"/>
        <w:contextualSpacing/>
        <w:rPr>
          <w:rFonts w:asciiTheme="minorHAnsi" w:eastAsia="Arial" w:hAnsiTheme="minorHAnsi" w:cs="Arial"/>
          <w:sz w:val="22"/>
          <w:szCs w:val="22"/>
        </w:rPr>
      </w:pPr>
    </w:p>
    <w:p w14:paraId="28C65EAE" w14:textId="77777777" w:rsidR="00E97DA4" w:rsidRPr="00AE20D2" w:rsidRDefault="00E97DA4" w:rsidP="00450F6A">
      <w:pPr>
        <w:spacing w:line="240" w:lineRule="auto"/>
        <w:contextualSpacing/>
        <w:rPr>
          <w:rFonts w:asciiTheme="minorHAnsi" w:eastAsia="Arial" w:hAnsiTheme="minorHAnsi" w:cs="Arial"/>
          <w:sz w:val="22"/>
          <w:szCs w:val="22"/>
        </w:rPr>
      </w:pPr>
    </w:p>
    <w:p w14:paraId="5D2B07E2" w14:textId="77777777" w:rsidR="00E97DA4" w:rsidRDefault="00E97DA4">
      <w:pPr>
        <w:spacing w:line="240" w:lineRule="auto"/>
        <w:rPr>
          <w:rFonts w:ascii="Arial" w:hAnsi="Arial" w:cs="Arial"/>
          <w:b/>
          <w:bCs/>
          <w:iCs/>
          <w:szCs w:val="28"/>
        </w:rPr>
      </w:pPr>
      <w:r>
        <w:br w:type="page"/>
      </w:r>
    </w:p>
    <w:p w14:paraId="56DA5EAA" w14:textId="77777777" w:rsidR="00450F6A" w:rsidRPr="006D17D3" w:rsidRDefault="00450F6A" w:rsidP="00450F6A">
      <w:pPr>
        <w:pStyle w:val="Overskrift2"/>
        <w:spacing w:line="240" w:lineRule="auto"/>
        <w:contextualSpacing/>
      </w:pPr>
      <w:bookmarkStart w:id="56" w:name="_Toc533079670"/>
      <w:r w:rsidRPr="006D17D3">
        <w:lastRenderedPageBreak/>
        <w:t>B.2 Ændringer og præciseringer til indberetning af renter, indestående og gæld</w:t>
      </w:r>
      <w:bookmarkEnd w:id="56"/>
    </w:p>
    <w:p w14:paraId="126E7960" w14:textId="77777777" w:rsidR="00450F6A" w:rsidRPr="00A33F54" w:rsidRDefault="00450F6A" w:rsidP="00450F6A">
      <w:pPr>
        <w:spacing w:line="240" w:lineRule="auto"/>
        <w:contextualSpacing/>
        <w:rPr>
          <w:rFonts w:ascii="Arial" w:hAnsi="Arial" w:cs="Arial"/>
        </w:rPr>
      </w:pPr>
    </w:p>
    <w:p w14:paraId="333314A5" w14:textId="77777777" w:rsidR="00450F6A" w:rsidRPr="00AE20D2" w:rsidRDefault="00450F6A" w:rsidP="00450F6A">
      <w:pPr>
        <w:spacing w:line="240" w:lineRule="auto"/>
        <w:contextualSpacing/>
        <w:rPr>
          <w:rFonts w:asciiTheme="minorHAnsi" w:hAnsiTheme="minorHAnsi" w:cs="Arial"/>
          <w:sz w:val="22"/>
          <w:szCs w:val="22"/>
        </w:rPr>
      </w:pPr>
      <w:r w:rsidRPr="00AE20D2">
        <w:rPr>
          <w:rFonts w:asciiTheme="minorHAnsi" w:hAnsiTheme="minorHAnsi" w:cs="Arial"/>
          <w:sz w:val="22"/>
          <w:szCs w:val="22"/>
        </w:rPr>
        <w:t>Der er ingen lovændringer vedrørende indberetning på området for rente, indestående og gæld.</w:t>
      </w:r>
    </w:p>
    <w:p w14:paraId="49ABBD55" w14:textId="77777777" w:rsidR="00450F6A" w:rsidRPr="00A33F54" w:rsidRDefault="00450F6A" w:rsidP="00450F6A">
      <w:pPr>
        <w:spacing w:line="240" w:lineRule="auto"/>
        <w:contextualSpacing/>
        <w:rPr>
          <w:rFonts w:ascii="Arial" w:hAnsi="Arial" w:cs="Arial"/>
        </w:rPr>
      </w:pPr>
    </w:p>
    <w:p w14:paraId="5C8B32FB" w14:textId="77777777" w:rsidR="00450F6A" w:rsidRPr="006D17D3" w:rsidRDefault="00450F6A" w:rsidP="00450F6A">
      <w:pPr>
        <w:pStyle w:val="Overskrift3"/>
        <w:spacing w:line="240" w:lineRule="auto"/>
        <w:contextualSpacing/>
      </w:pPr>
      <w:bookmarkStart w:id="57" w:name="_Toc533079671"/>
      <w:r w:rsidRPr="006D17D3">
        <w:t>B.2.</w:t>
      </w:r>
      <w:r>
        <w:t>1</w:t>
      </w:r>
      <w:r w:rsidRPr="006D17D3">
        <w:t xml:space="preserve"> Ændringer til strukturen </w:t>
      </w:r>
      <w:proofErr w:type="spellStart"/>
      <w:r w:rsidRPr="006D17D3">
        <w:t>årsultimo</w:t>
      </w:r>
      <w:proofErr w:type="spellEnd"/>
      <w:r w:rsidRPr="006D17D3">
        <w:t xml:space="preserve"> 2018</w:t>
      </w:r>
      <w:bookmarkEnd w:id="57"/>
    </w:p>
    <w:p w14:paraId="632F9D80" w14:textId="77777777" w:rsidR="00F82346" w:rsidRPr="00CB3585" w:rsidRDefault="00F82346" w:rsidP="00F82346">
      <w:pPr>
        <w:rPr>
          <w:rFonts w:asciiTheme="minorHAnsi" w:eastAsiaTheme="minorHAnsi" w:hAnsiTheme="minorHAnsi" w:cs="Arial"/>
          <w:sz w:val="22"/>
          <w:szCs w:val="22"/>
        </w:rPr>
      </w:pPr>
      <w:r w:rsidRPr="00CB3585">
        <w:rPr>
          <w:rFonts w:asciiTheme="minorHAnsi" w:hAnsiTheme="minorHAnsi" w:cs="Arial"/>
          <w:b/>
          <w:bCs/>
          <w:sz w:val="22"/>
          <w:szCs w:val="22"/>
        </w:rPr>
        <w:t xml:space="preserve">System: </w:t>
      </w:r>
      <w:r w:rsidRPr="00CB3585">
        <w:rPr>
          <w:rFonts w:asciiTheme="minorHAnsi" w:hAnsiTheme="minorHAnsi" w:cs="Arial"/>
          <w:sz w:val="22"/>
          <w:szCs w:val="22"/>
        </w:rPr>
        <w:t xml:space="preserve">Indlån, Udlån, Prioritetslån, Pantebreve og </w:t>
      </w:r>
      <w:proofErr w:type="spellStart"/>
      <w:r w:rsidRPr="00CB3585">
        <w:rPr>
          <w:rFonts w:asciiTheme="minorHAnsi" w:hAnsiTheme="minorHAnsi" w:cs="Arial"/>
          <w:sz w:val="22"/>
          <w:szCs w:val="22"/>
        </w:rPr>
        <w:t>Pensiondiverse</w:t>
      </w:r>
      <w:proofErr w:type="spellEnd"/>
    </w:p>
    <w:p w14:paraId="34BA1AEE" w14:textId="77777777" w:rsidR="00F82346" w:rsidRDefault="00F82346" w:rsidP="00F82346">
      <w:pPr>
        <w:rPr>
          <w:rFonts w:ascii="Arial" w:hAnsi="Arial" w:cs="Arial"/>
          <w:sz w:val="20"/>
          <w:szCs w:val="20"/>
        </w:rPr>
      </w:pPr>
    </w:p>
    <w:p w14:paraId="62A7F7B9" w14:textId="77777777" w:rsidR="00F82346" w:rsidRPr="00F82346" w:rsidRDefault="00F82346" w:rsidP="00F82346">
      <w:pPr>
        <w:spacing w:after="240"/>
        <w:rPr>
          <w:rFonts w:asciiTheme="minorHAnsi" w:hAnsiTheme="minorHAnsi"/>
          <w:sz w:val="22"/>
          <w:szCs w:val="22"/>
          <w:u w:val="single"/>
        </w:rPr>
      </w:pPr>
      <w:r w:rsidRPr="00F82346">
        <w:rPr>
          <w:rFonts w:asciiTheme="minorHAnsi" w:hAnsiTheme="minorHAnsi"/>
          <w:sz w:val="22"/>
          <w:szCs w:val="22"/>
          <w:u w:val="single"/>
        </w:rPr>
        <w:t xml:space="preserve">Ændringer til strukturen for </w:t>
      </w:r>
      <w:proofErr w:type="spellStart"/>
      <w:r w:rsidRPr="00F82346">
        <w:rPr>
          <w:rFonts w:asciiTheme="minorHAnsi" w:hAnsiTheme="minorHAnsi"/>
          <w:sz w:val="22"/>
          <w:szCs w:val="22"/>
          <w:u w:val="single"/>
        </w:rPr>
        <w:t>årsultimo</w:t>
      </w:r>
      <w:proofErr w:type="spellEnd"/>
      <w:r w:rsidRPr="00F82346">
        <w:rPr>
          <w:rFonts w:asciiTheme="minorHAnsi" w:hAnsiTheme="minorHAnsi"/>
          <w:sz w:val="22"/>
          <w:szCs w:val="22"/>
          <w:u w:val="single"/>
        </w:rPr>
        <w:t xml:space="preserve"> 2018</w:t>
      </w:r>
    </w:p>
    <w:p w14:paraId="60D75730" w14:textId="77777777" w:rsidR="00F82346" w:rsidRPr="00F82346" w:rsidRDefault="00F82346" w:rsidP="00F82346">
      <w:pPr>
        <w:numPr>
          <w:ilvl w:val="0"/>
          <w:numId w:val="20"/>
        </w:numPr>
        <w:spacing w:after="240" w:line="240" w:lineRule="auto"/>
        <w:contextualSpacing/>
        <w:rPr>
          <w:rFonts w:asciiTheme="minorHAnsi" w:hAnsiTheme="minorHAnsi"/>
          <w:sz w:val="22"/>
          <w:szCs w:val="22"/>
        </w:rPr>
      </w:pPr>
      <w:proofErr w:type="spellStart"/>
      <w:r w:rsidRPr="00F82346">
        <w:rPr>
          <w:rFonts w:asciiTheme="minorHAnsi" w:hAnsiTheme="minorHAnsi"/>
          <w:sz w:val="22"/>
          <w:szCs w:val="22"/>
        </w:rPr>
        <w:t>KontohaverIrrelevant</w:t>
      </w:r>
      <w:proofErr w:type="spellEnd"/>
      <w:r w:rsidRPr="00F82346">
        <w:rPr>
          <w:rFonts w:asciiTheme="minorHAnsi" w:hAnsiTheme="minorHAnsi"/>
          <w:sz w:val="22"/>
          <w:szCs w:val="22"/>
        </w:rPr>
        <w:t xml:space="preserve"> tilføjes </w:t>
      </w:r>
      <w:proofErr w:type="spellStart"/>
      <w:r w:rsidRPr="00F82346">
        <w:rPr>
          <w:rFonts w:asciiTheme="minorHAnsi" w:hAnsiTheme="minorHAnsi"/>
          <w:sz w:val="22"/>
          <w:szCs w:val="22"/>
        </w:rPr>
        <w:t>årsultimostruktur</w:t>
      </w:r>
      <w:proofErr w:type="spellEnd"/>
      <w:r w:rsidRPr="00F82346">
        <w:rPr>
          <w:rFonts w:asciiTheme="minorHAnsi" w:hAnsiTheme="minorHAnsi"/>
          <w:sz w:val="22"/>
          <w:szCs w:val="22"/>
        </w:rPr>
        <w:t xml:space="preserve"> (</w:t>
      </w:r>
      <w:proofErr w:type="spellStart"/>
      <w:r w:rsidRPr="00F82346">
        <w:rPr>
          <w:rFonts w:asciiTheme="minorHAnsi" w:hAnsiTheme="minorHAnsi"/>
          <w:sz w:val="22"/>
          <w:szCs w:val="22"/>
        </w:rPr>
        <w:t>KontohaverDiplomat</w:t>
      </w:r>
      <w:proofErr w:type="spellEnd"/>
      <w:r w:rsidRPr="00F82346">
        <w:rPr>
          <w:rFonts w:asciiTheme="minorHAnsi" w:hAnsiTheme="minorHAnsi"/>
          <w:sz w:val="22"/>
          <w:szCs w:val="22"/>
        </w:rPr>
        <w:t xml:space="preserve"> på Indlån og </w:t>
      </w:r>
      <w:proofErr w:type="spellStart"/>
      <w:r w:rsidRPr="00F82346">
        <w:rPr>
          <w:rFonts w:asciiTheme="minorHAnsi" w:hAnsiTheme="minorHAnsi"/>
          <w:sz w:val="22"/>
          <w:szCs w:val="22"/>
        </w:rPr>
        <w:t>Pensiondiverse</w:t>
      </w:r>
      <w:proofErr w:type="spellEnd"/>
      <w:r w:rsidRPr="00F82346">
        <w:rPr>
          <w:rFonts w:asciiTheme="minorHAnsi" w:hAnsiTheme="minorHAnsi"/>
          <w:sz w:val="22"/>
          <w:szCs w:val="22"/>
        </w:rPr>
        <w:t xml:space="preserve"> ændres til </w:t>
      </w:r>
      <w:proofErr w:type="spellStart"/>
      <w:r w:rsidRPr="00F82346">
        <w:rPr>
          <w:rFonts w:asciiTheme="minorHAnsi" w:hAnsiTheme="minorHAnsi"/>
          <w:sz w:val="22"/>
          <w:szCs w:val="22"/>
        </w:rPr>
        <w:t>KontohaverIrrelevant</w:t>
      </w:r>
      <w:proofErr w:type="spellEnd"/>
      <w:r w:rsidRPr="00F82346">
        <w:rPr>
          <w:rFonts w:asciiTheme="minorHAnsi" w:hAnsiTheme="minorHAnsi"/>
          <w:sz w:val="22"/>
          <w:szCs w:val="22"/>
        </w:rPr>
        <w:t xml:space="preserve"> og Udlån/Prioritetslån/Pantebreve får tilføjet en yderligere kontohaver (</w:t>
      </w:r>
      <w:proofErr w:type="spellStart"/>
      <w:r w:rsidRPr="00F82346">
        <w:rPr>
          <w:rFonts w:asciiTheme="minorHAnsi" w:hAnsiTheme="minorHAnsi"/>
          <w:sz w:val="22"/>
          <w:szCs w:val="22"/>
        </w:rPr>
        <w:t>KontohaverIrrelevant</w:t>
      </w:r>
      <w:proofErr w:type="spellEnd"/>
      <w:r w:rsidRPr="00F82346">
        <w:rPr>
          <w:rFonts w:asciiTheme="minorHAnsi" w:hAnsiTheme="minorHAnsi"/>
          <w:sz w:val="22"/>
          <w:szCs w:val="22"/>
        </w:rPr>
        <w:t xml:space="preserve">) </w:t>
      </w:r>
    </w:p>
    <w:p w14:paraId="4038A441" w14:textId="77777777" w:rsidR="00F82346" w:rsidRPr="00F82346" w:rsidRDefault="00F82346" w:rsidP="00F82346">
      <w:pPr>
        <w:numPr>
          <w:ilvl w:val="0"/>
          <w:numId w:val="20"/>
        </w:numPr>
        <w:spacing w:after="240" w:line="240" w:lineRule="auto"/>
        <w:contextualSpacing/>
        <w:rPr>
          <w:rFonts w:asciiTheme="minorHAnsi" w:hAnsiTheme="minorHAnsi"/>
          <w:sz w:val="22"/>
          <w:szCs w:val="22"/>
        </w:rPr>
      </w:pPr>
      <w:proofErr w:type="spellStart"/>
      <w:r w:rsidRPr="00F82346">
        <w:rPr>
          <w:rFonts w:asciiTheme="minorHAnsi" w:hAnsiTheme="minorHAnsi"/>
          <w:sz w:val="22"/>
          <w:szCs w:val="22"/>
        </w:rPr>
        <w:t>VirksomhedFormandAdministrator</w:t>
      </w:r>
      <w:proofErr w:type="spellEnd"/>
      <w:r w:rsidRPr="00F82346">
        <w:rPr>
          <w:rFonts w:asciiTheme="minorHAnsi" w:hAnsiTheme="minorHAnsi"/>
          <w:sz w:val="22"/>
          <w:szCs w:val="22"/>
        </w:rPr>
        <w:t xml:space="preserve"> tilføjes for Indlænding Person</w:t>
      </w:r>
    </w:p>
    <w:p w14:paraId="580226F5" w14:textId="77777777" w:rsidR="00F82346" w:rsidRPr="00F82346" w:rsidRDefault="00F82346" w:rsidP="00F82346">
      <w:pPr>
        <w:numPr>
          <w:ilvl w:val="0"/>
          <w:numId w:val="20"/>
        </w:numPr>
        <w:spacing w:after="240" w:line="240" w:lineRule="auto"/>
        <w:contextualSpacing/>
        <w:rPr>
          <w:rFonts w:asciiTheme="minorHAnsi" w:hAnsiTheme="minorHAnsi"/>
          <w:sz w:val="22"/>
          <w:szCs w:val="22"/>
        </w:rPr>
      </w:pPr>
      <w:proofErr w:type="spellStart"/>
      <w:r w:rsidRPr="00F82346">
        <w:rPr>
          <w:rFonts w:asciiTheme="minorHAnsi" w:hAnsiTheme="minorHAnsi"/>
          <w:sz w:val="22"/>
          <w:szCs w:val="22"/>
        </w:rPr>
        <w:t>KontohaverIdentifikationMulig</w:t>
      </w:r>
      <w:proofErr w:type="spellEnd"/>
      <w:r w:rsidRPr="00F82346">
        <w:rPr>
          <w:rFonts w:asciiTheme="minorHAnsi" w:hAnsiTheme="minorHAnsi"/>
          <w:sz w:val="22"/>
          <w:szCs w:val="22"/>
        </w:rPr>
        <w:t xml:space="preserve"> tilføjes på valutaudlænding virksomhed (Ikke på </w:t>
      </w:r>
      <w:proofErr w:type="spellStart"/>
      <w:r w:rsidRPr="00F82346">
        <w:rPr>
          <w:rFonts w:asciiTheme="minorHAnsi" w:hAnsiTheme="minorHAnsi"/>
          <w:sz w:val="22"/>
          <w:szCs w:val="22"/>
        </w:rPr>
        <w:t>Pensiondiverse</w:t>
      </w:r>
      <w:proofErr w:type="spellEnd"/>
      <w:r w:rsidRPr="00F82346">
        <w:rPr>
          <w:rFonts w:asciiTheme="minorHAnsi" w:hAnsiTheme="minorHAnsi"/>
          <w:sz w:val="22"/>
          <w:szCs w:val="22"/>
        </w:rPr>
        <w:t>)</w:t>
      </w:r>
    </w:p>
    <w:p w14:paraId="659D5A92" w14:textId="77777777" w:rsidR="00F82346" w:rsidRPr="00F82346" w:rsidRDefault="00F82346" w:rsidP="00F82346">
      <w:pPr>
        <w:numPr>
          <w:ilvl w:val="0"/>
          <w:numId w:val="20"/>
        </w:numPr>
        <w:spacing w:after="240" w:line="240" w:lineRule="auto"/>
        <w:contextualSpacing/>
        <w:rPr>
          <w:rFonts w:asciiTheme="minorHAnsi" w:hAnsiTheme="minorHAnsi"/>
          <w:sz w:val="22"/>
          <w:szCs w:val="22"/>
        </w:rPr>
      </w:pPr>
      <w:r w:rsidRPr="00F82346">
        <w:rPr>
          <w:rFonts w:asciiTheme="minorHAnsi" w:hAnsiTheme="minorHAnsi"/>
          <w:sz w:val="22"/>
          <w:szCs w:val="22"/>
        </w:rPr>
        <w:t>Feltet ”</w:t>
      </w:r>
      <w:proofErr w:type="spellStart"/>
      <w:r w:rsidRPr="00F82346">
        <w:rPr>
          <w:rFonts w:asciiTheme="minorHAnsi" w:hAnsiTheme="minorHAnsi"/>
          <w:sz w:val="22"/>
          <w:szCs w:val="22"/>
        </w:rPr>
        <w:t>KapitalIndkomstReserveFondsUdlodningVærdiStigning</w:t>
      </w:r>
      <w:proofErr w:type="spellEnd"/>
      <w:r w:rsidRPr="00F82346">
        <w:rPr>
          <w:rFonts w:asciiTheme="minorHAnsi" w:hAnsiTheme="minorHAnsi"/>
          <w:sz w:val="22"/>
          <w:szCs w:val="22"/>
        </w:rPr>
        <w:t>” ændres til ”</w:t>
      </w:r>
      <w:proofErr w:type="spellStart"/>
      <w:r w:rsidRPr="00F82346">
        <w:rPr>
          <w:rFonts w:asciiTheme="minorHAnsi" w:hAnsiTheme="minorHAnsi"/>
          <w:sz w:val="22"/>
          <w:szCs w:val="22"/>
        </w:rPr>
        <w:t>ReservefondUdlodning</w:t>
      </w:r>
      <w:proofErr w:type="spellEnd"/>
      <w:r w:rsidRPr="00F82346">
        <w:rPr>
          <w:rFonts w:asciiTheme="minorHAnsi" w:hAnsiTheme="minorHAnsi"/>
          <w:sz w:val="22"/>
          <w:szCs w:val="22"/>
        </w:rPr>
        <w:t>” (Prioritetslån)</w:t>
      </w:r>
    </w:p>
    <w:p w14:paraId="60A87D83" w14:textId="77777777" w:rsidR="00F82346" w:rsidRPr="00F82346" w:rsidRDefault="00F82346" w:rsidP="00F82346">
      <w:pPr>
        <w:rPr>
          <w:rFonts w:asciiTheme="minorHAnsi" w:hAnsiTheme="minorHAnsi"/>
          <w:sz w:val="22"/>
          <w:szCs w:val="22"/>
        </w:rPr>
      </w:pPr>
    </w:p>
    <w:p w14:paraId="3AE3E8B3" w14:textId="77777777" w:rsidR="00F82346" w:rsidRPr="00F82346" w:rsidRDefault="00F82346" w:rsidP="00F82346">
      <w:pPr>
        <w:rPr>
          <w:rFonts w:asciiTheme="minorHAnsi" w:hAnsiTheme="minorHAnsi"/>
          <w:sz w:val="22"/>
          <w:szCs w:val="22"/>
          <w:u w:val="single"/>
        </w:rPr>
      </w:pPr>
      <w:r w:rsidRPr="00F82346">
        <w:rPr>
          <w:rFonts w:asciiTheme="minorHAnsi" w:hAnsiTheme="minorHAnsi"/>
          <w:sz w:val="22"/>
          <w:szCs w:val="22"/>
          <w:u w:val="single"/>
        </w:rPr>
        <w:t>Ændringer til ”Rapportstrukturen” for hver indberetningstype</w:t>
      </w:r>
    </w:p>
    <w:p w14:paraId="5462FA43" w14:textId="77777777" w:rsidR="00F82346" w:rsidRPr="00F82346" w:rsidRDefault="00F82346" w:rsidP="00F82346">
      <w:pPr>
        <w:rPr>
          <w:rFonts w:asciiTheme="minorHAnsi" w:hAnsiTheme="minorHAnsi"/>
          <w:sz w:val="22"/>
          <w:szCs w:val="22"/>
        </w:rPr>
      </w:pPr>
      <w:r w:rsidRPr="00F82346">
        <w:rPr>
          <w:rFonts w:asciiTheme="minorHAnsi" w:hAnsiTheme="minorHAnsi"/>
          <w:sz w:val="22"/>
          <w:szCs w:val="22"/>
        </w:rPr>
        <w:t>Rapporten vil blive udvidet med yderligere oplysninger til brug for afstemning;</w:t>
      </w:r>
    </w:p>
    <w:p w14:paraId="7427B102" w14:textId="77777777" w:rsidR="00F82346" w:rsidRPr="00F82346" w:rsidRDefault="00F82346" w:rsidP="00F82346">
      <w:pPr>
        <w:rPr>
          <w:rFonts w:asciiTheme="minorHAnsi" w:hAnsiTheme="minorHAnsi"/>
          <w:sz w:val="22"/>
          <w:szCs w:val="22"/>
        </w:rPr>
      </w:pPr>
    </w:p>
    <w:p w14:paraId="31BE7D4F" w14:textId="77777777" w:rsidR="00F82346" w:rsidRPr="00F82346" w:rsidRDefault="00F82346" w:rsidP="00F82346">
      <w:pPr>
        <w:numPr>
          <w:ilvl w:val="0"/>
          <w:numId w:val="21"/>
        </w:numPr>
        <w:spacing w:line="240" w:lineRule="auto"/>
        <w:contextualSpacing/>
        <w:rPr>
          <w:rFonts w:asciiTheme="minorHAnsi" w:hAnsiTheme="minorHAnsi"/>
          <w:sz w:val="22"/>
          <w:szCs w:val="22"/>
        </w:rPr>
      </w:pPr>
      <w:r w:rsidRPr="00F82346">
        <w:rPr>
          <w:rFonts w:asciiTheme="minorHAnsi" w:hAnsiTheme="minorHAnsi"/>
          <w:sz w:val="22"/>
          <w:szCs w:val="22"/>
        </w:rPr>
        <w:t xml:space="preserve">Optælling beløb for </w:t>
      </w:r>
      <w:proofErr w:type="spellStart"/>
      <w:r w:rsidRPr="00F82346">
        <w:rPr>
          <w:rFonts w:asciiTheme="minorHAnsi" w:hAnsiTheme="minorHAnsi"/>
          <w:sz w:val="22"/>
          <w:szCs w:val="22"/>
        </w:rPr>
        <w:t>FejlKonto</w:t>
      </w:r>
      <w:proofErr w:type="spellEnd"/>
    </w:p>
    <w:p w14:paraId="73DA029B" w14:textId="77777777" w:rsidR="00F82346" w:rsidRPr="00F82346" w:rsidRDefault="00F82346" w:rsidP="00F82346">
      <w:pPr>
        <w:pStyle w:val="Listeafsnit"/>
        <w:numPr>
          <w:ilvl w:val="0"/>
          <w:numId w:val="21"/>
        </w:numPr>
        <w:spacing w:line="240" w:lineRule="auto"/>
        <w:rPr>
          <w:rFonts w:asciiTheme="minorHAnsi" w:hAnsiTheme="minorHAnsi"/>
          <w:szCs w:val="22"/>
        </w:rPr>
      </w:pPr>
      <w:r w:rsidRPr="00F82346">
        <w:rPr>
          <w:rFonts w:asciiTheme="minorHAnsi" w:hAnsiTheme="minorHAnsi"/>
          <w:szCs w:val="22"/>
        </w:rPr>
        <w:t xml:space="preserve">Optælling beløb i alt for </w:t>
      </w:r>
      <w:proofErr w:type="spellStart"/>
      <w:r w:rsidRPr="00F82346">
        <w:rPr>
          <w:rFonts w:asciiTheme="minorHAnsi" w:hAnsiTheme="minorHAnsi"/>
          <w:szCs w:val="22"/>
        </w:rPr>
        <w:t>GodkendtKonto</w:t>
      </w:r>
      <w:proofErr w:type="spellEnd"/>
      <w:r w:rsidRPr="00F82346">
        <w:rPr>
          <w:rFonts w:asciiTheme="minorHAnsi" w:hAnsiTheme="minorHAnsi"/>
          <w:szCs w:val="22"/>
        </w:rPr>
        <w:t>/</w:t>
      </w:r>
      <w:proofErr w:type="spellStart"/>
      <w:r w:rsidRPr="00F82346">
        <w:rPr>
          <w:rFonts w:asciiTheme="minorHAnsi" w:hAnsiTheme="minorHAnsi"/>
          <w:szCs w:val="22"/>
        </w:rPr>
        <w:t>GodkendtKontoAdvis</w:t>
      </w:r>
      <w:proofErr w:type="spellEnd"/>
      <w:r w:rsidRPr="00F82346">
        <w:rPr>
          <w:rFonts w:asciiTheme="minorHAnsi" w:hAnsiTheme="minorHAnsi"/>
          <w:szCs w:val="22"/>
        </w:rPr>
        <w:t xml:space="preserve">, </w:t>
      </w:r>
      <w:proofErr w:type="spellStart"/>
      <w:r w:rsidRPr="00F82346">
        <w:rPr>
          <w:rFonts w:asciiTheme="minorHAnsi" w:hAnsiTheme="minorHAnsi"/>
          <w:szCs w:val="22"/>
        </w:rPr>
        <w:t>FejlKontohaver</w:t>
      </w:r>
      <w:proofErr w:type="spellEnd"/>
      <w:r w:rsidRPr="00F82346">
        <w:rPr>
          <w:rFonts w:asciiTheme="minorHAnsi" w:hAnsiTheme="minorHAnsi"/>
          <w:szCs w:val="22"/>
        </w:rPr>
        <w:t xml:space="preserve"> og </w:t>
      </w:r>
      <w:proofErr w:type="spellStart"/>
      <w:r w:rsidRPr="00F82346">
        <w:rPr>
          <w:rFonts w:asciiTheme="minorHAnsi" w:hAnsiTheme="minorHAnsi"/>
          <w:szCs w:val="22"/>
        </w:rPr>
        <w:t>FejlKonto</w:t>
      </w:r>
      <w:proofErr w:type="spellEnd"/>
    </w:p>
    <w:p w14:paraId="0DA2FC62" w14:textId="77777777" w:rsidR="00F82346" w:rsidRPr="00F82346" w:rsidRDefault="00F82346" w:rsidP="00F82346">
      <w:pPr>
        <w:numPr>
          <w:ilvl w:val="0"/>
          <w:numId w:val="21"/>
        </w:numPr>
        <w:spacing w:line="240" w:lineRule="auto"/>
        <w:contextualSpacing/>
        <w:rPr>
          <w:rFonts w:asciiTheme="minorHAnsi" w:hAnsiTheme="minorHAnsi"/>
          <w:sz w:val="22"/>
          <w:szCs w:val="22"/>
        </w:rPr>
      </w:pPr>
      <w:r w:rsidRPr="00F82346">
        <w:rPr>
          <w:rFonts w:asciiTheme="minorHAnsi" w:hAnsiTheme="minorHAnsi"/>
          <w:sz w:val="22"/>
          <w:szCs w:val="22"/>
        </w:rPr>
        <w:t>Optælling restance på den seneste kontoperiode for en konto (Udlån og Prioritetslån)</w:t>
      </w:r>
    </w:p>
    <w:p w14:paraId="40B8E9AF" w14:textId="77777777" w:rsidR="00F82346" w:rsidRPr="00F82346" w:rsidRDefault="00F82346" w:rsidP="00F82346">
      <w:pPr>
        <w:pStyle w:val="Listeafsnit"/>
        <w:numPr>
          <w:ilvl w:val="0"/>
          <w:numId w:val="21"/>
        </w:numPr>
        <w:spacing w:line="240" w:lineRule="auto"/>
        <w:rPr>
          <w:rFonts w:asciiTheme="minorHAnsi" w:hAnsiTheme="minorHAnsi"/>
          <w:szCs w:val="22"/>
        </w:rPr>
      </w:pPr>
      <w:r w:rsidRPr="00F82346">
        <w:rPr>
          <w:rFonts w:asciiTheme="minorHAnsi" w:hAnsiTheme="minorHAnsi"/>
          <w:szCs w:val="22"/>
        </w:rPr>
        <w:t>Optælling af invaliderede konti (vil ikke længere tælle med i alt for konti)</w:t>
      </w:r>
    </w:p>
    <w:p w14:paraId="10E9AD41" w14:textId="77777777" w:rsidR="00F82346" w:rsidRPr="00F82346" w:rsidRDefault="00F82346" w:rsidP="00450F6A">
      <w:pPr>
        <w:spacing w:line="240" w:lineRule="auto"/>
        <w:contextualSpacing/>
        <w:rPr>
          <w:rFonts w:asciiTheme="minorHAnsi" w:hAnsiTheme="minorHAnsi" w:cs="Arial"/>
          <w:b/>
          <w:bCs/>
          <w:sz w:val="22"/>
          <w:szCs w:val="22"/>
        </w:rPr>
      </w:pPr>
    </w:p>
    <w:p w14:paraId="6FA83F72" w14:textId="77777777" w:rsidR="00450F6A" w:rsidRPr="006D17D3" w:rsidRDefault="00450F6A" w:rsidP="00450F6A">
      <w:pPr>
        <w:pStyle w:val="Overskrift3"/>
        <w:spacing w:line="240" w:lineRule="auto"/>
        <w:contextualSpacing/>
      </w:pPr>
      <w:bookmarkStart w:id="58" w:name="_Toc533079672"/>
      <w:r w:rsidRPr="006D17D3">
        <w:t>B.</w:t>
      </w:r>
      <w:r>
        <w:t>2.2</w:t>
      </w:r>
      <w:r w:rsidRPr="006D17D3">
        <w:t xml:space="preserve"> Nyregistrerede virksomheder for rentepligten hos virk.dk</w:t>
      </w:r>
      <w:bookmarkEnd w:id="58"/>
    </w:p>
    <w:p w14:paraId="2496F865" w14:textId="77777777" w:rsidR="00450F6A" w:rsidRPr="00CB3585" w:rsidRDefault="004D69BA" w:rsidP="00450F6A">
      <w:pPr>
        <w:spacing w:line="240" w:lineRule="auto"/>
        <w:contextualSpacing/>
        <w:rPr>
          <w:rFonts w:asciiTheme="minorHAnsi" w:hAnsiTheme="minorHAnsi" w:cs="Arial"/>
          <w:sz w:val="22"/>
          <w:szCs w:val="22"/>
        </w:rPr>
      </w:pPr>
      <w:r w:rsidRPr="00CB3585">
        <w:rPr>
          <w:rFonts w:asciiTheme="minorHAnsi" w:hAnsiTheme="minorHAnsi" w:cs="Arial"/>
          <w:b/>
          <w:bCs/>
          <w:sz w:val="22"/>
          <w:szCs w:val="22"/>
        </w:rPr>
        <w:t>System:</w:t>
      </w:r>
      <w:r w:rsidRPr="00CB3585">
        <w:rPr>
          <w:rFonts w:asciiTheme="minorHAnsi" w:hAnsiTheme="minorHAnsi" w:cs="Arial"/>
          <w:sz w:val="22"/>
          <w:szCs w:val="22"/>
        </w:rPr>
        <w:t xml:space="preserve"> Indlån, Udlån, Pantebreve, Prioritetslån, </w:t>
      </w:r>
      <w:proofErr w:type="spellStart"/>
      <w:r w:rsidRPr="00CB3585">
        <w:rPr>
          <w:rFonts w:asciiTheme="minorHAnsi" w:hAnsiTheme="minorHAnsi" w:cs="Arial"/>
          <w:sz w:val="22"/>
          <w:szCs w:val="22"/>
        </w:rPr>
        <w:t>Pensiondiverse</w:t>
      </w:r>
      <w:proofErr w:type="spellEnd"/>
    </w:p>
    <w:p w14:paraId="4EC3F775" w14:textId="77777777" w:rsidR="004D69BA" w:rsidRPr="004D69BA" w:rsidRDefault="004D69BA" w:rsidP="00450F6A">
      <w:pPr>
        <w:spacing w:line="240" w:lineRule="auto"/>
        <w:contextualSpacing/>
        <w:rPr>
          <w:rFonts w:ascii="Arial" w:hAnsi="Arial" w:cs="Arial"/>
          <w:sz w:val="20"/>
          <w:szCs w:val="20"/>
        </w:rPr>
      </w:pPr>
    </w:p>
    <w:p w14:paraId="4EF92942" w14:textId="77777777" w:rsidR="00450F6A" w:rsidRDefault="00450F6A" w:rsidP="00450F6A">
      <w:pPr>
        <w:spacing w:line="240" w:lineRule="auto"/>
        <w:contextualSpacing/>
        <w:rPr>
          <w:rFonts w:asciiTheme="minorHAnsi" w:hAnsiTheme="minorHAnsi" w:cs="Arial"/>
          <w:sz w:val="22"/>
          <w:szCs w:val="22"/>
        </w:rPr>
      </w:pPr>
      <w:r w:rsidRPr="00B372EA">
        <w:rPr>
          <w:rFonts w:asciiTheme="minorHAnsi" w:hAnsiTheme="minorHAnsi" w:cs="Arial"/>
          <w:sz w:val="22"/>
          <w:szCs w:val="22"/>
        </w:rPr>
        <w:t xml:space="preserve">Vi har pt. ikke en online integration mellem </w:t>
      </w:r>
      <w:proofErr w:type="spellStart"/>
      <w:r w:rsidRPr="00B372EA">
        <w:rPr>
          <w:rFonts w:asciiTheme="minorHAnsi" w:hAnsiTheme="minorHAnsi" w:cs="Arial"/>
          <w:sz w:val="22"/>
          <w:szCs w:val="22"/>
        </w:rPr>
        <w:t>virk.dk-indberetningspligter</w:t>
      </w:r>
      <w:proofErr w:type="spellEnd"/>
      <w:r w:rsidRPr="00B372EA">
        <w:rPr>
          <w:rFonts w:asciiTheme="minorHAnsi" w:hAnsiTheme="minorHAnsi" w:cs="Arial"/>
          <w:sz w:val="22"/>
          <w:szCs w:val="22"/>
        </w:rPr>
        <w:t xml:space="preserve"> og Skattestyrelsens nye rentesystem.</w:t>
      </w:r>
      <w:r w:rsidRPr="00B372EA">
        <w:rPr>
          <w:rFonts w:asciiTheme="minorHAnsi" w:hAnsiTheme="minorHAnsi" w:cs="Arial"/>
          <w:b/>
          <w:sz w:val="22"/>
          <w:szCs w:val="22"/>
        </w:rPr>
        <w:t xml:space="preserve"> </w:t>
      </w:r>
      <w:r w:rsidRPr="00B372EA">
        <w:rPr>
          <w:rFonts w:asciiTheme="minorHAnsi" w:hAnsiTheme="minorHAnsi" w:cs="Arial"/>
          <w:sz w:val="22"/>
          <w:szCs w:val="22"/>
        </w:rPr>
        <w:t>Det forventes implementeret i løbet af 2019</w:t>
      </w:r>
      <w:r w:rsidR="00B372EA">
        <w:rPr>
          <w:rFonts w:asciiTheme="minorHAnsi" w:hAnsiTheme="minorHAnsi" w:cs="Arial"/>
          <w:sz w:val="22"/>
          <w:szCs w:val="22"/>
        </w:rPr>
        <w:t>.</w:t>
      </w:r>
    </w:p>
    <w:p w14:paraId="47B09614" w14:textId="77777777" w:rsidR="00B372EA" w:rsidRPr="00B372EA" w:rsidRDefault="00B372EA" w:rsidP="00450F6A">
      <w:pPr>
        <w:spacing w:line="240" w:lineRule="auto"/>
        <w:contextualSpacing/>
        <w:rPr>
          <w:rFonts w:asciiTheme="minorHAnsi" w:hAnsiTheme="minorHAnsi" w:cs="Arial"/>
          <w:sz w:val="22"/>
          <w:szCs w:val="22"/>
        </w:rPr>
      </w:pPr>
    </w:p>
    <w:p w14:paraId="5C7A5395" w14:textId="77777777" w:rsidR="00450F6A" w:rsidRDefault="00450F6A" w:rsidP="00450F6A">
      <w:pPr>
        <w:spacing w:line="240" w:lineRule="auto"/>
        <w:contextualSpacing/>
        <w:rPr>
          <w:rFonts w:asciiTheme="minorHAnsi" w:hAnsiTheme="minorHAnsi" w:cs="Arial"/>
          <w:color w:val="000000"/>
          <w:sz w:val="22"/>
          <w:szCs w:val="22"/>
        </w:rPr>
      </w:pPr>
      <w:r w:rsidRPr="00B372EA">
        <w:rPr>
          <w:rFonts w:asciiTheme="minorHAnsi" w:hAnsiTheme="minorHAnsi" w:cs="Arial"/>
          <w:color w:val="000000"/>
          <w:sz w:val="22"/>
          <w:szCs w:val="22"/>
        </w:rPr>
        <w:t>Det betyder der kan gå en længere periode fra registrering er sket på virk.dk til den slår igennem i rentesystemerne, og der herved gives adgang til indberetning.</w:t>
      </w:r>
    </w:p>
    <w:p w14:paraId="5BE55E8F" w14:textId="77777777" w:rsidR="00B372EA" w:rsidRPr="00B372EA" w:rsidRDefault="00B372EA" w:rsidP="00450F6A">
      <w:pPr>
        <w:spacing w:line="240" w:lineRule="auto"/>
        <w:contextualSpacing/>
        <w:rPr>
          <w:rFonts w:asciiTheme="minorHAnsi" w:hAnsiTheme="minorHAnsi" w:cs="Arial"/>
          <w:color w:val="000000"/>
          <w:sz w:val="22"/>
          <w:szCs w:val="22"/>
        </w:rPr>
      </w:pPr>
    </w:p>
    <w:p w14:paraId="09696F37" w14:textId="77777777" w:rsidR="00450F6A" w:rsidRPr="00B372EA" w:rsidRDefault="00450F6A" w:rsidP="00450F6A">
      <w:pPr>
        <w:spacing w:line="240" w:lineRule="auto"/>
        <w:contextualSpacing/>
        <w:rPr>
          <w:rFonts w:asciiTheme="minorHAnsi" w:hAnsiTheme="minorHAnsi" w:cs="Arial"/>
          <w:color w:val="000000"/>
          <w:sz w:val="22"/>
          <w:szCs w:val="22"/>
        </w:rPr>
      </w:pPr>
      <w:r w:rsidRPr="00B372EA">
        <w:rPr>
          <w:rFonts w:asciiTheme="minorHAnsi" w:hAnsiTheme="minorHAnsi" w:cs="Arial"/>
          <w:color w:val="000000"/>
          <w:sz w:val="22"/>
          <w:szCs w:val="22"/>
        </w:rPr>
        <w:t>Hvis I registrere</w:t>
      </w:r>
      <w:r w:rsidR="00B372EA">
        <w:rPr>
          <w:rFonts w:asciiTheme="minorHAnsi" w:hAnsiTheme="minorHAnsi" w:cs="Arial"/>
          <w:color w:val="000000"/>
          <w:sz w:val="22"/>
          <w:szCs w:val="22"/>
        </w:rPr>
        <w:t>r</w:t>
      </w:r>
      <w:r w:rsidRPr="00B372EA">
        <w:rPr>
          <w:rFonts w:asciiTheme="minorHAnsi" w:hAnsiTheme="minorHAnsi" w:cs="Arial"/>
          <w:color w:val="000000"/>
          <w:sz w:val="22"/>
          <w:szCs w:val="22"/>
        </w:rPr>
        <w:t xml:space="preserve"> nye pligter og har brug for hu</w:t>
      </w:r>
      <w:r w:rsidR="00B372EA">
        <w:rPr>
          <w:rFonts w:asciiTheme="minorHAnsi" w:hAnsiTheme="minorHAnsi" w:cs="Arial"/>
          <w:color w:val="000000"/>
          <w:sz w:val="22"/>
          <w:szCs w:val="22"/>
        </w:rPr>
        <w:t xml:space="preserve">rtig adgang til rentesystemet, </w:t>
      </w:r>
      <w:r w:rsidRPr="00B372EA">
        <w:rPr>
          <w:rFonts w:asciiTheme="minorHAnsi" w:hAnsiTheme="minorHAnsi" w:cs="Arial"/>
          <w:color w:val="000000"/>
          <w:sz w:val="22"/>
          <w:szCs w:val="22"/>
        </w:rPr>
        <w:t xml:space="preserve">bedes </w:t>
      </w:r>
      <w:r w:rsidR="00B372EA">
        <w:rPr>
          <w:rFonts w:asciiTheme="minorHAnsi" w:hAnsiTheme="minorHAnsi" w:cs="Arial"/>
          <w:color w:val="000000"/>
          <w:sz w:val="22"/>
          <w:szCs w:val="22"/>
        </w:rPr>
        <w:t>I</w:t>
      </w:r>
      <w:r w:rsidRPr="00B372EA">
        <w:rPr>
          <w:rFonts w:asciiTheme="minorHAnsi" w:hAnsiTheme="minorHAnsi" w:cs="Arial"/>
          <w:color w:val="000000"/>
          <w:sz w:val="22"/>
          <w:szCs w:val="22"/>
        </w:rPr>
        <w:t xml:space="preserve"> kontakte Center for </w:t>
      </w:r>
      <w:proofErr w:type="spellStart"/>
      <w:r w:rsidRPr="00B372EA">
        <w:rPr>
          <w:rFonts w:asciiTheme="minorHAnsi" w:hAnsiTheme="minorHAnsi" w:cs="Arial"/>
          <w:color w:val="000000"/>
          <w:sz w:val="22"/>
          <w:szCs w:val="22"/>
        </w:rPr>
        <w:t>eKapital</w:t>
      </w:r>
      <w:proofErr w:type="spellEnd"/>
      <w:r w:rsidRPr="00B372EA">
        <w:rPr>
          <w:rFonts w:asciiTheme="minorHAnsi" w:hAnsiTheme="minorHAnsi" w:cs="Arial"/>
          <w:color w:val="000000"/>
          <w:sz w:val="22"/>
          <w:szCs w:val="22"/>
        </w:rPr>
        <w:t>.</w:t>
      </w:r>
    </w:p>
    <w:p w14:paraId="2CDC4D99" w14:textId="77777777" w:rsidR="00450F6A" w:rsidRPr="00A33F54" w:rsidRDefault="00450F6A" w:rsidP="00450F6A">
      <w:pPr>
        <w:spacing w:line="240" w:lineRule="auto"/>
        <w:contextualSpacing/>
        <w:rPr>
          <w:rFonts w:ascii="Arial" w:hAnsi="Arial" w:cs="Arial"/>
          <w:color w:val="000000"/>
        </w:rPr>
      </w:pPr>
    </w:p>
    <w:p w14:paraId="1A99BE67" w14:textId="77777777" w:rsidR="00450F6A" w:rsidRPr="006D17D3" w:rsidRDefault="00450F6A" w:rsidP="00450F6A">
      <w:pPr>
        <w:pStyle w:val="Overskrift3"/>
        <w:spacing w:line="240" w:lineRule="auto"/>
        <w:contextualSpacing/>
      </w:pPr>
      <w:bookmarkStart w:id="59" w:name="_Toc533079673"/>
      <w:r>
        <w:t>B.2.3</w:t>
      </w:r>
      <w:r w:rsidRPr="006D17D3">
        <w:t xml:space="preserve"> Indberetning på flygtninge – overtræk på indlånskonto</w:t>
      </w:r>
      <w:bookmarkEnd w:id="59"/>
    </w:p>
    <w:p w14:paraId="172A2467" w14:textId="77777777" w:rsidR="00450F6A" w:rsidRPr="00CB3585" w:rsidRDefault="008E4F96" w:rsidP="00450F6A">
      <w:pPr>
        <w:spacing w:line="240" w:lineRule="auto"/>
        <w:contextualSpacing/>
        <w:rPr>
          <w:rFonts w:asciiTheme="minorHAnsi" w:hAnsiTheme="minorHAnsi" w:cs="Arial"/>
          <w:sz w:val="22"/>
          <w:szCs w:val="22"/>
        </w:rPr>
      </w:pPr>
      <w:r w:rsidRPr="00CB3585">
        <w:rPr>
          <w:rFonts w:asciiTheme="minorHAnsi" w:hAnsiTheme="minorHAnsi" w:cs="Arial"/>
          <w:b/>
          <w:bCs/>
          <w:sz w:val="22"/>
          <w:szCs w:val="22"/>
        </w:rPr>
        <w:t>System:</w:t>
      </w:r>
      <w:r w:rsidRPr="00CB3585">
        <w:rPr>
          <w:rFonts w:asciiTheme="minorHAnsi" w:hAnsiTheme="minorHAnsi" w:cs="Arial"/>
          <w:sz w:val="22"/>
          <w:szCs w:val="22"/>
        </w:rPr>
        <w:t xml:space="preserve"> Indlån</w:t>
      </w:r>
    </w:p>
    <w:p w14:paraId="46C3329F" w14:textId="77777777" w:rsidR="008E4F96" w:rsidRPr="008E4F96" w:rsidRDefault="008E4F96" w:rsidP="00450F6A">
      <w:pPr>
        <w:spacing w:line="240" w:lineRule="auto"/>
        <w:contextualSpacing/>
        <w:rPr>
          <w:rFonts w:ascii="Arial" w:hAnsi="Arial" w:cs="Arial"/>
          <w:sz w:val="20"/>
          <w:szCs w:val="20"/>
        </w:rPr>
      </w:pPr>
    </w:p>
    <w:p w14:paraId="4979E83C" w14:textId="77777777" w:rsidR="00450F6A" w:rsidRPr="00B372EA" w:rsidRDefault="00450F6A" w:rsidP="00450F6A">
      <w:pPr>
        <w:spacing w:line="240" w:lineRule="auto"/>
        <w:contextualSpacing/>
        <w:rPr>
          <w:rFonts w:asciiTheme="minorHAnsi" w:hAnsiTheme="minorHAnsi" w:cs="Arial"/>
          <w:sz w:val="22"/>
          <w:szCs w:val="22"/>
        </w:rPr>
      </w:pPr>
      <w:r w:rsidRPr="00B372EA">
        <w:rPr>
          <w:rFonts w:asciiTheme="minorHAnsi" w:hAnsiTheme="minorHAnsi" w:cs="Arial"/>
          <w:sz w:val="22"/>
          <w:szCs w:val="22"/>
        </w:rPr>
        <w:lastRenderedPageBreak/>
        <w:t xml:space="preserve">Personer som er noteret som flygtning, asylansøger eller person, der har fået bevilget asyl, men som </w:t>
      </w:r>
      <w:r w:rsidR="00B372EA">
        <w:rPr>
          <w:rFonts w:asciiTheme="minorHAnsi" w:hAnsiTheme="minorHAnsi" w:cs="Arial"/>
          <w:sz w:val="22"/>
          <w:szCs w:val="22"/>
        </w:rPr>
        <w:t>endnu ikke har fået dansk CPR.</w:t>
      </w:r>
      <w:r w:rsidRPr="00B372EA">
        <w:rPr>
          <w:rFonts w:asciiTheme="minorHAnsi" w:hAnsiTheme="minorHAnsi" w:cs="Arial"/>
          <w:sz w:val="22"/>
          <w:szCs w:val="22"/>
        </w:rPr>
        <w:t xml:space="preserve">nr. </w:t>
      </w:r>
      <w:proofErr w:type="gramStart"/>
      <w:r w:rsidRPr="00B372EA">
        <w:rPr>
          <w:rFonts w:asciiTheme="minorHAnsi" w:hAnsiTheme="minorHAnsi" w:cs="Arial"/>
          <w:sz w:val="22"/>
          <w:szCs w:val="22"/>
        </w:rPr>
        <w:t>tildelt</w:t>
      </w:r>
      <w:proofErr w:type="gramEnd"/>
      <w:r w:rsidRPr="00B372EA">
        <w:rPr>
          <w:rFonts w:asciiTheme="minorHAnsi" w:hAnsiTheme="minorHAnsi" w:cs="Arial"/>
          <w:sz w:val="22"/>
          <w:szCs w:val="22"/>
        </w:rPr>
        <w:t>, skal indberettes i Indlån under kontohavervalg ”</w:t>
      </w:r>
      <w:proofErr w:type="spellStart"/>
      <w:r w:rsidRPr="00B372EA">
        <w:rPr>
          <w:rFonts w:asciiTheme="minorHAnsi" w:hAnsiTheme="minorHAnsi" w:cs="Arial"/>
          <w:sz w:val="22"/>
          <w:szCs w:val="22"/>
        </w:rPr>
        <w:t>KontohaverudenCPRnummer</w:t>
      </w:r>
      <w:proofErr w:type="spellEnd"/>
      <w:r w:rsidRPr="00B372EA">
        <w:rPr>
          <w:rFonts w:asciiTheme="minorHAnsi" w:hAnsiTheme="minorHAnsi" w:cs="Arial"/>
          <w:sz w:val="22"/>
          <w:szCs w:val="22"/>
        </w:rPr>
        <w:t>”. Det der svarede til ejerstatuskode 7 i den gamle struktur 2016.</w:t>
      </w:r>
    </w:p>
    <w:p w14:paraId="64CF23E8" w14:textId="77777777" w:rsidR="00450F6A" w:rsidRPr="00B372EA" w:rsidRDefault="00450F6A" w:rsidP="00450F6A">
      <w:pPr>
        <w:spacing w:line="240" w:lineRule="auto"/>
        <w:contextualSpacing/>
        <w:rPr>
          <w:rFonts w:asciiTheme="minorHAnsi" w:hAnsiTheme="minorHAnsi" w:cs="Arial"/>
          <w:sz w:val="22"/>
          <w:szCs w:val="22"/>
        </w:rPr>
      </w:pPr>
      <w:r w:rsidRPr="00B372EA">
        <w:rPr>
          <w:rFonts w:asciiTheme="minorHAnsi" w:hAnsiTheme="minorHAnsi" w:cs="Arial"/>
          <w:sz w:val="22"/>
          <w:szCs w:val="22"/>
        </w:rPr>
        <w:t xml:space="preserve">Der kan ikke indberettes på en flygtning i Udlån. Hvis en indlånskonto har overtræk, så </w:t>
      </w:r>
      <w:r w:rsidR="00B372EA">
        <w:rPr>
          <w:rFonts w:asciiTheme="minorHAnsi" w:hAnsiTheme="minorHAnsi" w:cs="Arial"/>
          <w:sz w:val="22"/>
          <w:szCs w:val="22"/>
        </w:rPr>
        <w:t>kan indberetning ske på 2 måder:</w:t>
      </w:r>
    </w:p>
    <w:p w14:paraId="79A15A83" w14:textId="77777777" w:rsidR="00450F6A" w:rsidRPr="00B372EA" w:rsidRDefault="00450F6A" w:rsidP="00450F6A">
      <w:pPr>
        <w:pStyle w:val="Listeafsnit"/>
        <w:numPr>
          <w:ilvl w:val="0"/>
          <w:numId w:val="10"/>
        </w:numPr>
        <w:spacing w:after="160" w:line="240" w:lineRule="auto"/>
        <w:contextualSpacing/>
        <w:rPr>
          <w:rFonts w:asciiTheme="minorHAnsi" w:hAnsiTheme="minorHAnsi" w:cs="Arial"/>
          <w:szCs w:val="22"/>
        </w:rPr>
      </w:pPr>
      <w:r w:rsidRPr="00B372EA">
        <w:rPr>
          <w:rFonts w:asciiTheme="minorHAnsi" w:hAnsiTheme="minorHAnsi" w:cs="Arial"/>
          <w:szCs w:val="22"/>
        </w:rPr>
        <w:t>Den negative rente indberettes i Indlån og hvis negativ saldo på kontoen pr. 31/12 indberettes den med nul.</w:t>
      </w:r>
    </w:p>
    <w:p w14:paraId="3E1A4E9F" w14:textId="77777777" w:rsidR="00450F6A" w:rsidRPr="00B372EA" w:rsidRDefault="00450F6A" w:rsidP="00450F6A">
      <w:pPr>
        <w:pStyle w:val="Listeafsnit"/>
        <w:numPr>
          <w:ilvl w:val="0"/>
          <w:numId w:val="10"/>
        </w:numPr>
        <w:spacing w:after="160" w:line="240" w:lineRule="auto"/>
        <w:contextualSpacing/>
        <w:rPr>
          <w:rFonts w:asciiTheme="minorHAnsi" w:hAnsiTheme="minorHAnsi" w:cs="Arial"/>
          <w:szCs w:val="22"/>
        </w:rPr>
      </w:pPr>
      <w:r w:rsidRPr="00B372EA">
        <w:rPr>
          <w:rFonts w:asciiTheme="minorHAnsi" w:hAnsiTheme="minorHAnsi" w:cs="Arial"/>
          <w:szCs w:val="22"/>
        </w:rPr>
        <w:t>Kontoen indberettes i Udlån, som ukendt kontohaver.</w:t>
      </w:r>
    </w:p>
    <w:p w14:paraId="12470D7F" w14:textId="77777777" w:rsidR="00450F6A" w:rsidRPr="00B372EA" w:rsidRDefault="00450F6A" w:rsidP="00450F6A">
      <w:pPr>
        <w:spacing w:line="240" w:lineRule="auto"/>
        <w:contextualSpacing/>
        <w:rPr>
          <w:rFonts w:asciiTheme="minorHAnsi" w:hAnsiTheme="minorHAnsi" w:cs="Arial"/>
          <w:sz w:val="22"/>
          <w:szCs w:val="22"/>
        </w:rPr>
      </w:pPr>
      <w:r w:rsidRPr="00B372EA">
        <w:rPr>
          <w:rFonts w:asciiTheme="minorHAnsi" w:hAnsiTheme="minorHAnsi" w:cs="Arial"/>
          <w:sz w:val="22"/>
          <w:szCs w:val="22"/>
        </w:rPr>
        <w:t>Det er valgfrit hvilken metode der anvendes.</w:t>
      </w:r>
    </w:p>
    <w:p w14:paraId="4ADD6B8C" w14:textId="77777777" w:rsidR="00450F6A" w:rsidRPr="00B372EA" w:rsidRDefault="00450F6A" w:rsidP="00450F6A">
      <w:pPr>
        <w:spacing w:line="240" w:lineRule="auto"/>
        <w:contextualSpacing/>
        <w:rPr>
          <w:rFonts w:asciiTheme="minorHAnsi" w:hAnsiTheme="minorHAnsi" w:cs="Arial"/>
          <w:sz w:val="22"/>
          <w:szCs w:val="22"/>
        </w:rPr>
      </w:pPr>
    </w:p>
    <w:p w14:paraId="2B73AC5B" w14:textId="77777777" w:rsidR="00450F6A" w:rsidRPr="006D17D3" w:rsidRDefault="00450F6A" w:rsidP="00450F6A">
      <w:pPr>
        <w:pStyle w:val="Overskrift3"/>
        <w:spacing w:line="240" w:lineRule="auto"/>
        <w:contextualSpacing/>
      </w:pPr>
      <w:bookmarkStart w:id="60" w:name="_Toc533079674"/>
      <w:r>
        <w:t>B</w:t>
      </w:r>
      <w:r w:rsidRPr="006D17D3">
        <w:t>.</w:t>
      </w:r>
      <w:r>
        <w:t>2.4</w:t>
      </w:r>
      <w:r w:rsidRPr="006D17D3">
        <w:t xml:space="preserve"> Indberetning på iværksætterselskaber (IVS) under stiftelse</w:t>
      </w:r>
      <w:bookmarkEnd w:id="60"/>
    </w:p>
    <w:p w14:paraId="0FA7F860" w14:textId="77777777" w:rsidR="008E4F96" w:rsidRPr="00CB3585" w:rsidRDefault="008E4F96" w:rsidP="008E4F96">
      <w:pPr>
        <w:rPr>
          <w:rFonts w:asciiTheme="minorHAnsi" w:hAnsiTheme="minorHAnsi" w:cs="Arial"/>
          <w:sz w:val="22"/>
          <w:szCs w:val="22"/>
        </w:rPr>
      </w:pPr>
      <w:r w:rsidRPr="00CB3585">
        <w:rPr>
          <w:rFonts w:asciiTheme="minorHAnsi" w:hAnsiTheme="minorHAnsi" w:cs="Arial"/>
          <w:b/>
          <w:bCs/>
          <w:sz w:val="22"/>
          <w:szCs w:val="22"/>
        </w:rPr>
        <w:t>System:</w:t>
      </w:r>
      <w:r w:rsidRPr="00CB3585">
        <w:rPr>
          <w:rFonts w:asciiTheme="minorHAnsi" w:hAnsiTheme="minorHAnsi" w:cs="Arial"/>
          <w:sz w:val="22"/>
          <w:szCs w:val="22"/>
        </w:rPr>
        <w:t xml:space="preserve"> Indlån, Udlån, Pantebreve, Prioritetslån, </w:t>
      </w:r>
      <w:proofErr w:type="spellStart"/>
      <w:r w:rsidRPr="00CB3585">
        <w:rPr>
          <w:rFonts w:asciiTheme="minorHAnsi" w:hAnsiTheme="minorHAnsi" w:cs="Arial"/>
          <w:sz w:val="22"/>
          <w:szCs w:val="22"/>
        </w:rPr>
        <w:t>Pensiondiverse</w:t>
      </w:r>
      <w:proofErr w:type="spellEnd"/>
    </w:p>
    <w:p w14:paraId="39F04222" w14:textId="77777777" w:rsidR="00450F6A" w:rsidRPr="00CB3585" w:rsidRDefault="00450F6A" w:rsidP="00450F6A">
      <w:pPr>
        <w:spacing w:line="240" w:lineRule="auto"/>
        <w:contextualSpacing/>
        <w:rPr>
          <w:rFonts w:asciiTheme="minorHAnsi" w:hAnsiTheme="minorHAnsi" w:cs="Arial"/>
          <w:color w:val="000000"/>
          <w:sz w:val="22"/>
          <w:szCs w:val="22"/>
        </w:rPr>
      </w:pPr>
    </w:p>
    <w:p w14:paraId="5125E239" w14:textId="77777777" w:rsidR="00BE1592" w:rsidRDefault="00450F6A" w:rsidP="00450F6A">
      <w:pPr>
        <w:spacing w:line="240" w:lineRule="auto"/>
        <w:contextualSpacing/>
        <w:rPr>
          <w:rFonts w:asciiTheme="minorHAnsi" w:hAnsiTheme="minorHAnsi" w:cs="Arial"/>
          <w:color w:val="000000"/>
          <w:sz w:val="22"/>
          <w:szCs w:val="22"/>
        </w:rPr>
      </w:pPr>
      <w:r w:rsidRPr="00B372EA">
        <w:rPr>
          <w:rFonts w:asciiTheme="minorHAnsi" w:hAnsiTheme="minorHAnsi" w:cs="Arial"/>
          <w:color w:val="000000"/>
          <w:sz w:val="22"/>
          <w:szCs w:val="22"/>
        </w:rPr>
        <w:t xml:space="preserve">Vi har konstateret, at stiftelsesdatoen for et IVS kan være forskellig fra virkningsdatoen. </w:t>
      </w:r>
    </w:p>
    <w:p w14:paraId="356496AD" w14:textId="77777777" w:rsidR="00BE1592" w:rsidRDefault="00BE1592" w:rsidP="00450F6A">
      <w:pPr>
        <w:spacing w:line="240" w:lineRule="auto"/>
        <w:contextualSpacing/>
        <w:rPr>
          <w:rFonts w:asciiTheme="minorHAnsi" w:hAnsiTheme="minorHAnsi" w:cs="Arial"/>
          <w:color w:val="000000"/>
          <w:sz w:val="22"/>
          <w:szCs w:val="22"/>
        </w:rPr>
      </w:pPr>
    </w:p>
    <w:p w14:paraId="6EF528E3" w14:textId="77777777" w:rsidR="00450F6A" w:rsidRDefault="00450F6A" w:rsidP="00450F6A">
      <w:pPr>
        <w:spacing w:line="240" w:lineRule="auto"/>
        <w:contextualSpacing/>
        <w:rPr>
          <w:rFonts w:asciiTheme="minorHAnsi" w:hAnsiTheme="minorHAnsi" w:cs="Arial"/>
          <w:color w:val="000000"/>
          <w:sz w:val="22"/>
          <w:szCs w:val="22"/>
        </w:rPr>
      </w:pPr>
      <w:r w:rsidRPr="00B372EA">
        <w:rPr>
          <w:rFonts w:asciiTheme="minorHAnsi" w:hAnsiTheme="minorHAnsi" w:cs="Arial"/>
          <w:sz w:val="22"/>
          <w:szCs w:val="22"/>
        </w:rPr>
        <w:t xml:space="preserve">Et iværksætterselskab skal registreres i Erhvervsstyrelsens it-system på samme måde som et almindeligt anpartsselskab. </w:t>
      </w:r>
      <w:r w:rsidRPr="00B372EA">
        <w:rPr>
          <w:rFonts w:asciiTheme="minorHAnsi" w:hAnsiTheme="minorHAnsi" w:cs="Arial"/>
          <w:color w:val="000000"/>
          <w:sz w:val="22"/>
          <w:szCs w:val="22"/>
        </w:rPr>
        <w:t xml:space="preserve">Et IVS får tildelt et CVR.nr. </w:t>
      </w:r>
      <w:proofErr w:type="gramStart"/>
      <w:r w:rsidRPr="00B372EA">
        <w:rPr>
          <w:rFonts w:asciiTheme="minorHAnsi" w:hAnsiTheme="minorHAnsi" w:cs="Arial"/>
          <w:color w:val="000000"/>
          <w:sz w:val="22"/>
          <w:szCs w:val="22"/>
        </w:rPr>
        <w:t>ved</w:t>
      </w:r>
      <w:proofErr w:type="gramEnd"/>
      <w:r w:rsidRPr="00B372EA">
        <w:rPr>
          <w:rFonts w:asciiTheme="minorHAnsi" w:hAnsiTheme="minorHAnsi" w:cs="Arial"/>
          <w:color w:val="000000"/>
          <w:sz w:val="22"/>
          <w:szCs w:val="22"/>
        </w:rPr>
        <w:t xml:space="preserve"> stiftelsen af selskabet.</w:t>
      </w:r>
      <w:r w:rsidRPr="00B372EA">
        <w:rPr>
          <w:rFonts w:asciiTheme="minorHAnsi" w:hAnsiTheme="minorHAnsi" w:cs="Arial"/>
          <w:sz w:val="22"/>
          <w:szCs w:val="22"/>
        </w:rPr>
        <w:t xml:space="preserve"> </w:t>
      </w:r>
      <w:r w:rsidRPr="00B372EA">
        <w:rPr>
          <w:rFonts w:asciiTheme="minorHAnsi" w:hAnsiTheme="minorHAnsi" w:cs="Arial"/>
          <w:color w:val="000000"/>
          <w:sz w:val="22"/>
          <w:szCs w:val="22"/>
        </w:rPr>
        <w:t>Virkningsdatoen er den dato, hvor selskabet får retsvirkning, dvs. hvor selskabet starter med at drive virksomhed. Virkningsdatoen kan ligge op til 12 måneder efter stiftelsesdokumentets underskrift.</w:t>
      </w:r>
    </w:p>
    <w:p w14:paraId="4E2E7597" w14:textId="77777777" w:rsidR="00BE1592" w:rsidRPr="00B372EA" w:rsidRDefault="00BE1592" w:rsidP="00450F6A">
      <w:pPr>
        <w:spacing w:line="240" w:lineRule="auto"/>
        <w:contextualSpacing/>
        <w:rPr>
          <w:rFonts w:asciiTheme="minorHAnsi" w:hAnsiTheme="minorHAnsi" w:cs="Arial"/>
          <w:color w:val="000000"/>
          <w:sz w:val="22"/>
          <w:szCs w:val="22"/>
        </w:rPr>
      </w:pPr>
    </w:p>
    <w:p w14:paraId="6761F5B3" w14:textId="77777777" w:rsidR="00450F6A" w:rsidRDefault="00450F6A" w:rsidP="00450F6A">
      <w:pPr>
        <w:spacing w:line="240" w:lineRule="auto"/>
        <w:contextualSpacing/>
        <w:rPr>
          <w:rFonts w:asciiTheme="minorHAnsi" w:hAnsiTheme="minorHAnsi" w:cs="Arial"/>
          <w:color w:val="000000"/>
          <w:sz w:val="22"/>
          <w:szCs w:val="22"/>
        </w:rPr>
      </w:pPr>
      <w:r w:rsidRPr="00B372EA">
        <w:rPr>
          <w:rFonts w:asciiTheme="minorHAnsi" w:hAnsiTheme="minorHAnsi" w:cs="Arial"/>
          <w:color w:val="000000"/>
          <w:sz w:val="22"/>
          <w:szCs w:val="22"/>
        </w:rPr>
        <w:t>Hvis virkningsdatoen ligger efter 31/12 i det år</w:t>
      </w:r>
      <w:r w:rsidR="00D90422">
        <w:rPr>
          <w:rFonts w:asciiTheme="minorHAnsi" w:hAnsiTheme="minorHAnsi" w:cs="Arial"/>
          <w:color w:val="000000"/>
          <w:sz w:val="22"/>
          <w:szCs w:val="22"/>
        </w:rPr>
        <w:t>,</w:t>
      </w:r>
      <w:r w:rsidRPr="00B372EA">
        <w:rPr>
          <w:rFonts w:asciiTheme="minorHAnsi" w:hAnsiTheme="minorHAnsi" w:cs="Arial"/>
          <w:color w:val="000000"/>
          <w:sz w:val="22"/>
          <w:szCs w:val="22"/>
        </w:rPr>
        <w:t xml:space="preserve"> der indberettes om, afviser Skattestyrelsen indberetningen, da CVR.nr. </w:t>
      </w:r>
      <w:proofErr w:type="gramStart"/>
      <w:r w:rsidRPr="00B372EA">
        <w:rPr>
          <w:rFonts w:asciiTheme="minorHAnsi" w:hAnsiTheme="minorHAnsi" w:cs="Arial"/>
          <w:color w:val="000000"/>
          <w:sz w:val="22"/>
          <w:szCs w:val="22"/>
        </w:rPr>
        <w:t>først</w:t>
      </w:r>
      <w:proofErr w:type="gramEnd"/>
      <w:r w:rsidRPr="00B372EA">
        <w:rPr>
          <w:rFonts w:asciiTheme="minorHAnsi" w:hAnsiTheme="minorHAnsi" w:cs="Arial"/>
          <w:color w:val="000000"/>
          <w:sz w:val="22"/>
          <w:szCs w:val="22"/>
        </w:rPr>
        <w:t xml:space="preserve"> registreres hos Skattestyrelsen</w:t>
      </w:r>
      <w:r w:rsidR="00D90422">
        <w:rPr>
          <w:rFonts w:asciiTheme="minorHAnsi" w:hAnsiTheme="minorHAnsi" w:cs="Arial"/>
          <w:color w:val="000000"/>
          <w:sz w:val="22"/>
          <w:szCs w:val="22"/>
        </w:rPr>
        <w:t>,</w:t>
      </w:r>
      <w:r w:rsidRPr="00B372EA">
        <w:rPr>
          <w:rFonts w:asciiTheme="minorHAnsi" w:hAnsiTheme="minorHAnsi" w:cs="Arial"/>
          <w:color w:val="000000"/>
          <w:sz w:val="22"/>
          <w:szCs w:val="22"/>
        </w:rPr>
        <w:t xml:space="preserve"> når selskabet </w:t>
      </w:r>
      <w:r w:rsidR="00BE1592">
        <w:rPr>
          <w:rFonts w:asciiTheme="minorHAnsi" w:hAnsiTheme="minorHAnsi" w:cs="Arial"/>
          <w:color w:val="000000"/>
          <w:sz w:val="22"/>
          <w:szCs w:val="22"/>
        </w:rPr>
        <w:t>får</w:t>
      </w:r>
      <w:r w:rsidRPr="00B372EA">
        <w:rPr>
          <w:rFonts w:asciiTheme="minorHAnsi" w:hAnsiTheme="minorHAnsi" w:cs="Arial"/>
          <w:color w:val="000000"/>
          <w:sz w:val="22"/>
          <w:szCs w:val="22"/>
        </w:rPr>
        <w:t xml:space="preserve"> virkning.</w:t>
      </w:r>
    </w:p>
    <w:p w14:paraId="341BB7AF" w14:textId="77777777" w:rsidR="00BE1592" w:rsidRPr="00B372EA" w:rsidRDefault="00BE1592" w:rsidP="00450F6A">
      <w:pPr>
        <w:spacing w:line="240" w:lineRule="auto"/>
        <w:contextualSpacing/>
        <w:rPr>
          <w:rFonts w:asciiTheme="minorHAnsi" w:hAnsiTheme="minorHAnsi" w:cs="Arial"/>
          <w:color w:val="000000"/>
          <w:sz w:val="22"/>
          <w:szCs w:val="22"/>
        </w:rPr>
      </w:pPr>
    </w:p>
    <w:p w14:paraId="26627E61" w14:textId="77777777" w:rsidR="00450F6A" w:rsidRPr="00B372EA" w:rsidRDefault="00450F6A" w:rsidP="00450F6A">
      <w:pPr>
        <w:spacing w:line="240" w:lineRule="auto"/>
        <w:contextualSpacing/>
        <w:rPr>
          <w:rFonts w:asciiTheme="minorHAnsi" w:hAnsiTheme="minorHAnsi" w:cs="Arial"/>
          <w:color w:val="000000"/>
          <w:sz w:val="22"/>
          <w:szCs w:val="22"/>
        </w:rPr>
      </w:pPr>
      <w:r w:rsidRPr="00B372EA">
        <w:rPr>
          <w:rFonts w:asciiTheme="minorHAnsi" w:hAnsiTheme="minorHAnsi" w:cs="Arial"/>
          <w:color w:val="000000"/>
          <w:sz w:val="22"/>
          <w:szCs w:val="22"/>
        </w:rPr>
        <w:t>Vi undersøger pt. hvordan vi løser problemstillingen.</w:t>
      </w:r>
    </w:p>
    <w:p w14:paraId="2B9725DB" w14:textId="77777777" w:rsidR="00450F6A" w:rsidRPr="00A33F54" w:rsidRDefault="00450F6A" w:rsidP="00450F6A">
      <w:pPr>
        <w:spacing w:line="240" w:lineRule="auto"/>
        <w:contextualSpacing/>
        <w:rPr>
          <w:rFonts w:ascii="Arial" w:hAnsi="Arial" w:cs="Arial"/>
        </w:rPr>
      </w:pPr>
    </w:p>
    <w:p w14:paraId="60941B7F" w14:textId="77777777" w:rsidR="00450F6A" w:rsidRPr="006D17D3" w:rsidRDefault="00450F6A" w:rsidP="00450F6A">
      <w:pPr>
        <w:pStyle w:val="Overskrift3"/>
        <w:spacing w:line="240" w:lineRule="auto"/>
        <w:contextualSpacing/>
      </w:pPr>
      <w:bookmarkStart w:id="61" w:name="_Toc533079675"/>
      <w:r w:rsidRPr="006D17D3">
        <w:t>B.2.</w:t>
      </w:r>
      <w:r>
        <w:t>5</w:t>
      </w:r>
      <w:r w:rsidRPr="006D17D3">
        <w:t xml:space="preserve"> Afviste indberetninger </w:t>
      </w:r>
      <w:r w:rsidR="00BE1592">
        <w:t>med</w:t>
      </w:r>
      <w:r w:rsidRPr="006D17D3">
        <w:t xml:space="preserve"> fejlnummer 6</w:t>
      </w:r>
      <w:r w:rsidR="00BE1592">
        <w:t xml:space="preserve"> – CPR.nr. </w:t>
      </w:r>
      <w:proofErr w:type="gramStart"/>
      <w:r w:rsidR="00BE1592">
        <w:t>er</w:t>
      </w:r>
      <w:proofErr w:type="gramEnd"/>
      <w:r w:rsidR="00BE1592">
        <w:t xml:space="preserve"> ukendt i systemet</w:t>
      </w:r>
      <w:bookmarkEnd w:id="61"/>
    </w:p>
    <w:p w14:paraId="2CEFC848" w14:textId="77777777" w:rsidR="00450F6A" w:rsidRPr="00CB3585" w:rsidRDefault="008E4F96" w:rsidP="00450F6A">
      <w:pPr>
        <w:spacing w:line="240" w:lineRule="auto"/>
        <w:contextualSpacing/>
        <w:rPr>
          <w:rFonts w:asciiTheme="minorHAnsi" w:hAnsiTheme="minorHAnsi" w:cs="Arial"/>
          <w:sz w:val="22"/>
          <w:szCs w:val="22"/>
        </w:rPr>
      </w:pPr>
      <w:r w:rsidRPr="00CB3585">
        <w:rPr>
          <w:rFonts w:asciiTheme="minorHAnsi" w:hAnsiTheme="minorHAnsi" w:cs="Arial"/>
          <w:b/>
          <w:bCs/>
          <w:sz w:val="22"/>
          <w:szCs w:val="22"/>
        </w:rPr>
        <w:t>System:</w:t>
      </w:r>
      <w:r w:rsidRPr="00CB3585">
        <w:rPr>
          <w:rFonts w:asciiTheme="minorHAnsi" w:hAnsiTheme="minorHAnsi" w:cs="Arial"/>
          <w:sz w:val="22"/>
          <w:szCs w:val="22"/>
        </w:rPr>
        <w:t xml:space="preserve"> Indlån, Udlån, Pantebreve, Prioritetslån, </w:t>
      </w:r>
      <w:proofErr w:type="spellStart"/>
      <w:r w:rsidRPr="00CB3585">
        <w:rPr>
          <w:rFonts w:asciiTheme="minorHAnsi" w:hAnsiTheme="minorHAnsi" w:cs="Arial"/>
          <w:sz w:val="22"/>
          <w:szCs w:val="22"/>
        </w:rPr>
        <w:t>Pensiondiverse</w:t>
      </w:r>
      <w:proofErr w:type="spellEnd"/>
    </w:p>
    <w:p w14:paraId="05E33047" w14:textId="77777777" w:rsidR="008E4F96" w:rsidRPr="00A33F54" w:rsidRDefault="008E4F96" w:rsidP="00450F6A">
      <w:pPr>
        <w:spacing w:line="240" w:lineRule="auto"/>
        <w:contextualSpacing/>
        <w:rPr>
          <w:rFonts w:ascii="Arial" w:hAnsi="Arial" w:cs="Arial"/>
        </w:rPr>
      </w:pPr>
    </w:p>
    <w:p w14:paraId="77BFB728" w14:textId="77777777" w:rsidR="00450F6A" w:rsidRPr="00BE1592" w:rsidRDefault="00450F6A" w:rsidP="00450F6A">
      <w:pPr>
        <w:spacing w:line="240" w:lineRule="auto"/>
        <w:contextualSpacing/>
        <w:rPr>
          <w:rFonts w:asciiTheme="minorHAnsi" w:hAnsiTheme="minorHAnsi" w:cs="Arial"/>
          <w:sz w:val="22"/>
          <w:szCs w:val="22"/>
        </w:rPr>
      </w:pPr>
      <w:r w:rsidRPr="00BE1592">
        <w:rPr>
          <w:rFonts w:asciiTheme="minorHAnsi" w:hAnsiTheme="minorHAnsi" w:cs="Arial"/>
          <w:sz w:val="22"/>
          <w:szCs w:val="22"/>
        </w:rPr>
        <w:t xml:space="preserve">I det nye rentesystem er der implementeret en ny </w:t>
      </w:r>
      <w:r w:rsidR="00D90422">
        <w:rPr>
          <w:rFonts w:asciiTheme="minorHAnsi" w:hAnsiTheme="minorHAnsi" w:cs="Arial"/>
          <w:sz w:val="22"/>
          <w:szCs w:val="22"/>
        </w:rPr>
        <w:t>CPR.</w:t>
      </w:r>
      <w:r w:rsidRPr="00BE1592">
        <w:rPr>
          <w:rFonts w:asciiTheme="minorHAnsi" w:hAnsiTheme="minorHAnsi" w:cs="Arial"/>
          <w:sz w:val="22"/>
          <w:szCs w:val="22"/>
        </w:rPr>
        <w:t xml:space="preserve">nr. </w:t>
      </w:r>
      <w:proofErr w:type="gramStart"/>
      <w:r w:rsidRPr="00BE1592">
        <w:rPr>
          <w:rFonts w:asciiTheme="minorHAnsi" w:hAnsiTheme="minorHAnsi" w:cs="Arial"/>
          <w:sz w:val="22"/>
          <w:szCs w:val="22"/>
        </w:rPr>
        <w:t>validering</w:t>
      </w:r>
      <w:proofErr w:type="gramEnd"/>
      <w:r w:rsidRPr="00BE1592">
        <w:rPr>
          <w:rFonts w:asciiTheme="minorHAnsi" w:hAnsiTheme="minorHAnsi" w:cs="Arial"/>
          <w:sz w:val="22"/>
          <w:szCs w:val="22"/>
        </w:rPr>
        <w:t xml:space="preserve">, som tester direkte op imod CPR-registeret. Tidligere skete validering som en </w:t>
      </w:r>
      <w:proofErr w:type="spellStart"/>
      <w:r w:rsidRPr="00BE1592">
        <w:rPr>
          <w:rFonts w:asciiTheme="minorHAnsi" w:hAnsiTheme="minorHAnsi" w:cs="Arial"/>
          <w:sz w:val="22"/>
          <w:szCs w:val="22"/>
        </w:rPr>
        <w:t>moduluskontrol</w:t>
      </w:r>
      <w:proofErr w:type="spellEnd"/>
      <w:r w:rsidRPr="00BE1592">
        <w:rPr>
          <w:rFonts w:asciiTheme="minorHAnsi" w:hAnsiTheme="minorHAnsi" w:cs="Arial"/>
          <w:sz w:val="22"/>
          <w:szCs w:val="22"/>
        </w:rPr>
        <w:t>.</w:t>
      </w:r>
    </w:p>
    <w:p w14:paraId="10E26F8C" w14:textId="77777777" w:rsidR="00450F6A" w:rsidRPr="00BE1592" w:rsidRDefault="00450F6A" w:rsidP="00450F6A">
      <w:pPr>
        <w:spacing w:line="240" w:lineRule="auto"/>
        <w:contextualSpacing/>
        <w:rPr>
          <w:rFonts w:asciiTheme="minorHAnsi" w:hAnsiTheme="minorHAnsi" w:cs="Arial"/>
          <w:sz w:val="22"/>
          <w:szCs w:val="22"/>
        </w:rPr>
      </w:pPr>
      <w:r w:rsidRPr="00BE1592">
        <w:rPr>
          <w:rFonts w:asciiTheme="minorHAnsi" w:hAnsiTheme="minorHAnsi" w:cs="Arial"/>
          <w:sz w:val="22"/>
          <w:szCs w:val="22"/>
        </w:rPr>
        <w:br/>
        <w:t>Når en indberetning får fejlnummer 6 ”C</w:t>
      </w:r>
      <w:r w:rsidR="00D90422">
        <w:rPr>
          <w:rFonts w:asciiTheme="minorHAnsi" w:hAnsiTheme="minorHAnsi" w:cs="Arial"/>
          <w:sz w:val="22"/>
          <w:szCs w:val="22"/>
        </w:rPr>
        <w:t>PR.</w:t>
      </w:r>
      <w:r w:rsidRPr="00BE1592">
        <w:rPr>
          <w:rFonts w:asciiTheme="minorHAnsi" w:hAnsiTheme="minorHAnsi" w:cs="Arial"/>
          <w:sz w:val="22"/>
          <w:szCs w:val="22"/>
        </w:rPr>
        <w:t xml:space="preserve">nr. </w:t>
      </w:r>
      <w:proofErr w:type="gramStart"/>
      <w:r w:rsidRPr="00BE1592">
        <w:rPr>
          <w:rFonts w:asciiTheme="minorHAnsi" w:hAnsiTheme="minorHAnsi" w:cs="Arial"/>
          <w:sz w:val="22"/>
          <w:szCs w:val="22"/>
        </w:rPr>
        <w:t>er</w:t>
      </w:r>
      <w:proofErr w:type="gramEnd"/>
      <w:r w:rsidRPr="00BE1592">
        <w:rPr>
          <w:rFonts w:asciiTheme="minorHAnsi" w:hAnsiTheme="minorHAnsi" w:cs="Arial"/>
          <w:sz w:val="22"/>
          <w:szCs w:val="22"/>
        </w:rPr>
        <w:t xml:space="preserve"> ukendt i systemet” skal I undersøge </w:t>
      </w:r>
      <w:r w:rsidR="00D90422">
        <w:rPr>
          <w:rFonts w:asciiTheme="minorHAnsi" w:hAnsiTheme="minorHAnsi" w:cs="Arial"/>
          <w:sz w:val="22"/>
          <w:szCs w:val="22"/>
        </w:rPr>
        <w:t>CPR.</w:t>
      </w:r>
      <w:r w:rsidRPr="00BE1592">
        <w:rPr>
          <w:rFonts w:asciiTheme="minorHAnsi" w:hAnsiTheme="minorHAnsi" w:cs="Arial"/>
          <w:sz w:val="22"/>
          <w:szCs w:val="22"/>
        </w:rPr>
        <w:t xml:space="preserve">nr. </w:t>
      </w:r>
      <w:proofErr w:type="gramStart"/>
      <w:r w:rsidRPr="00BE1592">
        <w:rPr>
          <w:rFonts w:asciiTheme="minorHAnsi" w:hAnsiTheme="minorHAnsi" w:cs="Arial"/>
          <w:sz w:val="22"/>
          <w:szCs w:val="22"/>
        </w:rPr>
        <w:t>status</w:t>
      </w:r>
      <w:proofErr w:type="gramEnd"/>
      <w:r w:rsidRPr="00BE1592">
        <w:rPr>
          <w:rFonts w:asciiTheme="minorHAnsi" w:hAnsiTheme="minorHAnsi" w:cs="Arial"/>
          <w:sz w:val="22"/>
          <w:szCs w:val="22"/>
        </w:rPr>
        <w:t xml:space="preserve"> i CPR-registret, hvis I har adgang hertil.</w:t>
      </w:r>
    </w:p>
    <w:p w14:paraId="59DE04A1" w14:textId="77777777" w:rsidR="00450F6A" w:rsidRPr="008E4F96" w:rsidRDefault="00450F6A" w:rsidP="008E4F96">
      <w:pPr>
        <w:pStyle w:val="Listeafsnit"/>
        <w:numPr>
          <w:ilvl w:val="0"/>
          <w:numId w:val="4"/>
        </w:numPr>
        <w:spacing w:line="240" w:lineRule="auto"/>
        <w:contextualSpacing/>
        <w:rPr>
          <w:rFonts w:asciiTheme="minorHAnsi" w:hAnsiTheme="minorHAnsi" w:cs="Arial"/>
          <w:szCs w:val="22"/>
        </w:rPr>
      </w:pPr>
      <w:r w:rsidRPr="008E4F96">
        <w:rPr>
          <w:rFonts w:asciiTheme="minorHAnsi" w:hAnsiTheme="minorHAnsi" w:cs="Arial"/>
          <w:szCs w:val="22"/>
        </w:rPr>
        <w:t>Ved status ”annulleret” (ophold i DK under tre måneder), skal der ikke indberettes C</w:t>
      </w:r>
      <w:r w:rsidR="00D90422">
        <w:rPr>
          <w:rFonts w:asciiTheme="minorHAnsi" w:hAnsiTheme="minorHAnsi" w:cs="Arial"/>
          <w:szCs w:val="22"/>
        </w:rPr>
        <w:t>PR</w:t>
      </w:r>
      <w:r w:rsidRPr="008E4F96">
        <w:rPr>
          <w:rFonts w:asciiTheme="minorHAnsi" w:hAnsiTheme="minorHAnsi" w:cs="Arial"/>
          <w:szCs w:val="22"/>
        </w:rPr>
        <w:t>.nr.</w:t>
      </w:r>
    </w:p>
    <w:p w14:paraId="35648C3A" w14:textId="77777777" w:rsidR="00450F6A" w:rsidRPr="008E4F96" w:rsidRDefault="00450F6A" w:rsidP="008E4F96">
      <w:pPr>
        <w:pStyle w:val="Listeafsnit"/>
        <w:numPr>
          <w:ilvl w:val="0"/>
          <w:numId w:val="4"/>
        </w:numPr>
        <w:spacing w:line="240" w:lineRule="auto"/>
        <w:contextualSpacing/>
        <w:rPr>
          <w:rFonts w:asciiTheme="minorHAnsi" w:hAnsiTheme="minorHAnsi" w:cs="Arial"/>
          <w:szCs w:val="22"/>
        </w:rPr>
      </w:pPr>
      <w:r w:rsidRPr="008E4F96">
        <w:rPr>
          <w:rFonts w:asciiTheme="minorHAnsi" w:hAnsiTheme="minorHAnsi" w:cs="Arial"/>
          <w:szCs w:val="22"/>
        </w:rPr>
        <w:t xml:space="preserve">Ved status ”Slettet ved dobbelt nummer”. Kontohaver kontaktes for at få oplyst det nye </w:t>
      </w:r>
      <w:r w:rsidR="00D90422">
        <w:rPr>
          <w:rFonts w:asciiTheme="minorHAnsi" w:hAnsiTheme="minorHAnsi" w:cs="Arial"/>
          <w:szCs w:val="22"/>
        </w:rPr>
        <w:t>CPR.</w:t>
      </w:r>
      <w:r w:rsidRPr="008E4F96">
        <w:rPr>
          <w:rFonts w:asciiTheme="minorHAnsi" w:hAnsiTheme="minorHAnsi" w:cs="Arial"/>
          <w:szCs w:val="22"/>
        </w:rPr>
        <w:t>nr.</w:t>
      </w:r>
    </w:p>
    <w:p w14:paraId="6D644A96" w14:textId="77777777" w:rsidR="00450F6A" w:rsidRPr="008E4F96" w:rsidRDefault="00450F6A" w:rsidP="008E4F96">
      <w:pPr>
        <w:pStyle w:val="Listeafsnit"/>
        <w:numPr>
          <w:ilvl w:val="0"/>
          <w:numId w:val="4"/>
        </w:numPr>
        <w:spacing w:line="240" w:lineRule="auto"/>
        <w:contextualSpacing/>
        <w:rPr>
          <w:rFonts w:asciiTheme="minorHAnsi" w:hAnsiTheme="minorHAnsi" w:cs="Arial"/>
          <w:szCs w:val="22"/>
        </w:rPr>
      </w:pPr>
      <w:r w:rsidRPr="008E4F96">
        <w:rPr>
          <w:rFonts w:asciiTheme="minorHAnsi" w:hAnsiTheme="minorHAnsi" w:cs="Arial"/>
          <w:szCs w:val="22"/>
        </w:rPr>
        <w:t xml:space="preserve">Ved status ”Findes ikke i </w:t>
      </w:r>
      <w:r w:rsidR="00D90422">
        <w:rPr>
          <w:rFonts w:asciiTheme="minorHAnsi" w:hAnsiTheme="minorHAnsi" w:cs="Arial"/>
          <w:szCs w:val="22"/>
        </w:rPr>
        <w:t>CPR</w:t>
      </w:r>
      <w:r w:rsidRPr="008E4F96">
        <w:rPr>
          <w:rFonts w:asciiTheme="minorHAnsi" w:hAnsiTheme="minorHAnsi" w:cs="Arial"/>
          <w:szCs w:val="22"/>
        </w:rPr>
        <w:t xml:space="preserve">-registret”. Kontohaver kontaktes for at få oplyst et korrekt </w:t>
      </w:r>
      <w:r w:rsidR="00D90422">
        <w:rPr>
          <w:rFonts w:asciiTheme="minorHAnsi" w:hAnsiTheme="minorHAnsi" w:cs="Arial"/>
          <w:szCs w:val="22"/>
        </w:rPr>
        <w:t>CPR.</w:t>
      </w:r>
      <w:r w:rsidRPr="008E4F96">
        <w:rPr>
          <w:rFonts w:asciiTheme="minorHAnsi" w:hAnsiTheme="minorHAnsi" w:cs="Arial"/>
          <w:szCs w:val="22"/>
        </w:rPr>
        <w:t xml:space="preserve">nr. </w:t>
      </w:r>
    </w:p>
    <w:p w14:paraId="3B8E3B34" w14:textId="77777777" w:rsidR="00450F6A" w:rsidRPr="00A33F54" w:rsidRDefault="00450F6A" w:rsidP="00450F6A">
      <w:pPr>
        <w:spacing w:line="240" w:lineRule="auto"/>
        <w:contextualSpacing/>
        <w:rPr>
          <w:rFonts w:ascii="Arial" w:hAnsi="Arial" w:cs="Arial"/>
        </w:rPr>
      </w:pPr>
    </w:p>
    <w:p w14:paraId="5A820425" w14:textId="77777777" w:rsidR="00450F6A" w:rsidRPr="00BE1592" w:rsidRDefault="00450F6A" w:rsidP="00450F6A">
      <w:pPr>
        <w:spacing w:line="240" w:lineRule="auto"/>
        <w:contextualSpacing/>
        <w:rPr>
          <w:rFonts w:asciiTheme="minorHAnsi" w:hAnsiTheme="minorHAnsi" w:cs="Arial"/>
          <w:b/>
          <w:sz w:val="22"/>
          <w:szCs w:val="22"/>
        </w:rPr>
      </w:pPr>
      <w:r w:rsidRPr="00BE1592">
        <w:rPr>
          <w:rFonts w:asciiTheme="minorHAnsi" w:hAnsiTheme="minorHAnsi" w:cs="Arial"/>
          <w:b/>
          <w:bCs/>
          <w:iCs/>
          <w:sz w:val="22"/>
          <w:szCs w:val="22"/>
        </w:rPr>
        <w:t xml:space="preserve">Ved følgende </w:t>
      </w:r>
      <w:r w:rsidR="00D90422">
        <w:rPr>
          <w:rFonts w:asciiTheme="minorHAnsi" w:hAnsiTheme="minorHAnsi" w:cs="Arial"/>
          <w:b/>
          <w:bCs/>
          <w:iCs/>
          <w:sz w:val="22"/>
          <w:szCs w:val="22"/>
        </w:rPr>
        <w:t>CPR.</w:t>
      </w:r>
      <w:r w:rsidRPr="00BE1592">
        <w:rPr>
          <w:rFonts w:asciiTheme="minorHAnsi" w:hAnsiTheme="minorHAnsi" w:cs="Arial"/>
          <w:b/>
          <w:bCs/>
          <w:iCs/>
          <w:sz w:val="22"/>
          <w:szCs w:val="22"/>
        </w:rPr>
        <w:t xml:space="preserve">nr. </w:t>
      </w:r>
      <w:proofErr w:type="gramStart"/>
      <w:r w:rsidRPr="00BE1592">
        <w:rPr>
          <w:rFonts w:asciiTheme="minorHAnsi" w:hAnsiTheme="minorHAnsi" w:cs="Arial"/>
          <w:b/>
          <w:bCs/>
          <w:iCs/>
          <w:sz w:val="22"/>
          <w:szCs w:val="22"/>
        </w:rPr>
        <w:t>status</w:t>
      </w:r>
      <w:proofErr w:type="gramEnd"/>
      <w:r w:rsidRPr="00BE1592">
        <w:rPr>
          <w:rFonts w:asciiTheme="minorHAnsi" w:hAnsiTheme="minorHAnsi" w:cs="Arial"/>
          <w:b/>
          <w:bCs/>
          <w:iCs/>
          <w:sz w:val="22"/>
          <w:szCs w:val="22"/>
        </w:rPr>
        <w:t xml:space="preserve"> skal</w:t>
      </w:r>
      <w:r w:rsidR="00BE1592">
        <w:rPr>
          <w:rFonts w:asciiTheme="minorHAnsi" w:hAnsiTheme="minorHAnsi" w:cs="Arial"/>
          <w:b/>
          <w:bCs/>
          <w:iCs/>
          <w:sz w:val="22"/>
          <w:szCs w:val="22"/>
        </w:rPr>
        <w:t xml:space="preserve"> I kontakte Center for </w:t>
      </w:r>
      <w:proofErr w:type="spellStart"/>
      <w:r w:rsidR="00BE1592">
        <w:rPr>
          <w:rFonts w:asciiTheme="minorHAnsi" w:hAnsiTheme="minorHAnsi" w:cs="Arial"/>
          <w:b/>
          <w:bCs/>
          <w:iCs/>
          <w:sz w:val="22"/>
          <w:szCs w:val="22"/>
        </w:rPr>
        <w:t>eKapital</w:t>
      </w:r>
      <w:proofErr w:type="spellEnd"/>
      <w:r w:rsidR="00BE1592">
        <w:rPr>
          <w:rFonts w:asciiTheme="minorHAnsi" w:hAnsiTheme="minorHAnsi" w:cs="Arial"/>
          <w:b/>
          <w:bCs/>
          <w:iCs/>
          <w:sz w:val="22"/>
          <w:szCs w:val="22"/>
        </w:rPr>
        <w:t>:</w:t>
      </w:r>
    </w:p>
    <w:p w14:paraId="48E5D981" w14:textId="77777777" w:rsidR="00450F6A" w:rsidRPr="008E4F96" w:rsidRDefault="00450F6A" w:rsidP="008E4F96">
      <w:pPr>
        <w:pStyle w:val="Listeafsnit"/>
        <w:numPr>
          <w:ilvl w:val="0"/>
          <w:numId w:val="19"/>
        </w:numPr>
        <w:spacing w:line="240" w:lineRule="auto"/>
        <w:contextualSpacing/>
        <w:rPr>
          <w:rFonts w:asciiTheme="minorHAnsi" w:hAnsiTheme="minorHAnsi" w:cs="Arial"/>
          <w:szCs w:val="22"/>
        </w:rPr>
      </w:pPr>
      <w:r w:rsidRPr="008E4F96">
        <w:rPr>
          <w:rFonts w:asciiTheme="minorHAnsi" w:hAnsiTheme="minorHAnsi" w:cs="Arial"/>
          <w:szCs w:val="22"/>
        </w:rPr>
        <w:t>Udrejst i 1970 eller tidligere</w:t>
      </w:r>
    </w:p>
    <w:p w14:paraId="34D61071" w14:textId="77777777" w:rsidR="00450F6A" w:rsidRPr="008E4F96" w:rsidRDefault="00450F6A" w:rsidP="008E4F96">
      <w:pPr>
        <w:pStyle w:val="Listeafsnit"/>
        <w:numPr>
          <w:ilvl w:val="0"/>
          <w:numId w:val="19"/>
        </w:numPr>
        <w:spacing w:line="240" w:lineRule="auto"/>
        <w:contextualSpacing/>
        <w:rPr>
          <w:rFonts w:asciiTheme="minorHAnsi" w:hAnsiTheme="minorHAnsi" w:cs="Arial"/>
          <w:szCs w:val="22"/>
        </w:rPr>
      </w:pPr>
      <w:r w:rsidRPr="008E4F96">
        <w:rPr>
          <w:rFonts w:asciiTheme="minorHAnsi" w:hAnsiTheme="minorHAnsi" w:cs="Arial"/>
          <w:szCs w:val="22"/>
        </w:rPr>
        <w:t>Aktiv</w:t>
      </w:r>
    </w:p>
    <w:p w14:paraId="13418C15" w14:textId="77777777" w:rsidR="00BE1592" w:rsidRPr="00BE1592" w:rsidRDefault="00BE1592" w:rsidP="00450F6A">
      <w:pPr>
        <w:spacing w:line="240" w:lineRule="auto"/>
        <w:contextualSpacing/>
        <w:rPr>
          <w:rFonts w:asciiTheme="minorHAnsi" w:hAnsiTheme="minorHAnsi" w:cs="Arial"/>
          <w:sz w:val="22"/>
          <w:szCs w:val="22"/>
        </w:rPr>
      </w:pPr>
    </w:p>
    <w:p w14:paraId="54A7AA9D" w14:textId="77777777" w:rsidR="00450F6A" w:rsidRDefault="00450F6A" w:rsidP="00450F6A">
      <w:pPr>
        <w:pStyle w:val="Overskrift3"/>
        <w:spacing w:line="240" w:lineRule="auto"/>
        <w:contextualSpacing/>
      </w:pPr>
      <w:bookmarkStart w:id="62" w:name="_Toc533079676"/>
      <w:r>
        <w:t>B.2.6</w:t>
      </w:r>
      <w:r w:rsidRPr="006D17D3">
        <w:t xml:space="preserve"> Kontoskift fra Indlån til Udlån i løbet af året</w:t>
      </w:r>
      <w:bookmarkEnd w:id="62"/>
    </w:p>
    <w:p w14:paraId="3F493096" w14:textId="77777777" w:rsidR="008E4F96" w:rsidRPr="00CB3585" w:rsidRDefault="008E4F96" w:rsidP="008E4F96">
      <w:pPr>
        <w:rPr>
          <w:rFonts w:asciiTheme="minorHAnsi" w:hAnsiTheme="minorHAnsi" w:cs="Arial"/>
          <w:b/>
          <w:bCs/>
          <w:sz w:val="22"/>
          <w:szCs w:val="22"/>
        </w:rPr>
      </w:pPr>
      <w:r w:rsidRPr="00CB3585">
        <w:rPr>
          <w:rFonts w:asciiTheme="minorHAnsi" w:hAnsiTheme="minorHAnsi" w:cs="Arial"/>
          <w:b/>
          <w:bCs/>
          <w:sz w:val="22"/>
          <w:szCs w:val="22"/>
        </w:rPr>
        <w:t xml:space="preserve">System: </w:t>
      </w:r>
      <w:r w:rsidRPr="00CB3585">
        <w:rPr>
          <w:rFonts w:asciiTheme="minorHAnsi" w:hAnsiTheme="minorHAnsi" w:cs="Arial"/>
          <w:sz w:val="22"/>
          <w:szCs w:val="22"/>
        </w:rPr>
        <w:t>Indlån, Udlån</w:t>
      </w:r>
    </w:p>
    <w:p w14:paraId="75D9C561" w14:textId="77777777" w:rsidR="00450F6A" w:rsidRPr="006D17D3" w:rsidRDefault="00450F6A" w:rsidP="00450F6A">
      <w:pPr>
        <w:spacing w:line="240" w:lineRule="auto"/>
        <w:contextualSpacing/>
      </w:pPr>
    </w:p>
    <w:p w14:paraId="3E7600BE" w14:textId="77777777" w:rsidR="00450F6A" w:rsidRPr="00BE1592" w:rsidRDefault="00450F6A" w:rsidP="00450F6A">
      <w:pPr>
        <w:spacing w:line="240" w:lineRule="auto"/>
        <w:contextualSpacing/>
        <w:rPr>
          <w:rFonts w:asciiTheme="minorHAnsi" w:hAnsiTheme="minorHAnsi" w:cs="Arial"/>
          <w:bCs/>
          <w:sz w:val="22"/>
          <w:szCs w:val="22"/>
        </w:rPr>
      </w:pPr>
      <w:r w:rsidRPr="00BE1592">
        <w:rPr>
          <w:rFonts w:asciiTheme="minorHAnsi" w:hAnsiTheme="minorHAnsi" w:cs="Arial"/>
          <w:bCs/>
          <w:sz w:val="22"/>
          <w:szCs w:val="22"/>
        </w:rPr>
        <w:t>Præcisering af reglen, når en konto skifter fra fx Indlån til Udlån og der ikke laves nyt kontonummer.</w:t>
      </w:r>
    </w:p>
    <w:p w14:paraId="50073F15" w14:textId="77777777" w:rsidR="00450F6A" w:rsidRPr="00BE1592" w:rsidRDefault="00450F6A" w:rsidP="00450F6A">
      <w:pPr>
        <w:spacing w:line="240" w:lineRule="auto"/>
        <w:contextualSpacing/>
        <w:rPr>
          <w:rFonts w:asciiTheme="minorHAnsi" w:hAnsiTheme="minorHAnsi" w:cs="Arial"/>
          <w:bCs/>
          <w:sz w:val="22"/>
          <w:szCs w:val="22"/>
        </w:rPr>
      </w:pPr>
    </w:p>
    <w:p w14:paraId="410BDC19" w14:textId="77777777" w:rsidR="00450F6A" w:rsidRPr="00BE1592" w:rsidRDefault="00450F6A" w:rsidP="00450F6A">
      <w:pPr>
        <w:spacing w:line="240" w:lineRule="auto"/>
        <w:contextualSpacing/>
        <w:rPr>
          <w:rFonts w:asciiTheme="minorHAnsi" w:hAnsiTheme="minorHAnsi" w:cs="Arial"/>
          <w:bCs/>
          <w:sz w:val="22"/>
          <w:szCs w:val="22"/>
        </w:rPr>
      </w:pPr>
      <w:r w:rsidRPr="00BE1592">
        <w:rPr>
          <w:rFonts w:asciiTheme="minorHAnsi" w:hAnsiTheme="minorHAnsi" w:cs="Arial"/>
          <w:bCs/>
          <w:sz w:val="22"/>
          <w:szCs w:val="22"/>
        </w:rPr>
        <w:t>Til Års-ultimo indberetningen er det saldoen på kontoen pr. 31/12 der bestemmer, om den skal indberettes til Indlån eller Udlån.</w:t>
      </w:r>
    </w:p>
    <w:p w14:paraId="7F079241" w14:textId="77777777" w:rsidR="00450F6A" w:rsidRPr="00BE1592" w:rsidRDefault="00450F6A" w:rsidP="00450F6A">
      <w:pPr>
        <w:spacing w:line="240" w:lineRule="auto"/>
        <w:contextualSpacing/>
        <w:rPr>
          <w:rFonts w:asciiTheme="minorHAnsi" w:hAnsiTheme="minorHAnsi" w:cs="Arial"/>
          <w:sz w:val="22"/>
          <w:szCs w:val="22"/>
        </w:rPr>
      </w:pPr>
    </w:p>
    <w:p w14:paraId="6082CC62" w14:textId="77777777" w:rsidR="00450F6A" w:rsidRPr="00BE1592" w:rsidRDefault="00450F6A" w:rsidP="00450F6A">
      <w:pPr>
        <w:spacing w:line="240" w:lineRule="auto"/>
        <w:contextualSpacing/>
        <w:rPr>
          <w:rFonts w:asciiTheme="minorHAnsi" w:hAnsiTheme="minorHAnsi" w:cs="Arial"/>
          <w:sz w:val="22"/>
          <w:szCs w:val="22"/>
        </w:rPr>
      </w:pPr>
      <w:r w:rsidRPr="00BE1592">
        <w:rPr>
          <w:rFonts w:asciiTheme="minorHAnsi" w:hAnsiTheme="minorHAnsi" w:cs="Arial"/>
          <w:sz w:val="22"/>
          <w:szCs w:val="22"/>
        </w:rPr>
        <w:t>For den kvartalsvise indberetning af udlån, skal der først indberettes til det kvartal, hvor kontoen er skiftet til Udlån.</w:t>
      </w:r>
    </w:p>
    <w:p w14:paraId="14E7C6B6" w14:textId="77777777" w:rsidR="00450F6A" w:rsidRPr="00BE1592" w:rsidRDefault="00450F6A" w:rsidP="00450F6A">
      <w:pPr>
        <w:spacing w:line="240" w:lineRule="auto"/>
        <w:contextualSpacing/>
        <w:rPr>
          <w:rFonts w:asciiTheme="minorHAnsi" w:hAnsiTheme="minorHAnsi" w:cs="Arial"/>
          <w:sz w:val="22"/>
          <w:szCs w:val="22"/>
        </w:rPr>
      </w:pPr>
    </w:p>
    <w:p w14:paraId="1ABEF84E" w14:textId="77777777" w:rsidR="00450F6A" w:rsidRPr="00BE1592" w:rsidRDefault="00450F6A" w:rsidP="00450F6A">
      <w:pPr>
        <w:spacing w:line="240" w:lineRule="auto"/>
        <w:contextualSpacing/>
        <w:rPr>
          <w:rFonts w:asciiTheme="minorHAnsi" w:hAnsiTheme="minorHAnsi" w:cs="Arial"/>
          <w:sz w:val="22"/>
          <w:szCs w:val="22"/>
        </w:rPr>
      </w:pPr>
      <w:r w:rsidRPr="00BE1592">
        <w:rPr>
          <w:rFonts w:asciiTheme="minorHAnsi" w:hAnsiTheme="minorHAnsi" w:cs="Arial"/>
          <w:sz w:val="22"/>
          <w:szCs w:val="22"/>
        </w:rPr>
        <w:t>Det skal præciseres, at skifter en konto fra at være en indlånskonto til at være en udlånskonto eller omvendt betragtes kontoen ikke for ophørt eller ny-</w:t>
      </w:r>
      <w:proofErr w:type="spellStart"/>
      <w:r w:rsidRPr="00BE1592">
        <w:rPr>
          <w:rFonts w:asciiTheme="minorHAnsi" w:hAnsiTheme="minorHAnsi" w:cs="Arial"/>
          <w:sz w:val="22"/>
          <w:szCs w:val="22"/>
        </w:rPr>
        <w:t>opstartet</w:t>
      </w:r>
      <w:proofErr w:type="spellEnd"/>
      <w:r w:rsidRPr="00BE1592">
        <w:rPr>
          <w:rFonts w:asciiTheme="minorHAnsi" w:hAnsiTheme="minorHAnsi" w:cs="Arial"/>
          <w:sz w:val="22"/>
          <w:szCs w:val="22"/>
        </w:rPr>
        <w:t>. Der skal derfor ikke indberettes ophørsdato i fx Indlån eller indberettes ny opstartsdato for konto i Udlån. I Udlån indberettes den oprindelige opstartsdato for kontoen, dvs. kontoen fastholder kontostartdatoen (dvs. startdatoen for Indlånskontoen)</w:t>
      </w:r>
      <w:r w:rsidR="000C4B46">
        <w:rPr>
          <w:rFonts w:asciiTheme="minorHAnsi" w:hAnsiTheme="minorHAnsi" w:cs="Arial"/>
          <w:sz w:val="22"/>
          <w:szCs w:val="22"/>
        </w:rPr>
        <w:t>.</w:t>
      </w:r>
    </w:p>
    <w:p w14:paraId="2B48870D" w14:textId="77777777" w:rsidR="00450F6A" w:rsidRPr="00BE1592" w:rsidRDefault="00450F6A" w:rsidP="00450F6A">
      <w:pPr>
        <w:spacing w:line="240" w:lineRule="auto"/>
        <w:contextualSpacing/>
        <w:rPr>
          <w:rFonts w:asciiTheme="minorHAnsi" w:hAnsiTheme="minorHAnsi" w:cs="Arial"/>
          <w:sz w:val="22"/>
          <w:szCs w:val="22"/>
        </w:rPr>
      </w:pPr>
    </w:p>
    <w:p w14:paraId="1871D8D7" w14:textId="77777777" w:rsidR="00450F6A" w:rsidRPr="00BE1592" w:rsidRDefault="00450F6A" w:rsidP="00450F6A">
      <w:pPr>
        <w:spacing w:line="240" w:lineRule="auto"/>
        <w:contextualSpacing/>
        <w:rPr>
          <w:rFonts w:asciiTheme="minorHAnsi" w:hAnsiTheme="minorHAnsi" w:cs="Arial"/>
          <w:sz w:val="22"/>
          <w:szCs w:val="22"/>
        </w:rPr>
      </w:pPr>
      <w:r w:rsidRPr="00BE1592">
        <w:rPr>
          <w:rFonts w:asciiTheme="minorHAnsi" w:hAnsiTheme="minorHAnsi" w:cs="Arial"/>
          <w:sz w:val="22"/>
          <w:szCs w:val="22"/>
        </w:rPr>
        <w:t>Der skal ikke oprettes nogen ny kontoperiode, når kontoen skifter status fra Indlån til Udlån (dette skal kun ske, hvis det er inden for samme indberetningstype).</w:t>
      </w:r>
    </w:p>
    <w:p w14:paraId="62985EC9" w14:textId="77777777" w:rsidR="00450F6A" w:rsidRPr="00BE1592" w:rsidRDefault="00450F6A" w:rsidP="00450F6A">
      <w:pPr>
        <w:spacing w:line="240" w:lineRule="auto"/>
        <w:contextualSpacing/>
        <w:rPr>
          <w:rFonts w:asciiTheme="minorHAnsi" w:hAnsiTheme="minorHAnsi" w:cs="Arial"/>
          <w:sz w:val="22"/>
          <w:szCs w:val="22"/>
        </w:rPr>
      </w:pPr>
    </w:p>
    <w:p w14:paraId="0A792515" w14:textId="77777777" w:rsidR="00450F6A" w:rsidRPr="00BE1592" w:rsidRDefault="00450F6A" w:rsidP="00450F6A">
      <w:pPr>
        <w:spacing w:line="240" w:lineRule="auto"/>
        <w:contextualSpacing/>
        <w:rPr>
          <w:rFonts w:asciiTheme="minorHAnsi" w:hAnsiTheme="minorHAnsi" w:cs="Arial"/>
          <w:sz w:val="22"/>
          <w:szCs w:val="22"/>
        </w:rPr>
      </w:pPr>
      <w:r w:rsidRPr="00BE1592">
        <w:rPr>
          <w:rFonts w:asciiTheme="minorHAnsi" w:hAnsiTheme="minorHAnsi" w:cs="Arial"/>
          <w:sz w:val="22"/>
          <w:szCs w:val="22"/>
        </w:rPr>
        <w:t>Det skal kunne dokumenteres</w:t>
      </w:r>
      <w:r w:rsidR="000C4B46">
        <w:rPr>
          <w:rFonts w:asciiTheme="minorHAnsi" w:hAnsiTheme="minorHAnsi" w:cs="Arial"/>
          <w:sz w:val="22"/>
          <w:szCs w:val="22"/>
        </w:rPr>
        <w:t>,</w:t>
      </w:r>
      <w:r w:rsidRPr="00BE1592">
        <w:rPr>
          <w:rFonts w:asciiTheme="minorHAnsi" w:hAnsiTheme="minorHAnsi" w:cs="Arial"/>
          <w:sz w:val="22"/>
          <w:szCs w:val="22"/>
        </w:rPr>
        <w:t xml:space="preserve"> hvornår en konto har skiftet fra Indlån til Udlån, dvs. registreringen af kontotypeskift skal kunne fremfindes ved en eventuel kontrol.</w:t>
      </w:r>
    </w:p>
    <w:p w14:paraId="649044DC" w14:textId="77777777" w:rsidR="00450F6A" w:rsidRDefault="00450F6A" w:rsidP="00450F6A">
      <w:pPr>
        <w:spacing w:line="240" w:lineRule="auto"/>
        <w:contextualSpacing/>
        <w:rPr>
          <w:rFonts w:ascii="Arial" w:hAnsi="Arial" w:cs="Arial"/>
        </w:rPr>
      </w:pPr>
    </w:p>
    <w:p w14:paraId="0DAE8889" w14:textId="77777777" w:rsidR="00450F6A" w:rsidRDefault="00450F6A" w:rsidP="00450F6A">
      <w:pPr>
        <w:pStyle w:val="Overskrift3"/>
        <w:rPr>
          <w:rFonts w:ascii="Calibri" w:hAnsi="Calibri"/>
          <w:szCs w:val="22"/>
        </w:rPr>
      </w:pPr>
      <w:bookmarkStart w:id="63" w:name="_Toc533079677"/>
      <w:r>
        <w:t>B.2.7 Indberetning af børneopsparing- og selvpensioneringskonti på valutaudlændinge</w:t>
      </w:r>
      <w:bookmarkEnd w:id="63"/>
    </w:p>
    <w:p w14:paraId="7BB8B6B9" w14:textId="77777777" w:rsidR="00450F6A" w:rsidRPr="00CB3585" w:rsidRDefault="008E4F96" w:rsidP="00450F6A">
      <w:pPr>
        <w:rPr>
          <w:rFonts w:asciiTheme="minorHAnsi" w:hAnsiTheme="minorHAnsi" w:cs="Arial"/>
          <w:sz w:val="22"/>
          <w:szCs w:val="22"/>
        </w:rPr>
      </w:pPr>
      <w:r w:rsidRPr="00CB3585">
        <w:rPr>
          <w:rFonts w:asciiTheme="minorHAnsi" w:hAnsiTheme="minorHAnsi" w:cs="Arial"/>
          <w:b/>
          <w:bCs/>
          <w:sz w:val="22"/>
          <w:szCs w:val="22"/>
        </w:rPr>
        <w:t>System:</w:t>
      </w:r>
      <w:r w:rsidRPr="00CB3585">
        <w:rPr>
          <w:rFonts w:asciiTheme="minorHAnsi" w:hAnsiTheme="minorHAnsi" w:cs="Arial"/>
          <w:sz w:val="22"/>
          <w:szCs w:val="22"/>
        </w:rPr>
        <w:t xml:space="preserve"> Indlån</w:t>
      </w:r>
    </w:p>
    <w:p w14:paraId="7846D7EE" w14:textId="77777777" w:rsidR="008E4F96" w:rsidRPr="008E4F96" w:rsidRDefault="008E4F96" w:rsidP="00450F6A">
      <w:pPr>
        <w:rPr>
          <w:rFonts w:ascii="Arial" w:hAnsi="Arial" w:cs="Arial"/>
          <w:sz w:val="20"/>
          <w:szCs w:val="20"/>
        </w:rPr>
      </w:pPr>
    </w:p>
    <w:p w14:paraId="50D6C80F" w14:textId="77777777" w:rsidR="00450F6A" w:rsidRPr="00BE1592" w:rsidRDefault="00450F6A" w:rsidP="00450F6A">
      <w:pPr>
        <w:rPr>
          <w:rFonts w:asciiTheme="minorHAnsi" w:hAnsiTheme="minorHAnsi" w:cs="Arial"/>
          <w:sz w:val="22"/>
          <w:szCs w:val="22"/>
        </w:rPr>
      </w:pPr>
      <w:r w:rsidRPr="00BE1592">
        <w:rPr>
          <w:rFonts w:asciiTheme="minorHAnsi" w:hAnsiTheme="minorHAnsi" w:cs="Arial"/>
          <w:sz w:val="22"/>
          <w:szCs w:val="22"/>
        </w:rPr>
        <w:t>Hjemmel til indberetning af børneopsparing- og selvpensioneringskonti findes i bekendtgørelsen til skattekontrolloven § 34.</w:t>
      </w:r>
    </w:p>
    <w:p w14:paraId="5AC5D85D" w14:textId="77777777" w:rsidR="00450F6A" w:rsidRPr="00BE1592" w:rsidRDefault="00450F6A" w:rsidP="00450F6A">
      <w:pPr>
        <w:rPr>
          <w:rFonts w:asciiTheme="minorHAnsi" w:hAnsiTheme="minorHAnsi" w:cs="Arial"/>
          <w:sz w:val="22"/>
          <w:szCs w:val="22"/>
        </w:rPr>
      </w:pPr>
    </w:p>
    <w:p w14:paraId="730A5DB8" w14:textId="77777777" w:rsidR="00450F6A" w:rsidRPr="006427F6" w:rsidRDefault="00450F6A" w:rsidP="00450F6A">
      <w:pPr>
        <w:rPr>
          <w:rFonts w:asciiTheme="minorHAnsi" w:hAnsiTheme="minorHAnsi" w:cs="Arial"/>
          <w:i/>
          <w:sz w:val="22"/>
          <w:szCs w:val="22"/>
        </w:rPr>
      </w:pPr>
      <w:r w:rsidRPr="006427F6">
        <w:rPr>
          <w:rStyle w:val="paragrafnr1"/>
          <w:rFonts w:asciiTheme="minorHAnsi" w:hAnsiTheme="minorHAnsi" w:cs="Arial"/>
          <w:i/>
          <w:sz w:val="22"/>
          <w:szCs w:val="22"/>
        </w:rPr>
        <w:t>§ 34.</w:t>
      </w:r>
      <w:r w:rsidRPr="006427F6">
        <w:rPr>
          <w:rFonts w:asciiTheme="minorHAnsi" w:hAnsiTheme="minorHAnsi" w:cs="Arial"/>
          <w:i/>
          <w:sz w:val="22"/>
          <w:szCs w:val="22"/>
        </w:rPr>
        <w:t xml:space="preserve"> Indberetningspligten efter skattekontrollovens § 8 H er for følgende ordninger begrænset til de i stk. 2 nævnte oplysninger:</w:t>
      </w:r>
    </w:p>
    <w:p w14:paraId="6FBA584C" w14:textId="77777777" w:rsidR="00450F6A" w:rsidRPr="006427F6" w:rsidRDefault="00450F6A" w:rsidP="00450F6A">
      <w:pPr>
        <w:rPr>
          <w:rFonts w:asciiTheme="minorHAnsi" w:hAnsiTheme="minorHAnsi" w:cs="Arial"/>
          <w:i/>
          <w:sz w:val="22"/>
          <w:szCs w:val="22"/>
        </w:rPr>
      </w:pPr>
      <w:r w:rsidRPr="006427F6">
        <w:rPr>
          <w:rStyle w:val="liste1nr1"/>
          <w:rFonts w:asciiTheme="minorHAnsi" w:hAnsiTheme="minorHAnsi" w:cs="Arial"/>
          <w:i/>
          <w:sz w:val="22"/>
          <w:szCs w:val="22"/>
        </w:rPr>
        <w:t>1)</w:t>
      </w:r>
      <w:r w:rsidRPr="006427F6">
        <w:rPr>
          <w:rFonts w:asciiTheme="minorHAnsi" w:hAnsiTheme="minorHAnsi" w:cs="Arial"/>
          <w:i/>
          <w:sz w:val="22"/>
          <w:szCs w:val="22"/>
        </w:rPr>
        <w:t xml:space="preserve"> Selvpensioneringskonti, jf. § 51 i pensionsbeskatningsloven, hvis kontoen er oprettet før den 2. juni 1998.</w:t>
      </w:r>
    </w:p>
    <w:p w14:paraId="5ADA5092" w14:textId="77777777" w:rsidR="00450F6A" w:rsidRPr="006427F6" w:rsidRDefault="00450F6A" w:rsidP="00450F6A">
      <w:pPr>
        <w:rPr>
          <w:rFonts w:asciiTheme="minorHAnsi" w:hAnsiTheme="minorHAnsi" w:cs="Arial"/>
          <w:i/>
          <w:sz w:val="22"/>
          <w:szCs w:val="22"/>
        </w:rPr>
      </w:pPr>
      <w:r w:rsidRPr="006427F6">
        <w:rPr>
          <w:rStyle w:val="liste1nr1"/>
          <w:rFonts w:asciiTheme="minorHAnsi" w:hAnsiTheme="minorHAnsi" w:cs="Arial"/>
          <w:i/>
          <w:sz w:val="22"/>
          <w:szCs w:val="22"/>
        </w:rPr>
        <w:t>2)</w:t>
      </w:r>
      <w:r w:rsidRPr="006427F6">
        <w:rPr>
          <w:rFonts w:asciiTheme="minorHAnsi" w:hAnsiTheme="minorHAnsi" w:cs="Arial"/>
          <w:i/>
          <w:sz w:val="22"/>
          <w:szCs w:val="22"/>
        </w:rPr>
        <w:t xml:space="preserve"> Børneopsparingskonti, jf. § 51 i pensionsbeskatningsloven, medmindre ordningen er omfattet af indberetningspligten efter § 23.</w:t>
      </w:r>
    </w:p>
    <w:p w14:paraId="0451DFB6" w14:textId="77777777" w:rsidR="00450F6A" w:rsidRPr="006427F6" w:rsidRDefault="00450F6A" w:rsidP="00450F6A">
      <w:pPr>
        <w:rPr>
          <w:rFonts w:asciiTheme="minorHAnsi" w:hAnsiTheme="minorHAnsi" w:cs="Arial"/>
          <w:i/>
          <w:sz w:val="22"/>
          <w:szCs w:val="22"/>
        </w:rPr>
      </w:pPr>
      <w:r w:rsidRPr="006427F6">
        <w:rPr>
          <w:rStyle w:val="stknr1"/>
          <w:rFonts w:asciiTheme="minorHAnsi" w:hAnsiTheme="minorHAnsi"/>
          <w:sz w:val="22"/>
          <w:szCs w:val="22"/>
        </w:rPr>
        <w:t>Stk. 2.</w:t>
      </w:r>
      <w:r w:rsidRPr="006427F6">
        <w:rPr>
          <w:rFonts w:asciiTheme="minorHAnsi" w:hAnsiTheme="minorHAnsi" w:cs="Arial"/>
          <w:i/>
          <w:sz w:val="22"/>
          <w:szCs w:val="22"/>
        </w:rPr>
        <w:t xml:space="preserve"> Indberetningen skal for hver af disse ordninger alene omfatte følgende oplysninger vedrørende det foregående kalenderår:</w:t>
      </w:r>
    </w:p>
    <w:p w14:paraId="54000775" w14:textId="77777777" w:rsidR="00450F6A" w:rsidRPr="006427F6" w:rsidRDefault="00450F6A" w:rsidP="00450F6A">
      <w:pPr>
        <w:rPr>
          <w:rFonts w:asciiTheme="minorHAnsi" w:hAnsiTheme="minorHAnsi" w:cs="Arial"/>
          <w:i/>
          <w:sz w:val="22"/>
          <w:szCs w:val="22"/>
        </w:rPr>
      </w:pPr>
      <w:r w:rsidRPr="006427F6">
        <w:rPr>
          <w:rStyle w:val="liste1nr1"/>
          <w:rFonts w:asciiTheme="minorHAnsi" w:hAnsiTheme="minorHAnsi" w:cs="Arial"/>
          <w:i/>
          <w:sz w:val="22"/>
          <w:szCs w:val="22"/>
        </w:rPr>
        <w:t>1)</w:t>
      </w:r>
      <w:r w:rsidRPr="006427F6">
        <w:rPr>
          <w:rFonts w:asciiTheme="minorHAnsi" w:hAnsiTheme="minorHAnsi" w:cs="Arial"/>
          <w:i/>
          <w:sz w:val="22"/>
          <w:szCs w:val="22"/>
        </w:rPr>
        <w:t xml:space="preserve"> Den indberetningspligtiges registreringsnummer, jf. § 2.</w:t>
      </w:r>
    </w:p>
    <w:p w14:paraId="202AF224" w14:textId="77777777" w:rsidR="00450F6A" w:rsidRPr="006427F6" w:rsidRDefault="00450F6A" w:rsidP="00450F6A">
      <w:pPr>
        <w:rPr>
          <w:rFonts w:asciiTheme="minorHAnsi" w:hAnsiTheme="minorHAnsi" w:cs="Arial"/>
          <w:i/>
          <w:sz w:val="22"/>
          <w:szCs w:val="22"/>
        </w:rPr>
      </w:pPr>
      <w:r w:rsidRPr="006427F6">
        <w:rPr>
          <w:rStyle w:val="liste1nr1"/>
          <w:rFonts w:asciiTheme="minorHAnsi" w:hAnsiTheme="minorHAnsi" w:cs="Arial"/>
          <w:i/>
          <w:sz w:val="22"/>
          <w:szCs w:val="22"/>
        </w:rPr>
        <w:t>2)</w:t>
      </w:r>
      <w:r w:rsidRPr="006427F6">
        <w:rPr>
          <w:rFonts w:asciiTheme="minorHAnsi" w:hAnsiTheme="minorHAnsi" w:cs="Arial"/>
          <w:i/>
          <w:sz w:val="22"/>
          <w:szCs w:val="22"/>
        </w:rPr>
        <w:t xml:space="preserve"> Kontohaverens identitet, jf. § 4.</w:t>
      </w:r>
    </w:p>
    <w:p w14:paraId="2A98125E" w14:textId="77777777" w:rsidR="00450F6A" w:rsidRPr="006427F6" w:rsidRDefault="00450F6A" w:rsidP="00450F6A">
      <w:pPr>
        <w:rPr>
          <w:rFonts w:asciiTheme="minorHAnsi" w:hAnsiTheme="minorHAnsi" w:cs="Arial"/>
          <w:i/>
          <w:sz w:val="22"/>
          <w:szCs w:val="22"/>
        </w:rPr>
      </w:pPr>
      <w:r w:rsidRPr="006427F6">
        <w:rPr>
          <w:rStyle w:val="liste1nr1"/>
          <w:rFonts w:asciiTheme="minorHAnsi" w:hAnsiTheme="minorHAnsi" w:cs="Arial"/>
          <w:i/>
          <w:sz w:val="22"/>
          <w:szCs w:val="22"/>
        </w:rPr>
        <w:t>3)</w:t>
      </w:r>
      <w:r w:rsidRPr="006427F6">
        <w:rPr>
          <w:rFonts w:asciiTheme="minorHAnsi" w:hAnsiTheme="minorHAnsi" w:cs="Arial"/>
          <w:i/>
          <w:sz w:val="22"/>
          <w:szCs w:val="22"/>
        </w:rPr>
        <w:t xml:space="preserve"> Kontoens nummer.</w:t>
      </w:r>
    </w:p>
    <w:p w14:paraId="270557F9" w14:textId="77777777" w:rsidR="00450F6A" w:rsidRPr="006427F6" w:rsidRDefault="00450F6A" w:rsidP="00450F6A">
      <w:pPr>
        <w:rPr>
          <w:rFonts w:asciiTheme="minorHAnsi" w:hAnsiTheme="minorHAnsi" w:cs="Arial"/>
          <w:i/>
          <w:sz w:val="22"/>
          <w:szCs w:val="22"/>
        </w:rPr>
      </w:pPr>
      <w:r w:rsidRPr="006427F6">
        <w:rPr>
          <w:rStyle w:val="stknr1"/>
          <w:rFonts w:asciiTheme="minorHAnsi" w:hAnsiTheme="minorHAnsi"/>
          <w:sz w:val="22"/>
          <w:szCs w:val="22"/>
        </w:rPr>
        <w:t>Stk. 3.</w:t>
      </w:r>
      <w:r w:rsidRPr="006427F6">
        <w:rPr>
          <w:rFonts w:asciiTheme="minorHAnsi" w:hAnsiTheme="minorHAnsi" w:cs="Arial"/>
          <w:i/>
          <w:sz w:val="22"/>
          <w:szCs w:val="22"/>
        </w:rPr>
        <w:t xml:space="preserve"> Indberetning om børneopsparingskonti som nævnt i stk. 1, nr. 2, skal foretages til og med det år, hvor bindingsperioden udløber.</w:t>
      </w:r>
    </w:p>
    <w:p w14:paraId="130CAB4D" w14:textId="77777777" w:rsidR="00450F6A" w:rsidRPr="00BE1592" w:rsidRDefault="00450F6A" w:rsidP="00450F6A">
      <w:pPr>
        <w:rPr>
          <w:rFonts w:asciiTheme="minorHAnsi" w:hAnsiTheme="minorHAnsi" w:cs="Arial"/>
          <w:sz w:val="22"/>
          <w:szCs w:val="22"/>
        </w:rPr>
      </w:pPr>
    </w:p>
    <w:p w14:paraId="68145328" w14:textId="77777777" w:rsidR="00450F6A" w:rsidRPr="00BE1592" w:rsidRDefault="00450F6A" w:rsidP="00450F6A">
      <w:pPr>
        <w:rPr>
          <w:rFonts w:asciiTheme="minorHAnsi" w:hAnsiTheme="minorHAnsi" w:cs="Arial"/>
          <w:sz w:val="22"/>
          <w:szCs w:val="22"/>
        </w:rPr>
      </w:pPr>
      <w:r w:rsidRPr="00BE1592">
        <w:rPr>
          <w:rFonts w:asciiTheme="minorHAnsi" w:hAnsiTheme="minorHAnsi" w:cs="Arial"/>
          <w:sz w:val="22"/>
          <w:szCs w:val="22"/>
        </w:rPr>
        <w:t>Ved ophævelse af skattekontrollovens § 8 X pr. 1. januar 2016 bortfaldt pligten til at indberette renter på børneopsparing- og selvpensioneringskonti tilhørende udlændinge.</w:t>
      </w:r>
    </w:p>
    <w:p w14:paraId="6EC7097C" w14:textId="77777777" w:rsidR="00450F6A" w:rsidRPr="00BE1592" w:rsidRDefault="00450F6A" w:rsidP="00450F6A">
      <w:pPr>
        <w:rPr>
          <w:rFonts w:asciiTheme="minorHAnsi" w:hAnsiTheme="minorHAnsi" w:cs="Arial"/>
          <w:sz w:val="22"/>
          <w:szCs w:val="22"/>
        </w:rPr>
      </w:pPr>
    </w:p>
    <w:p w14:paraId="64C3BFB9" w14:textId="77777777" w:rsidR="00450F6A" w:rsidRPr="00BE1592" w:rsidRDefault="00450F6A" w:rsidP="00450F6A">
      <w:pPr>
        <w:rPr>
          <w:rFonts w:asciiTheme="minorHAnsi" w:hAnsiTheme="minorHAnsi" w:cs="Arial"/>
          <w:sz w:val="22"/>
          <w:szCs w:val="22"/>
        </w:rPr>
      </w:pPr>
      <w:r w:rsidRPr="00BE1592">
        <w:rPr>
          <w:rFonts w:asciiTheme="minorHAnsi" w:hAnsiTheme="minorHAnsi" w:cs="Arial"/>
          <w:sz w:val="22"/>
          <w:szCs w:val="22"/>
        </w:rPr>
        <w:t xml:space="preserve">Skattestyrelsen har i indberetningsvejledningen for Indlån 2016 og 2017 oplyst, at der ikke skal indberettes om børneopsparing- og selvpensioneringskonto tilhørende udlændinge. </w:t>
      </w:r>
      <w:r w:rsidRPr="00BE1592">
        <w:rPr>
          <w:rFonts w:asciiTheme="minorHAnsi" w:hAnsiTheme="minorHAnsi" w:cs="Arial"/>
          <w:sz w:val="22"/>
          <w:szCs w:val="22"/>
        </w:rPr>
        <w:lastRenderedPageBreak/>
        <w:t xml:space="preserve">Dette er en fejl. Der er stadig pligt til at indberette om børneopsparing- og selvpensioneringskonti tilhørende valutaudlændinge. Det er alene pligten til at indberette oplysning om beløb som er bortfaldet. </w:t>
      </w:r>
    </w:p>
    <w:p w14:paraId="449F08C7" w14:textId="77777777" w:rsidR="00450F6A" w:rsidRPr="00BE1592" w:rsidRDefault="00450F6A" w:rsidP="00450F6A">
      <w:pPr>
        <w:rPr>
          <w:rFonts w:asciiTheme="minorHAnsi" w:hAnsiTheme="minorHAnsi" w:cs="Arial"/>
          <w:sz w:val="22"/>
          <w:szCs w:val="22"/>
        </w:rPr>
      </w:pPr>
    </w:p>
    <w:p w14:paraId="24209BB4" w14:textId="77777777" w:rsidR="00450F6A" w:rsidRPr="00BE1592" w:rsidRDefault="00450F6A" w:rsidP="00450F6A">
      <w:pPr>
        <w:rPr>
          <w:rFonts w:asciiTheme="minorHAnsi" w:hAnsiTheme="minorHAnsi" w:cs="Arial"/>
          <w:sz w:val="22"/>
          <w:szCs w:val="22"/>
        </w:rPr>
      </w:pPr>
      <w:r w:rsidRPr="00BE1592">
        <w:rPr>
          <w:rFonts w:asciiTheme="minorHAnsi" w:hAnsiTheme="minorHAnsi" w:cs="Arial"/>
          <w:sz w:val="22"/>
          <w:szCs w:val="22"/>
        </w:rPr>
        <w:t>Vi afviser pt. indberetninger på børneopsparing- og selvpensioneringsk</w:t>
      </w:r>
      <w:r w:rsidR="009F02A0">
        <w:rPr>
          <w:rFonts w:asciiTheme="minorHAnsi" w:hAnsiTheme="minorHAnsi" w:cs="Arial"/>
          <w:sz w:val="22"/>
          <w:szCs w:val="22"/>
        </w:rPr>
        <w:t>onti (kontotype 10 og 26) hvis CPR</w:t>
      </w:r>
      <w:r w:rsidRPr="00BE1592">
        <w:rPr>
          <w:rFonts w:asciiTheme="minorHAnsi" w:hAnsiTheme="minorHAnsi" w:cs="Arial"/>
          <w:sz w:val="22"/>
          <w:szCs w:val="22"/>
        </w:rPr>
        <w:t xml:space="preserve">.nr. </w:t>
      </w:r>
      <w:proofErr w:type="gramStart"/>
      <w:r w:rsidRPr="00BE1592">
        <w:rPr>
          <w:rFonts w:asciiTheme="minorHAnsi" w:hAnsiTheme="minorHAnsi" w:cs="Arial"/>
          <w:sz w:val="22"/>
          <w:szCs w:val="22"/>
        </w:rPr>
        <w:t>ikke</w:t>
      </w:r>
      <w:proofErr w:type="gramEnd"/>
      <w:r w:rsidRPr="00BE1592">
        <w:rPr>
          <w:rFonts w:asciiTheme="minorHAnsi" w:hAnsiTheme="minorHAnsi" w:cs="Arial"/>
          <w:sz w:val="22"/>
          <w:szCs w:val="22"/>
        </w:rPr>
        <w:t xml:space="preserve"> er oplyst. Dette er en fejl</w:t>
      </w:r>
      <w:r w:rsidR="000C4B46">
        <w:rPr>
          <w:rFonts w:asciiTheme="minorHAnsi" w:hAnsiTheme="minorHAnsi" w:cs="Arial"/>
          <w:sz w:val="22"/>
          <w:szCs w:val="22"/>
        </w:rPr>
        <w:t>,</w:t>
      </w:r>
      <w:r w:rsidRPr="00BE1592">
        <w:rPr>
          <w:rFonts w:asciiTheme="minorHAnsi" w:hAnsiTheme="minorHAnsi" w:cs="Arial"/>
          <w:sz w:val="22"/>
          <w:szCs w:val="22"/>
        </w:rPr>
        <w:t xml:space="preserve"> som vil blive rettet til </w:t>
      </w:r>
      <w:proofErr w:type="spellStart"/>
      <w:r w:rsidRPr="00BE1592">
        <w:rPr>
          <w:rFonts w:asciiTheme="minorHAnsi" w:hAnsiTheme="minorHAnsi" w:cs="Arial"/>
          <w:sz w:val="22"/>
          <w:szCs w:val="22"/>
        </w:rPr>
        <w:t>årsultimoindberetningen</w:t>
      </w:r>
      <w:proofErr w:type="spellEnd"/>
      <w:r w:rsidRPr="00BE1592">
        <w:rPr>
          <w:rFonts w:asciiTheme="minorHAnsi" w:hAnsiTheme="minorHAnsi" w:cs="Arial"/>
          <w:sz w:val="22"/>
          <w:szCs w:val="22"/>
        </w:rPr>
        <w:t xml:space="preserve"> 2018. I vil ikke kunne genindberette de indberetninger</w:t>
      </w:r>
      <w:r w:rsidR="000C4B46">
        <w:rPr>
          <w:rFonts w:asciiTheme="minorHAnsi" w:hAnsiTheme="minorHAnsi" w:cs="Arial"/>
          <w:sz w:val="22"/>
          <w:szCs w:val="22"/>
        </w:rPr>
        <w:t>,</w:t>
      </w:r>
      <w:r w:rsidRPr="00BE1592">
        <w:rPr>
          <w:rFonts w:asciiTheme="minorHAnsi" w:hAnsiTheme="minorHAnsi" w:cs="Arial"/>
          <w:sz w:val="22"/>
          <w:szCs w:val="22"/>
        </w:rPr>
        <w:t xml:space="preserve"> som er gået på fejl vedr. indkomståret 2017. I kan i stedet vælge at invalidere kontiene.</w:t>
      </w:r>
    </w:p>
    <w:p w14:paraId="120200F7" w14:textId="77777777" w:rsidR="00450F6A" w:rsidRPr="00BE1592" w:rsidRDefault="00450F6A" w:rsidP="00450F6A">
      <w:pPr>
        <w:rPr>
          <w:rFonts w:asciiTheme="minorHAnsi" w:hAnsiTheme="minorHAnsi" w:cs="Arial"/>
          <w:sz w:val="22"/>
          <w:szCs w:val="22"/>
        </w:rPr>
      </w:pPr>
    </w:p>
    <w:p w14:paraId="71EBBC86" w14:textId="77777777" w:rsidR="00450F6A" w:rsidRPr="00BE1592" w:rsidRDefault="00450F6A" w:rsidP="00450F6A">
      <w:pPr>
        <w:rPr>
          <w:rFonts w:asciiTheme="minorHAnsi" w:hAnsiTheme="minorHAnsi" w:cs="Arial"/>
          <w:color w:val="FF0000"/>
          <w:sz w:val="22"/>
          <w:szCs w:val="22"/>
        </w:rPr>
      </w:pPr>
      <w:r w:rsidRPr="00BE1592">
        <w:rPr>
          <w:rFonts w:asciiTheme="minorHAnsi" w:hAnsiTheme="minorHAnsi" w:cs="Arial"/>
          <w:sz w:val="22"/>
          <w:szCs w:val="22"/>
        </w:rPr>
        <w:t>På baggrund af den fejlagtige udmelding fra Skattestyrelsen vedr. indberetning af selvpensionerings- og børneopsparingskonti på valutaudlændinge, skal der ikke ske indberetning om børneopsparing- og selvpensioneringskonti tilhørende udlændinge for indkomståret 2016 og 2017.</w:t>
      </w:r>
    </w:p>
    <w:p w14:paraId="7BAC54BE" w14:textId="77777777" w:rsidR="00450F6A" w:rsidRPr="00A33F54" w:rsidRDefault="00450F6A" w:rsidP="00450F6A">
      <w:pPr>
        <w:spacing w:line="240" w:lineRule="auto"/>
        <w:contextualSpacing/>
        <w:rPr>
          <w:rFonts w:ascii="Arial" w:hAnsi="Arial" w:cs="Arial"/>
        </w:rPr>
      </w:pPr>
    </w:p>
    <w:p w14:paraId="1D3BE4CD" w14:textId="77777777" w:rsidR="00450F6A" w:rsidRPr="00A33F54" w:rsidRDefault="00450F6A" w:rsidP="00450F6A">
      <w:pPr>
        <w:spacing w:line="240" w:lineRule="auto"/>
        <w:contextualSpacing/>
        <w:rPr>
          <w:rFonts w:ascii="Arial" w:hAnsi="Arial" w:cs="Arial"/>
          <w:color w:val="333333"/>
        </w:rPr>
      </w:pPr>
    </w:p>
    <w:p w14:paraId="1DC555FB" w14:textId="77777777" w:rsidR="00450F6A" w:rsidRDefault="00450F6A" w:rsidP="00450F6A">
      <w:pPr>
        <w:pStyle w:val="Overskrift2"/>
        <w:spacing w:line="240" w:lineRule="auto"/>
        <w:contextualSpacing/>
      </w:pPr>
      <w:bookmarkStart w:id="64" w:name="_Toc533079678"/>
      <w:r w:rsidRPr="006D17D3">
        <w:t>B.3 Ændringer og præciseringer til indberetning vedrørende værdipapirer</w:t>
      </w:r>
      <w:bookmarkEnd w:id="64"/>
    </w:p>
    <w:p w14:paraId="368038EE" w14:textId="77777777" w:rsidR="00450F6A" w:rsidRDefault="00450F6A" w:rsidP="00450F6A">
      <w:pPr>
        <w:spacing w:line="240" w:lineRule="auto"/>
        <w:contextualSpacing/>
      </w:pPr>
    </w:p>
    <w:p w14:paraId="7014C585" w14:textId="77777777" w:rsidR="00BE1592" w:rsidRDefault="00BE1592" w:rsidP="00BE1592">
      <w:pPr>
        <w:spacing w:line="240" w:lineRule="auto"/>
        <w:contextualSpacing/>
        <w:rPr>
          <w:rFonts w:asciiTheme="minorHAnsi" w:hAnsiTheme="minorHAnsi" w:cs="Arial"/>
          <w:sz w:val="22"/>
          <w:szCs w:val="22"/>
        </w:rPr>
      </w:pPr>
      <w:r w:rsidRPr="00BE1592">
        <w:rPr>
          <w:rFonts w:asciiTheme="minorHAnsi" w:hAnsiTheme="minorHAnsi" w:cs="Arial"/>
          <w:sz w:val="22"/>
          <w:szCs w:val="22"/>
        </w:rPr>
        <w:t xml:space="preserve">Der er ingen lovændringer vedrørende indberetningen </w:t>
      </w:r>
      <w:proofErr w:type="spellStart"/>
      <w:r w:rsidRPr="00BE1592">
        <w:rPr>
          <w:rFonts w:asciiTheme="minorHAnsi" w:hAnsiTheme="minorHAnsi" w:cs="Arial"/>
          <w:sz w:val="22"/>
          <w:szCs w:val="22"/>
        </w:rPr>
        <w:t>årsultimo</w:t>
      </w:r>
      <w:proofErr w:type="spellEnd"/>
      <w:r w:rsidRPr="00BE1592">
        <w:rPr>
          <w:rFonts w:asciiTheme="minorHAnsi" w:hAnsiTheme="minorHAnsi" w:cs="Arial"/>
          <w:sz w:val="22"/>
          <w:szCs w:val="22"/>
        </w:rPr>
        <w:t xml:space="preserve"> 2018</w:t>
      </w:r>
      <w:r w:rsidR="009F02A0">
        <w:rPr>
          <w:rFonts w:asciiTheme="minorHAnsi" w:hAnsiTheme="minorHAnsi" w:cs="Arial"/>
          <w:sz w:val="22"/>
          <w:szCs w:val="22"/>
        </w:rPr>
        <w:t xml:space="preserve"> på værdipapirområdet</w:t>
      </w:r>
      <w:r w:rsidRPr="00BE1592">
        <w:rPr>
          <w:rFonts w:asciiTheme="minorHAnsi" w:hAnsiTheme="minorHAnsi" w:cs="Arial"/>
          <w:sz w:val="22"/>
          <w:szCs w:val="22"/>
        </w:rPr>
        <w:t>.</w:t>
      </w:r>
    </w:p>
    <w:p w14:paraId="67EA6EF5" w14:textId="77777777" w:rsidR="006427F6" w:rsidRPr="00BE1592" w:rsidRDefault="006427F6" w:rsidP="00BE1592">
      <w:pPr>
        <w:spacing w:line="240" w:lineRule="auto"/>
        <w:contextualSpacing/>
        <w:rPr>
          <w:rFonts w:asciiTheme="minorHAnsi" w:hAnsiTheme="minorHAnsi" w:cs="Arial"/>
          <w:sz w:val="22"/>
          <w:szCs w:val="22"/>
        </w:rPr>
      </w:pPr>
    </w:p>
    <w:p w14:paraId="27AF9FB9" w14:textId="77777777" w:rsidR="00BE1592" w:rsidRPr="00BE1592" w:rsidRDefault="00BE1592" w:rsidP="00BE1592">
      <w:pPr>
        <w:spacing w:line="240" w:lineRule="auto"/>
        <w:contextualSpacing/>
        <w:rPr>
          <w:rFonts w:asciiTheme="minorHAnsi" w:hAnsiTheme="minorHAnsi" w:cs="Arial"/>
          <w:sz w:val="22"/>
          <w:szCs w:val="22"/>
        </w:rPr>
      </w:pPr>
      <w:r w:rsidRPr="00BE1592">
        <w:rPr>
          <w:rFonts w:asciiTheme="minorHAnsi" w:hAnsiTheme="minorHAnsi" w:cs="Arial"/>
          <w:sz w:val="22"/>
          <w:szCs w:val="22"/>
        </w:rPr>
        <w:t>Individstrukturerne er uændrede i forhold til sidste år.</w:t>
      </w:r>
    </w:p>
    <w:p w14:paraId="178F3335" w14:textId="77777777" w:rsidR="00BE1592" w:rsidRPr="00BE1592" w:rsidRDefault="00BE1592" w:rsidP="00BE1592">
      <w:pPr>
        <w:spacing w:line="240" w:lineRule="auto"/>
        <w:contextualSpacing/>
        <w:rPr>
          <w:rFonts w:asciiTheme="minorHAnsi" w:hAnsiTheme="minorHAnsi" w:cs="Arial"/>
          <w:sz w:val="22"/>
          <w:szCs w:val="22"/>
        </w:rPr>
      </w:pPr>
    </w:p>
    <w:p w14:paraId="6BAC382A" w14:textId="77777777" w:rsidR="00BE1592" w:rsidRPr="00BE1592" w:rsidRDefault="00BE1592" w:rsidP="00BE1592">
      <w:pPr>
        <w:spacing w:line="240" w:lineRule="auto"/>
        <w:contextualSpacing/>
        <w:rPr>
          <w:rFonts w:asciiTheme="minorHAnsi" w:hAnsiTheme="minorHAnsi" w:cs="Arial"/>
          <w:sz w:val="22"/>
          <w:szCs w:val="22"/>
        </w:rPr>
      </w:pPr>
      <w:r w:rsidRPr="00BE1592">
        <w:rPr>
          <w:rFonts w:asciiTheme="minorHAnsi" w:hAnsiTheme="minorHAnsi"/>
          <w:sz w:val="22"/>
          <w:szCs w:val="22"/>
        </w:rPr>
        <w:t xml:space="preserve">Der er lovændringer vedrørende den løbende indberetning </w:t>
      </w:r>
      <w:r w:rsidR="006427F6">
        <w:rPr>
          <w:rFonts w:asciiTheme="minorHAnsi" w:hAnsiTheme="minorHAnsi"/>
          <w:sz w:val="22"/>
          <w:szCs w:val="22"/>
        </w:rPr>
        <w:t xml:space="preserve">af udbytter </w:t>
      </w:r>
      <w:r w:rsidRPr="00BE1592">
        <w:rPr>
          <w:rFonts w:asciiTheme="minorHAnsi" w:hAnsiTheme="minorHAnsi"/>
          <w:sz w:val="22"/>
          <w:szCs w:val="22"/>
        </w:rPr>
        <w:t>for 2019.</w:t>
      </w:r>
      <w:r w:rsidR="006427F6">
        <w:rPr>
          <w:rFonts w:asciiTheme="minorHAnsi" w:hAnsiTheme="minorHAnsi"/>
          <w:sz w:val="22"/>
          <w:szCs w:val="22"/>
        </w:rPr>
        <w:t xml:space="preserve"> Se nærmere nedenfor.</w:t>
      </w:r>
    </w:p>
    <w:p w14:paraId="48F3A123" w14:textId="77777777" w:rsidR="00BE1592" w:rsidRPr="00BE1592" w:rsidRDefault="00BE1592" w:rsidP="00450F6A">
      <w:pPr>
        <w:spacing w:line="240" w:lineRule="auto"/>
        <w:contextualSpacing/>
        <w:rPr>
          <w:rFonts w:asciiTheme="minorHAnsi" w:hAnsiTheme="minorHAnsi"/>
          <w:sz w:val="22"/>
          <w:szCs w:val="22"/>
        </w:rPr>
      </w:pPr>
    </w:p>
    <w:p w14:paraId="45799B8C" w14:textId="77777777" w:rsidR="00450F6A" w:rsidRDefault="00450F6A" w:rsidP="00450F6A">
      <w:pPr>
        <w:pStyle w:val="Overskrift3"/>
        <w:spacing w:line="240" w:lineRule="auto"/>
        <w:contextualSpacing/>
      </w:pPr>
      <w:bookmarkStart w:id="65" w:name="_Toc533079679"/>
      <w:r w:rsidRPr="006D17D3">
        <w:t>B.3.</w:t>
      </w:r>
      <w:r w:rsidR="006427F6">
        <w:t>1</w:t>
      </w:r>
      <w:r w:rsidRPr="006D17D3">
        <w:t xml:space="preserve"> Ændringer til løbende indberetning </w:t>
      </w:r>
      <w:r>
        <w:t xml:space="preserve">af udbytter </w:t>
      </w:r>
      <w:r w:rsidRPr="006D17D3">
        <w:t>2019 – indberetning af rente</w:t>
      </w:r>
      <w:r w:rsidR="00F6026E">
        <w:t>-</w:t>
      </w:r>
      <w:r w:rsidR="00F6026E">
        <w:br/>
      </w:r>
      <w:r w:rsidRPr="006D17D3">
        <w:t>nyder</w:t>
      </w:r>
      <w:bookmarkEnd w:id="65"/>
    </w:p>
    <w:p w14:paraId="65512FE9" w14:textId="77777777" w:rsidR="00450F6A" w:rsidRPr="00CB3585" w:rsidRDefault="00450F6A" w:rsidP="00450F6A">
      <w:pPr>
        <w:spacing w:line="240" w:lineRule="auto"/>
        <w:contextualSpacing/>
        <w:rPr>
          <w:rFonts w:asciiTheme="minorHAnsi" w:hAnsiTheme="minorHAnsi" w:cs="Arial"/>
          <w:b/>
          <w:sz w:val="22"/>
          <w:szCs w:val="22"/>
        </w:rPr>
      </w:pPr>
      <w:r w:rsidRPr="00CB3585">
        <w:rPr>
          <w:rFonts w:asciiTheme="minorHAnsi" w:hAnsiTheme="minorHAnsi" w:cs="Arial"/>
          <w:b/>
          <w:sz w:val="22"/>
          <w:szCs w:val="22"/>
        </w:rPr>
        <w:t xml:space="preserve">System: </w:t>
      </w:r>
      <w:r w:rsidRPr="00CB3585">
        <w:rPr>
          <w:rFonts w:asciiTheme="minorHAnsi" w:hAnsiTheme="minorHAnsi" w:cs="Arial"/>
          <w:sz w:val="22"/>
          <w:szCs w:val="22"/>
        </w:rPr>
        <w:t>UDBY (2276) og IFPA (2235)</w:t>
      </w:r>
    </w:p>
    <w:p w14:paraId="76A7E69E" w14:textId="77777777" w:rsidR="00450F6A" w:rsidRDefault="00450F6A" w:rsidP="00450F6A">
      <w:pPr>
        <w:spacing w:line="240" w:lineRule="auto"/>
        <w:contextualSpacing/>
        <w:rPr>
          <w:rFonts w:ascii="Arial" w:hAnsi="Arial" w:cs="Arial"/>
        </w:rPr>
      </w:pPr>
    </w:p>
    <w:p w14:paraId="22472799"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I skatteindberetningsloven (SIL), der træder i kraft 1. januar 2019, er der indført en pligt til at indberette om en eventuel rentenyder.</w:t>
      </w:r>
    </w:p>
    <w:p w14:paraId="1EC6D726" w14:textId="77777777" w:rsidR="00450F6A" w:rsidRPr="006427F6" w:rsidRDefault="00450F6A" w:rsidP="00450F6A">
      <w:pPr>
        <w:spacing w:line="240" w:lineRule="auto"/>
        <w:contextualSpacing/>
        <w:rPr>
          <w:rFonts w:asciiTheme="minorHAnsi" w:hAnsiTheme="minorHAnsi" w:cs="Arial"/>
          <w:sz w:val="22"/>
          <w:szCs w:val="22"/>
        </w:rPr>
      </w:pPr>
    </w:p>
    <w:p w14:paraId="4D3899FB"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Pligten til at indberette om rentenyder på værdipapirområdet, omfatter indberetning af udbytte af aktier (SIL §16), udbytte fra investeringsinstitutter (SIL §18) og renter og andet afkast af obligationer (SIL §18).</w:t>
      </w:r>
    </w:p>
    <w:p w14:paraId="0F780F79" w14:textId="77777777" w:rsidR="00450F6A" w:rsidRPr="006427F6" w:rsidRDefault="00450F6A" w:rsidP="00450F6A">
      <w:pPr>
        <w:spacing w:line="240" w:lineRule="auto"/>
        <w:contextualSpacing/>
        <w:rPr>
          <w:rFonts w:asciiTheme="minorHAnsi" w:hAnsiTheme="minorHAnsi" w:cs="Arial"/>
          <w:sz w:val="22"/>
          <w:szCs w:val="22"/>
        </w:rPr>
      </w:pPr>
    </w:p>
    <w:p w14:paraId="0BF64DE8"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Pligten til at indberette om rentenyder får derfor allerede betydning for den løbende indberetning af udbytter til UDBY og IFPA, der foretages i løbet af 2019.</w:t>
      </w:r>
    </w:p>
    <w:p w14:paraId="0317728F" w14:textId="77777777" w:rsidR="00450F6A" w:rsidRPr="006427F6" w:rsidRDefault="00450F6A" w:rsidP="00450F6A">
      <w:pPr>
        <w:spacing w:line="240" w:lineRule="auto"/>
        <w:contextualSpacing/>
        <w:rPr>
          <w:rFonts w:asciiTheme="minorHAnsi" w:hAnsiTheme="minorHAnsi" w:cs="Arial"/>
          <w:sz w:val="22"/>
          <w:szCs w:val="22"/>
        </w:rPr>
      </w:pPr>
    </w:p>
    <w:p w14:paraId="3592910C"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Skattestyrelsen indfører i første omgang ikke en ny ejerstatuskode til indberetning om rentenyder.</w:t>
      </w:r>
    </w:p>
    <w:p w14:paraId="52D33C92" w14:textId="77777777" w:rsidR="00450F6A" w:rsidRPr="006427F6" w:rsidRDefault="00450F6A" w:rsidP="00450F6A">
      <w:pPr>
        <w:spacing w:line="240" w:lineRule="auto"/>
        <w:contextualSpacing/>
        <w:rPr>
          <w:rFonts w:asciiTheme="minorHAnsi" w:hAnsiTheme="minorHAnsi" w:cs="Arial"/>
          <w:sz w:val="22"/>
          <w:szCs w:val="22"/>
        </w:rPr>
      </w:pPr>
    </w:p>
    <w:p w14:paraId="0CC79B43"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 xml:space="preserve">Indberetning af rentenyder skal derfor ske med de ejerstatuskoder, der også bruges ved indberetning om kapitalejere, der modtager udbytte. </w:t>
      </w:r>
    </w:p>
    <w:p w14:paraId="609C143B" w14:textId="77777777" w:rsidR="00450F6A" w:rsidRPr="006427F6" w:rsidRDefault="00450F6A" w:rsidP="00450F6A">
      <w:pPr>
        <w:spacing w:line="240" w:lineRule="auto"/>
        <w:contextualSpacing/>
        <w:rPr>
          <w:rFonts w:asciiTheme="minorHAnsi" w:hAnsiTheme="minorHAnsi" w:cs="Arial"/>
          <w:sz w:val="22"/>
          <w:szCs w:val="22"/>
        </w:rPr>
      </w:pPr>
    </w:p>
    <w:p w14:paraId="5EC112CB"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I skemaet nedenfor er illustreret, hvorledes indberetning om rentenyder skal foretages, når der i et depot med rentenyder modtages udbytte på fx 1.000 kr. fra et dansk selskab:</w:t>
      </w:r>
    </w:p>
    <w:p w14:paraId="2FFADD26" w14:textId="77777777" w:rsidR="00E97DA4" w:rsidRDefault="00E97DA4">
      <w:pPr>
        <w:spacing w:line="240" w:lineRule="auto"/>
        <w:rPr>
          <w:rFonts w:asciiTheme="minorHAnsi" w:hAnsiTheme="minorHAnsi" w:cs="Arial"/>
          <w:sz w:val="22"/>
          <w:szCs w:val="22"/>
        </w:rPr>
      </w:pPr>
      <w:r>
        <w:rPr>
          <w:rFonts w:asciiTheme="minorHAnsi" w:hAnsiTheme="minorHAnsi" w:cs="Arial"/>
          <w:sz w:val="22"/>
          <w:szCs w:val="22"/>
        </w:rPr>
        <w:br w:type="page"/>
      </w:r>
    </w:p>
    <w:tbl>
      <w:tblPr>
        <w:tblW w:w="9634" w:type="dxa"/>
        <w:tblCellMar>
          <w:left w:w="0" w:type="dxa"/>
          <w:right w:w="0" w:type="dxa"/>
        </w:tblCellMar>
        <w:tblLook w:val="04A0" w:firstRow="1" w:lastRow="0" w:firstColumn="1" w:lastColumn="0" w:noHBand="0" w:noVBand="1"/>
      </w:tblPr>
      <w:tblGrid>
        <w:gridCol w:w="2405"/>
        <w:gridCol w:w="1129"/>
        <w:gridCol w:w="1418"/>
        <w:gridCol w:w="1559"/>
        <w:gridCol w:w="3123"/>
      </w:tblGrid>
      <w:tr w:rsidR="00450F6A" w:rsidRPr="006427F6" w14:paraId="15F411FF" w14:textId="77777777" w:rsidTr="00F82346">
        <w:tc>
          <w:tcPr>
            <w:tcW w:w="24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602C7C2" w14:textId="77777777" w:rsidR="00450F6A" w:rsidRPr="006427F6" w:rsidRDefault="00450F6A" w:rsidP="00450F6A">
            <w:pPr>
              <w:spacing w:line="240" w:lineRule="auto"/>
              <w:contextualSpacing/>
              <w:rPr>
                <w:rFonts w:asciiTheme="minorHAnsi" w:hAnsiTheme="minorHAnsi" w:cs="Arial"/>
                <w:b/>
                <w:bCs/>
                <w:sz w:val="22"/>
                <w:szCs w:val="22"/>
              </w:rPr>
            </w:pPr>
            <w:r w:rsidRPr="006427F6">
              <w:rPr>
                <w:rFonts w:asciiTheme="minorHAnsi" w:hAnsiTheme="minorHAnsi" w:cs="Arial"/>
                <w:b/>
                <w:bCs/>
                <w:sz w:val="22"/>
                <w:szCs w:val="22"/>
              </w:rPr>
              <w:lastRenderedPageBreak/>
              <w:t>Rente-nyderkreds</w:t>
            </w:r>
          </w:p>
        </w:tc>
        <w:tc>
          <w:tcPr>
            <w:tcW w:w="1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3B625DB" w14:textId="77777777" w:rsidR="00F82346" w:rsidRDefault="00450F6A" w:rsidP="00450F6A">
            <w:pPr>
              <w:spacing w:line="240" w:lineRule="auto"/>
              <w:contextualSpacing/>
              <w:rPr>
                <w:rFonts w:asciiTheme="minorHAnsi" w:hAnsiTheme="minorHAnsi" w:cs="Arial"/>
                <w:b/>
                <w:bCs/>
                <w:sz w:val="22"/>
                <w:szCs w:val="22"/>
              </w:rPr>
            </w:pPr>
            <w:r w:rsidRPr="006427F6">
              <w:rPr>
                <w:rFonts w:asciiTheme="minorHAnsi" w:hAnsiTheme="minorHAnsi" w:cs="Arial"/>
                <w:b/>
                <w:bCs/>
                <w:sz w:val="22"/>
                <w:szCs w:val="22"/>
              </w:rPr>
              <w:t>Rente</w:t>
            </w:r>
            <w:r w:rsidR="00F82346">
              <w:rPr>
                <w:rFonts w:asciiTheme="minorHAnsi" w:hAnsiTheme="minorHAnsi" w:cs="Arial"/>
                <w:b/>
                <w:bCs/>
                <w:sz w:val="22"/>
                <w:szCs w:val="22"/>
              </w:rPr>
              <w:t>-</w:t>
            </w:r>
          </w:p>
          <w:p w14:paraId="2DD72E3B" w14:textId="77777777" w:rsidR="00450F6A" w:rsidRPr="006427F6" w:rsidRDefault="00450F6A" w:rsidP="00450F6A">
            <w:pPr>
              <w:spacing w:line="240" w:lineRule="auto"/>
              <w:contextualSpacing/>
              <w:rPr>
                <w:rFonts w:asciiTheme="minorHAnsi" w:hAnsiTheme="minorHAnsi" w:cs="Arial"/>
                <w:b/>
                <w:bCs/>
                <w:sz w:val="22"/>
                <w:szCs w:val="22"/>
              </w:rPr>
            </w:pPr>
            <w:proofErr w:type="gramStart"/>
            <w:r w:rsidRPr="006427F6">
              <w:rPr>
                <w:rFonts w:asciiTheme="minorHAnsi" w:hAnsiTheme="minorHAnsi" w:cs="Arial"/>
                <w:b/>
                <w:bCs/>
                <w:sz w:val="22"/>
                <w:szCs w:val="22"/>
              </w:rPr>
              <w:t>nyders</w:t>
            </w:r>
            <w:proofErr w:type="gramEnd"/>
            <w:r w:rsidRPr="006427F6">
              <w:rPr>
                <w:rFonts w:asciiTheme="minorHAnsi" w:hAnsiTheme="minorHAnsi" w:cs="Arial"/>
                <w:b/>
                <w:bCs/>
                <w:sz w:val="22"/>
                <w:szCs w:val="22"/>
              </w:rPr>
              <w:t xml:space="preserve"> bopælsland</w:t>
            </w:r>
          </w:p>
        </w:tc>
        <w:tc>
          <w:tcPr>
            <w:tcW w:w="14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33156806" w14:textId="77777777" w:rsidR="00450F6A" w:rsidRPr="006427F6" w:rsidRDefault="00450F6A" w:rsidP="00450F6A">
            <w:pPr>
              <w:spacing w:line="240" w:lineRule="auto"/>
              <w:contextualSpacing/>
              <w:rPr>
                <w:rFonts w:asciiTheme="minorHAnsi" w:hAnsiTheme="minorHAnsi" w:cs="Arial"/>
                <w:b/>
                <w:bCs/>
                <w:sz w:val="22"/>
                <w:szCs w:val="22"/>
              </w:rPr>
            </w:pPr>
            <w:r w:rsidRPr="006427F6">
              <w:rPr>
                <w:rFonts w:asciiTheme="minorHAnsi" w:hAnsiTheme="minorHAnsi" w:cs="Arial"/>
                <w:b/>
                <w:bCs/>
                <w:sz w:val="22"/>
                <w:szCs w:val="22"/>
              </w:rPr>
              <w:t>Indberettes med ejerstatuskode</w:t>
            </w:r>
          </w:p>
        </w:tc>
        <w:tc>
          <w:tcPr>
            <w:tcW w:w="155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74478CF" w14:textId="77777777" w:rsidR="00450F6A" w:rsidRPr="006427F6" w:rsidRDefault="00450F6A" w:rsidP="00450F6A">
            <w:pPr>
              <w:spacing w:line="240" w:lineRule="auto"/>
              <w:contextualSpacing/>
              <w:rPr>
                <w:rFonts w:asciiTheme="minorHAnsi" w:hAnsiTheme="minorHAnsi" w:cs="Arial"/>
                <w:b/>
                <w:bCs/>
                <w:sz w:val="22"/>
                <w:szCs w:val="22"/>
              </w:rPr>
            </w:pPr>
            <w:r w:rsidRPr="006427F6">
              <w:rPr>
                <w:rFonts w:asciiTheme="minorHAnsi" w:hAnsiTheme="minorHAnsi" w:cs="Arial"/>
                <w:b/>
                <w:bCs/>
                <w:sz w:val="22"/>
                <w:szCs w:val="22"/>
              </w:rPr>
              <w:t>Udbyttebeløb der indberettes</w:t>
            </w:r>
          </w:p>
        </w:tc>
        <w:tc>
          <w:tcPr>
            <w:tcW w:w="31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8DB73BD" w14:textId="77777777" w:rsidR="00450F6A" w:rsidRPr="006427F6" w:rsidRDefault="00450F6A" w:rsidP="00450F6A">
            <w:pPr>
              <w:spacing w:line="240" w:lineRule="auto"/>
              <w:contextualSpacing/>
              <w:rPr>
                <w:rFonts w:asciiTheme="minorHAnsi" w:hAnsiTheme="minorHAnsi" w:cs="Arial"/>
                <w:b/>
                <w:bCs/>
                <w:sz w:val="22"/>
                <w:szCs w:val="22"/>
              </w:rPr>
            </w:pPr>
            <w:r w:rsidRPr="006427F6">
              <w:rPr>
                <w:rFonts w:asciiTheme="minorHAnsi" w:hAnsiTheme="minorHAnsi" w:cs="Arial"/>
                <w:b/>
                <w:bCs/>
                <w:sz w:val="22"/>
                <w:szCs w:val="22"/>
              </w:rPr>
              <w:t>Brug af indberetningen på årsopgørelsen</w:t>
            </w:r>
          </w:p>
        </w:tc>
      </w:tr>
      <w:tr w:rsidR="00450F6A" w:rsidRPr="006427F6" w14:paraId="7B2FF2DC" w14:textId="77777777" w:rsidTr="00F82346">
        <w:tc>
          <w:tcPr>
            <w:tcW w:w="2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F6332AF" w14:textId="77777777" w:rsidR="00F82346" w:rsidRDefault="00450F6A" w:rsidP="00450F6A">
            <w:pPr>
              <w:spacing w:line="240" w:lineRule="auto"/>
              <w:contextualSpacing/>
              <w:rPr>
                <w:rFonts w:asciiTheme="minorHAnsi" w:hAnsiTheme="minorHAnsi" w:cs="Arial"/>
                <w:b/>
                <w:bCs/>
                <w:sz w:val="22"/>
                <w:szCs w:val="22"/>
              </w:rPr>
            </w:pPr>
            <w:r w:rsidRPr="006427F6">
              <w:rPr>
                <w:rFonts w:asciiTheme="minorHAnsi" w:hAnsiTheme="minorHAnsi" w:cs="Arial"/>
                <w:sz w:val="22"/>
                <w:szCs w:val="22"/>
              </w:rPr>
              <w:t xml:space="preserve">Depotet har </w:t>
            </w:r>
            <w:r w:rsidRPr="006427F6">
              <w:rPr>
                <w:rFonts w:asciiTheme="minorHAnsi" w:hAnsiTheme="minorHAnsi" w:cs="Arial"/>
                <w:b/>
                <w:bCs/>
                <w:sz w:val="22"/>
                <w:szCs w:val="22"/>
              </w:rPr>
              <w:t>en rente</w:t>
            </w:r>
            <w:r w:rsidR="00F6026E">
              <w:rPr>
                <w:rFonts w:asciiTheme="minorHAnsi" w:hAnsiTheme="minorHAnsi" w:cs="Arial"/>
                <w:b/>
                <w:bCs/>
                <w:sz w:val="22"/>
                <w:szCs w:val="22"/>
              </w:rPr>
              <w:t>-</w:t>
            </w:r>
          </w:p>
          <w:p w14:paraId="2B9C559E" w14:textId="77777777" w:rsidR="00450F6A" w:rsidRPr="006427F6" w:rsidRDefault="00450F6A" w:rsidP="00450F6A">
            <w:pPr>
              <w:spacing w:line="240" w:lineRule="auto"/>
              <w:contextualSpacing/>
              <w:rPr>
                <w:rFonts w:asciiTheme="minorHAnsi" w:hAnsiTheme="minorHAnsi" w:cs="Arial"/>
                <w:sz w:val="22"/>
                <w:szCs w:val="22"/>
              </w:rPr>
            </w:pPr>
            <w:proofErr w:type="gramStart"/>
            <w:r w:rsidRPr="006427F6">
              <w:rPr>
                <w:rFonts w:asciiTheme="minorHAnsi" w:hAnsiTheme="minorHAnsi" w:cs="Arial"/>
                <w:b/>
                <w:bCs/>
                <w:sz w:val="22"/>
                <w:szCs w:val="22"/>
              </w:rPr>
              <w:t>nyder</w:t>
            </w:r>
            <w:proofErr w:type="gramEnd"/>
            <w:r w:rsidRPr="006427F6">
              <w:rPr>
                <w:rFonts w:asciiTheme="minorHAnsi" w:hAnsiTheme="minorHAnsi" w:cs="Arial"/>
                <w:sz w:val="22"/>
                <w:szCs w:val="22"/>
              </w:rPr>
              <w:t xml:space="preserve">, der er </w:t>
            </w:r>
            <w:r w:rsidRPr="006427F6">
              <w:rPr>
                <w:rFonts w:asciiTheme="minorHAnsi" w:hAnsiTheme="minorHAnsi" w:cs="Arial"/>
                <w:b/>
                <w:bCs/>
                <w:sz w:val="22"/>
                <w:szCs w:val="22"/>
              </w:rPr>
              <w:t>indlænding</w:t>
            </w: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278D5369"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DK</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73C5A1C8"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0</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7FDC7029"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46C7D47F"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Beløbet fortrykkes på årsopgørelsen</w:t>
            </w:r>
            <w:r w:rsidR="003F27C9">
              <w:rPr>
                <w:rFonts w:asciiTheme="minorHAnsi" w:hAnsiTheme="minorHAnsi" w:cs="Arial"/>
                <w:sz w:val="22"/>
                <w:szCs w:val="22"/>
              </w:rPr>
              <w:t>.</w:t>
            </w:r>
          </w:p>
        </w:tc>
      </w:tr>
      <w:tr w:rsidR="00450F6A" w:rsidRPr="006427F6" w14:paraId="02032136" w14:textId="77777777" w:rsidTr="00F82346">
        <w:tc>
          <w:tcPr>
            <w:tcW w:w="24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984E33F"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 xml:space="preserve">Depotet har </w:t>
            </w:r>
            <w:r w:rsidRPr="006427F6">
              <w:rPr>
                <w:rFonts w:asciiTheme="minorHAnsi" w:hAnsiTheme="minorHAnsi" w:cs="Arial"/>
                <w:b/>
                <w:bCs/>
                <w:sz w:val="22"/>
                <w:szCs w:val="22"/>
              </w:rPr>
              <w:t xml:space="preserve">en </w:t>
            </w:r>
            <w:proofErr w:type="spellStart"/>
            <w:r w:rsidRPr="006427F6">
              <w:rPr>
                <w:rFonts w:asciiTheme="minorHAnsi" w:hAnsiTheme="minorHAnsi" w:cs="Arial"/>
                <w:b/>
                <w:bCs/>
                <w:sz w:val="22"/>
                <w:szCs w:val="22"/>
              </w:rPr>
              <w:t>rente</w:t>
            </w:r>
            <w:r w:rsidR="00F82346">
              <w:rPr>
                <w:rFonts w:asciiTheme="minorHAnsi" w:hAnsiTheme="minorHAnsi" w:cs="Arial"/>
                <w:b/>
                <w:bCs/>
                <w:sz w:val="22"/>
                <w:szCs w:val="22"/>
              </w:rPr>
              <w:t>-</w:t>
            </w:r>
            <w:r w:rsidRPr="006427F6">
              <w:rPr>
                <w:rFonts w:asciiTheme="minorHAnsi" w:hAnsiTheme="minorHAnsi" w:cs="Arial"/>
                <w:b/>
                <w:bCs/>
                <w:sz w:val="22"/>
                <w:szCs w:val="22"/>
              </w:rPr>
              <w:t>nyder</w:t>
            </w:r>
            <w:proofErr w:type="spellEnd"/>
            <w:r w:rsidRPr="006427F6">
              <w:rPr>
                <w:rFonts w:asciiTheme="minorHAnsi" w:hAnsiTheme="minorHAnsi" w:cs="Arial"/>
                <w:sz w:val="22"/>
                <w:szCs w:val="22"/>
              </w:rPr>
              <w:t xml:space="preserve">, der er </w:t>
            </w:r>
            <w:r w:rsidRPr="006427F6">
              <w:rPr>
                <w:rFonts w:asciiTheme="minorHAnsi" w:hAnsiTheme="minorHAnsi" w:cs="Arial"/>
                <w:b/>
                <w:bCs/>
                <w:sz w:val="22"/>
                <w:szCs w:val="22"/>
              </w:rPr>
              <w:t>valutaudlænding</w:t>
            </w: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7A0ED581"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SE</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2621AC2D"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74D70CFE"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791A5385"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Hvis personen er skattepligtig til DK, fortrykkes beløbet på årsopgørelsen</w:t>
            </w:r>
            <w:r w:rsidR="003F27C9">
              <w:rPr>
                <w:rFonts w:asciiTheme="minorHAnsi" w:hAnsiTheme="minorHAnsi" w:cs="Arial"/>
                <w:sz w:val="22"/>
                <w:szCs w:val="22"/>
              </w:rPr>
              <w:t>.</w:t>
            </w:r>
          </w:p>
        </w:tc>
      </w:tr>
      <w:tr w:rsidR="00450F6A" w:rsidRPr="006427F6" w14:paraId="32DF2280" w14:textId="77777777" w:rsidTr="00F82346">
        <w:trPr>
          <w:trHeight w:val="606"/>
        </w:trPr>
        <w:tc>
          <w:tcPr>
            <w:tcW w:w="240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1DCCE3" w14:textId="77777777" w:rsidR="00F82346" w:rsidRDefault="00450F6A" w:rsidP="00450F6A">
            <w:pPr>
              <w:spacing w:line="240" w:lineRule="auto"/>
              <w:contextualSpacing/>
              <w:rPr>
                <w:rFonts w:asciiTheme="minorHAnsi" w:hAnsiTheme="minorHAnsi" w:cs="Arial"/>
                <w:b/>
                <w:bCs/>
                <w:sz w:val="22"/>
                <w:szCs w:val="22"/>
              </w:rPr>
            </w:pPr>
            <w:r w:rsidRPr="006427F6">
              <w:rPr>
                <w:rFonts w:asciiTheme="minorHAnsi" w:hAnsiTheme="minorHAnsi" w:cs="Arial"/>
                <w:sz w:val="22"/>
                <w:szCs w:val="22"/>
              </w:rPr>
              <w:t xml:space="preserve">Depotet har </w:t>
            </w:r>
            <w:r w:rsidRPr="006427F6">
              <w:rPr>
                <w:rFonts w:asciiTheme="minorHAnsi" w:hAnsiTheme="minorHAnsi" w:cs="Arial"/>
                <w:b/>
                <w:bCs/>
                <w:sz w:val="22"/>
                <w:szCs w:val="22"/>
              </w:rPr>
              <w:t>to rente</w:t>
            </w:r>
            <w:r w:rsidR="00F82346">
              <w:rPr>
                <w:rFonts w:asciiTheme="minorHAnsi" w:hAnsiTheme="minorHAnsi" w:cs="Arial"/>
                <w:b/>
                <w:bCs/>
                <w:sz w:val="22"/>
                <w:szCs w:val="22"/>
              </w:rPr>
              <w:t>-</w:t>
            </w:r>
          </w:p>
          <w:p w14:paraId="0B4A0A1F" w14:textId="77777777" w:rsidR="00450F6A" w:rsidRPr="006427F6" w:rsidRDefault="00450F6A" w:rsidP="00F82346">
            <w:pPr>
              <w:spacing w:line="240" w:lineRule="auto"/>
              <w:contextualSpacing/>
              <w:rPr>
                <w:rFonts w:asciiTheme="minorHAnsi" w:hAnsiTheme="minorHAnsi" w:cs="Arial"/>
                <w:sz w:val="22"/>
                <w:szCs w:val="22"/>
              </w:rPr>
            </w:pPr>
            <w:proofErr w:type="gramStart"/>
            <w:r w:rsidRPr="006427F6">
              <w:rPr>
                <w:rFonts w:asciiTheme="minorHAnsi" w:hAnsiTheme="minorHAnsi" w:cs="Arial"/>
                <w:b/>
                <w:bCs/>
                <w:sz w:val="22"/>
                <w:szCs w:val="22"/>
              </w:rPr>
              <w:t>nydere</w:t>
            </w:r>
            <w:proofErr w:type="gramEnd"/>
            <w:r w:rsidRPr="006427F6">
              <w:rPr>
                <w:rFonts w:asciiTheme="minorHAnsi" w:hAnsiTheme="minorHAnsi" w:cs="Arial"/>
                <w:sz w:val="22"/>
                <w:szCs w:val="22"/>
              </w:rPr>
              <w:t xml:space="preserve"> der begge er </w:t>
            </w:r>
            <w:r w:rsidRPr="006427F6">
              <w:rPr>
                <w:rFonts w:asciiTheme="minorHAnsi" w:hAnsiTheme="minorHAnsi" w:cs="Arial"/>
                <w:b/>
                <w:bCs/>
                <w:sz w:val="22"/>
                <w:szCs w:val="22"/>
              </w:rPr>
              <w:t>indlændinge</w:t>
            </w: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3272EFB9"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DK</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7E636957"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4</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46CD2657"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4744BBA2"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Da der er to ejere, fortrykkes 50% = 500 kr. på årsopgørelsen</w:t>
            </w:r>
            <w:r w:rsidR="003F27C9">
              <w:rPr>
                <w:rFonts w:asciiTheme="minorHAnsi" w:hAnsiTheme="minorHAnsi" w:cs="Arial"/>
                <w:sz w:val="22"/>
                <w:szCs w:val="22"/>
              </w:rPr>
              <w:t>.</w:t>
            </w:r>
          </w:p>
        </w:tc>
      </w:tr>
      <w:tr w:rsidR="00450F6A" w:rsidRPr="006427F6" w14:paraId="40A8C74D" w14:textId="77777777" w:rsidTr="00F82346">
        <w:trPr>
          <w:trHeight w:val="574"/>
        </w:trPr>
        <w:tc>
          <w:tcPr>
            <w:tcW w:w="0" w:type="auto"/>
            <w:vMerge/>
            <w:tcBorders>
              <w:top w:val="nil"/>
              <w:left w:val="single" w:sz="8" w:space="0" w:color="auto"/>
              <w:bottom w:val="single" w:sz="8" w:space="0" w:color="auto"/>
              <w:right w:val="single" w:sz="8" w:space="0" w:color="auto"/>
            </w:tcBorders>
            <w:vAlign w:val="center"/>
            <w:hideMark/>
          </w:tcPr>
          <w:p w14:paraId="353B4A83" w14:textId="77777777" w:rsidR="00450F6A" w:rsidRPr="006427F6" w:rsidRDefault="00450F6A" w:rsidP="00450F6A">
            <w:pPr>
              <w:spacing w:line="240" w:lineRule="auto"/>
              <w:contextualSpacing/>
              <w:rPr>
                <w:rFonts w:asciiTheme="minorHAnsi" w:eastAsia="Calibri" w:hAnsiTheme="minorHAnsi" w:cs="Arial"/>
                <w:sz w:val="22"/>
                <w:szCs w:val="22"/>
                <w:lang w:eastAsia="en-US"/>
              </w:rPr>
            </w:pP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3EA65E67"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DK</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0F8074F4"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4</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4E137ED2"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5CF51162"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Da der er to ejere, fortrykkes 50% = 500 kr. på årsopgørelsen</w:t>
            </w:r>
            <w:r w:rsidR="003F27C9">
              <w:rPr>
                <w:rFonts w:asciiTheme="minorHAnsi" w:hAnsiTheme="minorHAnsi" w:cs="Arial"/>
                <w:sz w:val="22"/>
                <w:szCs w:val="22"/>
              </w:rPr>
              <w:t>.</w:t>
            </w:r>
          </w:p>
        </w:tc>
      </w:tr>
      <w:tr w:rsidR="00450F6A" w:rsidRPr="006427F6" w14:paraId="127A8C09" w14:textId="77777777" w:rsidTr="00F82346">
        <w:tc>
          <w:tcPr>
            <w:tcW w:w="240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F2A1A0"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 xml:space="preserve">Depotet har </w:t>
            </w:r>
            <w:r w:rsidRPr="006427F6">
              <w:rPr>
                <w:rFonts w:asciiTheme="minorHAnsi" w:hAnsiTheme="minorHAnsi" w:cs="Arial"/>
                <w:b/>
                <w:bCs/>
                <w:sz w:val="22"/>
                <w:szCs w:val="22"/>
              </w:rPr>
              <w:t xml:space="preserve">to </w:t>
            </w:r>
            <w:proofErr w:type="spellStart"/>
            <w:r w:rsidRPr="006427F6">
              <w:rPr>
                <w:rFonts w:asciiTheme="minorHAnsi" w:hAnsiTheme="minorHAnsi" w:cs="Arial"/>
                <w:b/>
                <w:bCs/>
                <w:sz w:val="22"/>
                <w:szCs w:val="22"/>
              </w:rPr>
              <w:t>rente</w:t>
            </w:r>
            <w:r w:rsidR="00F82346">
              <w:rPr>
                <w:rFonts w:asciiTheme="minorHAnsi" w:hAnsiTheme="minorHAnsi" w:cs="Arial"/>
                <w:b/>
                <w:bCs/>
                <w:sz w:val="22"/>
                <w:szCs w:val="22"/>
              </w:rPr>
              <w:t>-</w:t>
            </w:r>
            <w:r w:rsidRPr="006427F6">
              <w:rPr>
                <w:rFonts w:asciiTheme="minorHAnsi" w:hAnsiTheme="minorHAnsi" w:cs="Arial"/>
                <w:b/>
                <w:bCs/>
                <w:sz w:val="22"/>
                <w:szCs w:val="22"/>
              </w:rPr>
              <w:t>nydere</w:t>
            </w:r>
            <w:proofErr w:type="spellEnd"/>
            <w:r w:rsidRPr="006427F6">
              <w:rPr>
                <w:rFonts w:asciiTheme="minorHAnsi" w:hAnsiTheme="minorHAnsi" w:cs="Arial"/>
                <w:sz w:val="22"/>
                <w:szCs w:val="22"/>
              </w:rPr>
              <w:t xml:space="preserve">. Den ene er </w:t>
            </w:r>
            <w:r w:rsidRPr="006427F6">
              <w:rPr>
                <w:rFonts w:asciiTheme="minorHAnsi" w:hAnsiTheme="minorHAnsi" w:cs="Arial"/>
                <w:b/>
                <w:bCs/>
                <w:sz w:val="22"/>
                <w:szCs w:val="22"/>
              </w:rPr>
              <w:t>indlænding og</w:t>
            </w:r>
            <w:r w:rsidRPr="006427F6">
              <w:rPr>
                <w:rFonts w:asciiTheme="minorHAnsi" w:hAnsiTheme="minorHAnsi" w:cs="Arial"/>
                <w:sz w:val="22"/>
                <w:szCs w:val="22"/>
              </w:rPr>
              <w:t xml:space="preserve"> den anden er </w:t>
            </w:r>
            <w:r w:rsidRPr="006427F6">
              <w:rPr>
                <w:rFonts w:asciiTheme="minorHAnsi" w:hAnsiTheme="minorHAnsi" w:cs="Arial"/>
                <w:b/>
                <w:bCs/>
                <w:sz w:val="22"/>
                <w:szCs w:val="22"/>
              </w:rPr>
              <w:t>valutaudlænding</w:t>
            </w: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682F49FE"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DK</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7936916D"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4</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3D7601FA"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7336A590"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Da der er to ejere, fortrykkes 50% = 500 kr. på årsopgørelsen</w:t>
            </w:r>
            <w:r w:rsidR="003F27C9">
              <w:rPr>
                <w:rFonts w:asciiTheme="minorHAnsi" w:hAnsiTheme="minorHAnsi" w:cs="Arial"/>
                <w:sz w:val="22"/>
                <w:szCs w:val="22"/>
              </w:rPr>
              <w:t>.</w:t>
            </w:r>
          </w:p>
        </w:tc>
      </w:tr>
      <w:tr w:rsidR="00450F6A" w:rsidRPr="006427F6" w14:paraId="372421D2" w14:textId="77777777" w:rsidTr="00F82346">
        <w:tc>
          <w:tcPr>
            <w:tcW w:w="0" w:type="auto"/>
            <w:vMerge/>
            <w:tcBorders>
              <w:top w:val="nil"/>
              <w:left w:val="single" w:sz="8" w:space="0" w:color="auto"/>
              <w:bottom w:val="single" w:sz="8" w:space="0" w:color="auto"/>
              <w:right w:val="single" w:sz="8" w:space="0" w:color="auto"/>
            </w:tcBorders>
            <w:vAlign w:val="center"/>
            <w:hideMark/>
          </w:tcPr>
          <w:p w14:paraId="025AFF87" w14:textId="77777777" w:rsidR="00450F6A" w:rsidRPr="006427F6" w:rsidRDefault="00450F6A" w:rsidP="00450F6A">
            <w:pPr>
              <w:spacing w:line="240" w:lineRule="auto"/>
              <w:contextualSpacing/>
              <w:rPr>
                <w:rFonts w:asciiTheme="minorHAnsi" w:eastAsia="Calibri" w:hAnsiTheme="minorHAnsi" w:cs="Arial"/>
                <w:sz w:val="22"/>
                <w:szCs w:val="22"/>
                <w:lang w:eastAsia="en-US"/>
              </w:rPr>
            </w:pP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780991BE"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SE</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22290C9B"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5</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1BD553FA"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6203641A"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Hvis personen er skattepligtig til DK, fortrykkes 50% = 500 kr. på årsopgørelsen</w:t>
            </w:r>
            <w:r w:rsidR="003F27C9">
              <w:rPr>
                <w:rFonts w:asciiTheme="minorHAnsi" w:hAnsiTheme="minorHAnsi" w:cs="Arial"/>
                <w:sz w:val="22"/>
                <w:szCs w:val="22"/>
              </w:rPr>
              <w:t>.</w:t>
            </w:r>
          </w:p>
        </w:tc>
      </w:tr>
      <w:tr w:rsidR="00450F6A" w:rsidRPr="006427F6" w14:paraId="097A435A" w14:textId="77777777" w:rsidTr="00F82346">
        <w:tc>
          <w:tcPr>
            <w:tcW w:w="240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032501B"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 xml:space="preserve">Depotet har </w:t>
            </w:r>
            <w:r w:rsidRPr="006427F6">
              <w:rPr>
                <w:rFonts w:asciiTheme="minorHAnsi" w:hAnsiTheme="minorHAnsi" w:cs="Arial"/>
                <w:b/>
                <w:bCs/>
                <w:sz w:val="22"/>
                <w:szCs w:val="22"/>
              </w:rPr>
              <w:t xml:space="preserve">tre </w:t>
            </w:r>
            <w:proofErr w:type="spellStart"/>
            <w:r w:rsidRPr="006427F6">
              <w:rPr>
                <w:rFonts w:asciiTheme="minorHAnsi" w:hAnsiTheme="minorHAnsi" w:cs="Arial"/>
                <w:b/>
                <w:bCs/>
                <w:sz w:val="22"/>
                <w:szCs w:val="22"/>
              </w:rPr>
              <w:t>rente</w:t>
            </w:r>
            <w:r w:rsidR="00F82346">
              <w:rPr>
                <w:rFonts w:asciiTheme="minorHAnsi" w:hAnsiTheme="minorHAnsi" w:cs="Arial"/>
                <w:b/>
                <w:bCs/>
                <w:sz w:val="22"/>
                <w:szCs w:val="22"/>
              </w:rPr>
              <w:t>-</w:t>
            </w:r>
            <w:r w:rsidRPr="006427F6">
              <w:rPr>
                <w:rFonts w:asciiTheme="minorHAnsi" w:hAnsiTheme="minorHAnsi" w:cs="Arial"/>
                <w:b/>
                <w:bCs/>
                <w:sz w:val="22"/>
                <w:szCs w:val="22"/>
              </w:rPr>
              <w:t>nydere</w:t>
            </w:r>
            <w:proofErr w:type="spellEnd"/>
            <w:r w:rsidRPr="006427F6">
              <w:rPr>
                <w:rFonts w:asciiTheme="minorHAnsi" w:hAnsiTheme="minorHAnsi" w:cs="Arial"/>
                <w:sz w:val="22"/>
                <w:szCs w:val="22"/>
              </w:rPr>
              <w:t>, der alle er indlændinge</w:t>
            </w: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2537D4FB"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DK</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69F26B5D"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2</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140DB045"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6C30069A"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Beløbet fortrykkes ikke, men det oplyses i skatteoplysningerne med angivelse af</w:t>
            </w:r>
            <w:r w:rsidR="003F27C9">
              <w:rPr>
                <w:rFonts w:asciiTheme="minorHAnsi" w:hAnsiTheme="minorHAnsi" w:cs="Arial"/>
                <w:sz w:val="22"/>
                <w:szCs w:val="22"/>
              </w:rPr>
              <w:t>,</w:t>
            </w:r>
            <w:r w:rsidRPr="006427F6">
              <w:rPr>
                <w:rFonts w:asciiTheme="minorHAnsi" w:hAnsiTheme="minorHAnsi" w:cs="Arial"/>
                <w:sz w:val="22"/>
                <w:szCs w:val="22"/>
              </w:rPr>
              <w:t xml:space="preserve"> at der er særlige ejerforhold</w:t>
            </w:r>
            <w:r w:rsidR="003F27C9">
              <w:rPr>
                <w:rFonts w:asciiTheme="minorHAnsi" w:hAnsiTheme="minorHAnsi" w:cs="Arial"/>
                <w:sz w:val="22"/>
                <w:szCs w:val="22"/>
              </w:rPr>
              <w:t>.</w:t>
            </w:r>
          </w:p>
        </w:tc>
      </w:tr>
      <w:tr w:rsidR="00450F6A" w:rsidRPr="006427F6" w14:paraId="0DF2A356" w14:textId="77777777" w:rsidTr="00F82346">
        <w:tc>
          <w:tcPr>
            <w:tcW w:w="0" w:type="auto"/>
            <w:vMerge/>
            <w:tcBorders>
              <w:top w:val="nil"/>
              <w:left w:val="single" w:sz="8" w:space="0" w:color="auto"/>
              <w:bottom w:val="single" w:sz="8" w:space="0" w:color="auto"/>
              <w:right w:val="single" w:sz="8" w:space="0" w:color="auto"/>
            </w:tcBorders>
            <w:vAlign w:val="center"/>
            <w:hideMark/>
          </w:tcPr>
          <w:p w14:paraId="32767B7C" w14:textId="77777777" w:rsidR="00450F6A" w:rsidRPr="006427F6" w:rsidRDefault="00450F6A" w:rsidP="00450F6A">
            <w:pPr>
              <w:spacing w:line="240" w:lineRule="auto"/>
              <w:contextualSpacing/>
              <w:rPr>
                <w:rFonts w:asciiTheme="minorHAnsi" w:eastAsia="Calibri" w:hAnsiTheme="minorHAnsi" w:cs="Arial"/>
                <w:sz w:val="22"/>
                <w:szCs w:val="22"/>
                <w:lang w:eastAsia="en-US"/>
              </w:rPr>
            </w:pP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066C08D6"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DK</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799BA379"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2</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62DB5FD3"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14F8200F"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Beløbet fortrykkes ikke, men det oplyses i skatteoplysningerne med angivelse af</w:t>
            </w:r>
            <w:r w:rsidR="003F27C9">
              <w:rPr>
                <w:rFonts w:asciiTheme="minorHAnsi" w:hAnsiTheme="minorHAnsi" w:cs="Arial"/>
                <w:sz w:val="22"/>
                <w:szCs w:val="22"/>
              </w:rPr>
              <w:t>,</w:t>
            </w:r>
            <w:r w:rsidRPr="006427F6">
              <w:rPr>
                <w:rFonts w:asciiTheme="minorHAnsi" w:hAnsiTheme="minorHAnsi" w:cs="Arial"/>
                <w:sz w:val="22"/>
                <w:szCs w:val="22"/>
              </w:rPr>
              <w:t xml:space="preserve"> at der er særlige ejerforhold</w:t>
            </w:r>
            <w:r w:rsidR="003F27C9">
              <w:rPr>
                <w:rFonts w:asciiTheme="minorHAnsi" w:hAnsiTheme="minorHAnsi" w:cs="Arial"/>
                <w:sz w:val="22"/>
                <w:szCs w:val="22"/>
              </w:rPr>
              <w:t>.</w:t>
            </w:r>
          </w:p>
        </w:tc>
      </w:tr>
      <w:tr w:rsidR="00450F6A" w:rsidRPr="006427F6" w14:paraId="0A0BBD1C" w14:textId="77777777" w:rsidTr="00F82346">
        <w:tc>
          <w:tcPr>
            <w:tcW w:w="0" w:type="auto"/>
            <w:vMerge/>
            <w:tcBorders>
              <w:top w:val="nil"/>
              <w:left w:val="single" w:sz="8" w:space="0" w:color="auto"/>
              <w:bottom w:val="single" w:sz="8" w:space="0" w:color="auto"/>
              <w:right w:val="single" w:sz="8" w:space="0" w:color="auto"/>
            </w:tcBorders>
            <w:vAlign w:val="center"/>
            <w:hideMark/>
          </w:tcPr>
          <w:p w14:paraId="3070E373" w14:textId="77777777" w:rsidR="00450F6A" w:rsidRPr="006427F6" w:rsidRDefault="00450F6A" w:rsidP="00450F6A">
            <w:pPr>
              <w:spacing w:line="240" w:lineRule="auto"/>
              <w:contextualSpacing/>
              <w:rPr>
                <w:rFonts w:asciiTheme="minorHAnsi" w:eastAsia="Calibri" w:hAnsiTheme="minorHAnsi" w:cs="Arial"/>
                <w:sz w:val="22"/>
                <w:szCs w:val="22"/>
                <w:lang w:eastAsia="en-US"/>
              </w:rPr>
            </w:pP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75D27802"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DK</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2652DEA3"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2</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5433DB12"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646822CB"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Beløbet fortrykkes ikke, men det oplyses i skatteoplysningerne med angivelse af</w:t>
            </w:r>
            <w:r w:rsidR="003F27C9">
              <w:rPr>
                <w:rFonts w:asciiTheme="minorHAnsi" w:hAnsiTheme="minorHAnsi" w:cs="Arial"/>
                <w:sz w:val="22"/>
                <w:szCs w:val="22"/>
              </w:rPr>
              <w:t>,</w:t>
            </w:r>
            <w:r w:rsidRPr="006427F6">
              <w:rPr>
                <w:rFonts w:asciiTheme="minorHAnsi" w:hAnsiTheme="minorHAnsi" w:cs="Arial"/>
                <w:sz w:val="22"/>
                <w:szCs w:val="22"/>
              </w:rPr>
              <w:t xml:space="preserve"> at der er særlige ejerforhold</w:t>
            </w:r>
            <w:r w:rsidR="003F27C9">
              <w:rPr>
                <w:rFonts w:asciiTheme="minorHAnsi" w:hAnsiTheme="minorHAnsi" w:cs="Arial"/>
                <w:sz w:val="22"/>
                <w:szCs w:val="22"/>
              </w:rPr>
              <w:t>.</w:t>
            </w:r>
          </w:p>
        </w:tc>
      </w:tr>
      <w:tr w:rsidR="00450F6A" w:rsidRPr="006427F6" w14:paraId="7AC98AF4" w14:textId="77777777" w:rsidTr="00F82346">
        <w:tc>
          <w:tcPr>
            <w:tcW w:w="2405"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629C35"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 xml:space="preserve">Depotet har </w:t>
            </w:r>
            <w:r w:rsidRPr="006427F6">
              <w:rPr>
                <w:rFonts w:asciiTheme="minorHAnsi" w:hAnsiTheme="minorHAnsi" w:cs="Arial"/>
                <w:b/>
                <w:bCs/>
                <w:sz w:val="22"/>
                <w:szCs w:val="22"/>
              </w:rPr>
              <w:t xml:space="preserve">tre </w:t>
            </w:r>
            <w:proofErr w:type="spellStart"/>
            <w:r w:rsidRPr="006427F6">
              <w:rPr>
                <w:rFonts w:asciiTheme="minorHAnsi" w:hAnsiTheme="minorHAnsi" w:cs="Arial"/>
                <w:b/>
                <w:bCs/>
                <w:sz w:val="22"/>
                <w:szCs w:val="22"/>
              </w:rPr>
              <w:t>rente</w:t>
            </w:r>
            <w:r w:rsidR="00F82346">
              <w:rPr>
                <w:rFonts w:asciiTheme="minorHAnsi" w:hAnsiTheme="minorHAnsi" w:cs="Arial"/>
                <w:b/>
                <w:bCs/>
                <w:sz w:val="22"/>
                <w:szCs w:val="22"/>
              </w:rPr>
              <w:t>-</w:t>
            </w:r>
            <w:r w:rsidRPr="006427F6">
              <w:rPr>
                <w:rFonts w:asciiTheme="minorHAnsi" w:hAnsiTheme="minorHAnsi" w:cs="Arial"/>
                <w:b/>
                <w:bCs/>
                <w:sz w:val="22"/>
                <w:szCs w:val="22"/>
              </w:rPr>
              <w:t>nydere</w:t>
            </w:r>
            <w:proofErr w:type="spellEnd"/>
            <w:r w:rsidRPr="006427F6">
              <w:rPr>
                <w:rFonts w:asciiTheme="minorHAnsi" w:hAnsiTheme="minorHAnsi" w:cs="Arial"/>
                <w:sz w:val="22"/>
                <w:szCs w:val="22"/>
              </w:rPr>
              <w:t xml:space="preserve">, hvoraf to er </w:t>
            </w:r>
            <w:r w:rsidRPr="006427F6">
              <w:rPr>
                <w:rFonts w:asciiTheme="minorHAnsi" w:hAnsiTheme="minorHAnsi" w:cs="Arial"/>
                <w:b/>
                <w:bCs/>
                <w:sz w:val="22"/>
                <w:szCs w:val="22"/>
              </w:rPr>
              <w:t>indlændinge og</w:t>
            </w:r>
            <w:r w:rsidRPr="006427F6">
              <w:rPr>
                <w:rFonts w:asciiTheme="minorHAnsi" w:hAnsiTheme="minorHAnsi" w:cs="Arial"/>
                <w:sz w:val="22"/>
                <w:szCs w:val="22"/>
              </w:rPr>
              <w:t xml:space="preserve"> en er </w:t>
            </w:r>
            <w:r w:rsidRPr="006427F6">
              <w:rPr>
                <w:rFonts w:asciiTheme="minorHAnsi" w:hAnsiTheme="minorHAnsi" w:cs="Arial"/>
                <w:b/>
                <w:bCs/>
                <w:sz w:val="22"/>
                <w:szCs w:val="22"/>
              </w:rPr>
              <w:t>valutaudlænding</w:t>
            </w: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050F9093"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DK</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4129F97F"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2</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0255496B"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1CEE3DE7"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Beløbet fortrykkes ikke, men det oplyses i skatteoplysningerne med angivelse af</w:t>
            </w:r>
            <w:r w:rsidR="003F27C9">
              <w:rPr>
                <w:rFonts w:asciiTheme="minorHAnsi" w:hAnsiTheme="minorHAnsi" w:cs="Arial"/>
                <w:sz w:val="22"/>
                <w:szCs w:val="22"/>
              </w:rPr>
              <w:t>,</w:t>
            </w:r>
            <w:r w:rsidRPr="006427F6">
              <w:rPr>
                <w:rFonts w:asciiTheme="minorHAnsi" w:hAnsiTheme="minorHAnsi" w:cs="Arial"/>
                <w:sz w:val="22"/>
                <w:szCs w:val="22"/>
              </w:rPr>
              <w:t xml:space="preserve"> at der er særlige ejerforhold</w:t>
            </w:r>
            <w:r w:rsidR="003F27C9">
              <w:rPr>
                <w:rFonts w:asciiTheme="minorHAnsi" w:hAnsiTheme="minorHAnsi" w:cs="Arial"/>
                <w:sz w:val="22"/>
                <w:szCs w:val="22"/>
              </w:rPr>
              <w:t>.</w:t>
            </w:r>
          </w:p>
        </w:tc>
      </w:tr>
      <w:tr w:rsidR="00450F6A" w:rsidRPr="006427F6" w14:paraId="6CC5AD30" w14:textId="77777777" w:rsidTr="00F82346">
        <w:tc>
          <w:tcPr>
            <w:tcW w:w="0" w:type="auto"/>
            <w:vMerge/>
            <w:tcBorders>
              <w:top w:val="nil"/>
              <w:left w:val="single" w:sz="8" w:space="0" w:color="auto"/>
              <w:bottom w:val="single" w:sz="8" w:space="0" w:color="auto"/>
              <w:right w:val="single" w:sz="8" w:space="0" w:color="auto"/>
            </w:tcBorders>
            <w:vAlign w:val="center"/>
            <w:hideMark/>
          </w:tcPr>
          <w:p w14:paraId="20E4A0CA" w14:textId="77777777" w:rsidR="00450F6A" w:rsidRPr="006427F6" w:rsidRDefault="00450F6A" w:rsidP="00450F6A">
            <w:pPr>
              <w:spacing w:line="240" w:lineRule="auto"/>
              <w:contextualSpacing/>
              <w:rPr>
                <w:rFonts w:asciiTheme="minorHAnsi" w:eastAsia="Calibri" w:hAnsiTheme="minorHAnsi" w:cs="Arial"/>
                <w:sz w:val="22"/>
                <w:szCs w:val="22"/>
                <w:lang w:eastAsia="en-US"/>
              </w:rPr>
            </w:pP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7DF91974"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DK</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5852808F"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2</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701ACCE1"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hideMark/>
          </w:tcPr>
          <w:p w14:paraId="4F32D943"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Beløbet fortrykkes ikke, men det oplyses i skatteoplysningerne med angivelse af</w:t>
            </w:r>
            <w:r w:rsidR="003F27C9">
              <w:rPr>
                <w:rFonts w:asciiTheme="minorHAnsi" w:hAnsiTheme="minorHAnsi" w:cs="Arial"/>
                <w:sz w:val="22"/>
                <w:szCs w:val="22"/>
              </w:rPr>
              <w:t>,</w:t>
            </w:r>
            <w:r w:rsidRPr="006427F6">
              <w:rPr>
                <w:rFonts w:asciiTheme="minorHAnsi" w:hAnsiTheme="minorHAnsi" w:cs="Arial"/>
                <w:sz w:val="22"/>
                <w:szCs w:val="22"/>
              </w:rPr>
              <w:t xml:space="preserve"> at der er særlige ejerforhold</w:t>
            </w:r>
            <w:r w:rsidR="003F27C9">
              <w:rPr>
                <w:rFonts w:asciiTheme="minorHAnsi" w:hAnsiTheme="minorHAnsi" w:cs="Arial"/>
                <w:sz w:val="22"/>
                <w:szCs w:val="22"/>
              </w:rPr>
              <w:t>.</w:t>
            </w:r>
          </w:p>
        </w:tc>
      </w:tr>
      <w:tr w:rsidR="00450F6A" w:rsidRPr="006427F6" w14:paraId="22212DFE" w14:textId="77777777" w:rsidTr="00F82346">
        <w:tc>
          <w:tcPr>
            <w:tcW w:w="0" w:type="auto"/>
            <w:vMerge/>
            <w:tcBorders>
              <w:top w:val="nil"/>
              <w:left w:val="single" w:sz="8" w:space="0" w:color="auto"/>
              <w:bottom w:val="single" w:sz="8" w:space="0" w:color="auto"/>
              <w:right w:val="single" w:sz="8" w:space="0" w:color="auto"/>
            </w:tcBorders>
            <w:vAlign w:val="center"/>
            <w:hideMark/>
          </w:tcPr>
          <w:p w14:paraId="76920012" w14:textId="77777777" w:rsidR="00450F6A" w:rsidRPr="006427F6" w:rsidRDefault="00450F6A" w:rsidP="00450F6A">
            <w:pPr>
              <w:spacing w:line="240" w:lineRule="auto"/>
              <w:contextualSpacing/>
              <w:rPr>
                <w:rFonts w:asciiTheme="minorHAnsi" w:eastAsia="Calibri" w:hAnsiTheme="minorHAnsi" w:cs="Arial"/>
                <w:sz w:val="22"/>
                <w:szCs w:val="22"/>
                <w:lang w:eastAsia="en-US"/>
              </w:rPr>
            </w:pPr>
          </w:p>
        </w:tc>
        <w:tc>
          <w:tcPr>
            <w:tcW w:w="1129" w:type="dxa"/>
            <w:tcBorders>
              <w:top w:val="nil"/>
              <w:left w:val="nil"/>
              <w:bottom w:val="single" w:sz="8" w:space="0" w:color="auto"/>
              <w:right w:val="single" w:sz="8" w:space="0" w:color="auto"/>
            </w:tcBorders>
            <w:tcMar>
              <w:top w:w="0" w:type="dxa"/>
              <w:left w:w="108" w:type="dxa"/>
              <w:bottom w:w="0" w:type="dxa"/>
              <w:right w:w="108" w:type="dxa"/>
            </w:tcMar>
            <w:hideMark/>
          </w:tcPr>
          <w:p w14:paraId="5A19B9A2"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 xml:space="preserve">SE </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14:paraId="27F368E0"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w:t>
            </w:r>
          </w:p>
        </w:tc>
        <w:tc>
          <w:tcPr>
            <w:tcW w:w="1559" w:type="dxa"/>
            <w:tcBorders>
              <w:top w:val="nil"/>
              <w:left w:val="nil"/>
              <w:bottom w:val="single" w:sz="8" w:space="0" w:color="auto"/>
              <w:right w:val="single" w:sz="8" w:space="0" w:color="auto"/>
            </w:tcBorders>
            <w:tcMar>
              <w:top w:w="0" w:type="dxa"/>
              <w:left w:w="108" w:type="dxa"/>
              <w:bottom w:w="0" w:type="dxa"/>
              <w:right w:w="108" w:type="dxa"/>
            </w:tcMar>
            <w:hideMark/>
          </w:tcPr>
          <w:p w14:paraId="400B17DE"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1.000 kr.</w:t>
            </w:r>
          </w:p>
        </w:tc>
        <w:tc>
          <w:tcPr>
            <w:tcW w:w="3123" w:type="dxa"/>
            <w:tcBorders>
              <w:top w:val="nil"/>
              <w:left w:val="nil"/>
              <w:bottom w:val="single" w:sz="8" w:space="0" w:color="auto"/>
              <w:right w:val="single" w:sz="8" w:space="0" w:color="auto"/>
            </w:tcBorders>
            <w:tcMar>
              <w:top w:w="0" w:type="dxa"/>
              <w:left w:w="108" w:type="dxa"/>
              <w:bottom w:w="0" w:type="dxa"/>
              <w:right w:w="108" w:type="dxa"/>
            </w:tcMar>
          </w:tcPr>
          <w:p w14:paraId="049F65DC"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 xml:space="preserve">Hvis personen er skattepligtig til DK, fortrykkes beløbet på årsopgørelsen. </w:t>
            </w:r>
          </w:p>
          <w:p w14:paraId="721363F6" w14:textId="77777777" w:rsidR="00450F6A" w:rsidRPr="006427F6" w:rsidRDefault="00450F6A" w:rsidP="00450F6A">
            <w:pPr>
              <w:spacing w:line="240" w:lineRule="auto"/>
              <w:contextualSpacing/>
              <w:rPr>
                <w:rFonts w:asciiTheme="minorHAnsi" w:hAnsiTheme="minorHAnsi" w:cs="Arial"/>
                <w:sz w:val="22"/>
                <w:szCs w:val="22"/>
              </w:rPr>
            </w:pPr>
          </w:p>
          <w:p w14:paraId="6CEED9AA" w14:textId="77777777" w:rsidR="00450F6A" w:rsidRPr="006427F6" w:rsidRDefault="00450F6A" w:rsidP="00450F6A">
            <w:pPr>
              <w:spacing w:line="240" w:lineRule="auto"/>
              <w:contextualSpacing/>
              <w:rPr>
                <w:rFonts w:asciiTheme="minorHAnsi" w:hAnsiTheme="minorHAnsi" w:cs="Arial"/>
                <w:sz w:val="22"/>
                <w:szCs w:val="22"/>
              </w:rPr>
            </w:pPr>
            <w:r w:rsidRPr="006427F6">
              <w:rPr>
                <w:rFonts w:asciiTheme="minorHAnsi" w:hAnsiTheme="minorHAnsi" w:cs="Arial"/>
                <w:sz w:val="22"/>
                <w:szCs w:val="22"/>
              </w:rPr>
              <w:t>Kunden skal rette henvendelse til Skattestyrelsen for at ændre årsopgørelsen</w:t>
            </w:r>
            <w:r w:rsidR="003F27C9">
              <w:rPr>
                <w:rFonts w:asciiTheme="minorHAnsi" w:hAnsiTheme="minorHAnsi" w:cs="Arial"/>
                <w:sz w:val="22"/>
                <w:szCs w:val="22"/>
              </w:rPr>
              <w:t>.</w:t>
            </w:r>
          </w:p>
        </w:tc>
      </w:tr>
    </w:tbl>
    <w:p w14:paraId="6DEE3E04" w14:textId="77777777" w:rsidR="00450F6A" w:rsidRPr="006427F6" w:rsidRDefault="00450F6A" w:rsidP="00450F6A">
      <w:pPr>
        <w:spacing w:line="240" w:lineRule="auto"/>
        <w:contextualSpacing/>
        <w:rPr>
          <w:rFonts w:asciiTheme="minorHAnsi" w:eastAsia="Calibri" w:hAnsiTheme="minorHAnsi" w:cs="Arial"/>
          <w:sz w:val="22"/>
          <w:szCs w:val="22"/>
          <w:lang w:eastAsia="en-US"/>
        </w:rPr>
      </w:pPr>
    </w:p>
    <w:p w14:paraId="67CE0A00" w14:textId="77777777" w:rsidR="00450F6A" w:rsidRDefault="00450F6A" w:rsidP="00450F6A">
      <w:pPr>
        <w:spacing w:line="240" w:lineRule="auto"/>
        <w:contextualSpacing/>
        <w:rPr>
          <w:rFonts w:ascii="Arial" w:hAnsi="Arial" w:cs="Arial"/>
          <w:szCs w:val="22"/>
        </w:rPr>
      </w:pPr>
      <w:r w:rsidRPr="006427F6">
        <w:rPr>
          <w:rFonts w:asciiTheme="minorHAnsi" w:hAnsiTheme="minorHAnsi" w:cs="Arial"/>
          <w:sz w:val="22"/>
          <w:szCs w:val="22"/>
        </w:rPr>
        <w:t>Når Skattestyrelsen til indberetning</w:t>
      </w:r>
      <w:r w:rsidR="00BE332B">
        <w:rPr>
          <w:rFonts w:asciiTheme="minorHAnsi" w:hAnsiTheme="minorHAnsi" w:cs="Arial"/>
          <w:sz w:val="22"/>
          <w:szCs w:val="22"/>
        </w:rPr>
        <w:t>en</w:t>
      </w:r>
      <w:r w:rsidRPr="006427F6">
        <w:rPr>
          <w:rFonts w:asciiTheme="minorHAnsi" w:hAnsiTheme="minorHAnsi" w:cs="Arial"/>
          <w:sz w:val="22"/>
          <w:szCs w:val="22"/>
        </w:rPr>
        <w:t xml:space="preserve"> for indkomståret 2020 </w:t>
      </w:r>
      <w:r w:rsidR="00BE332B">
        <w:rPr>
          <w:rFonts w:asciiTheme="minorHAnsi" w:hAnsiTheme="minorHAnsi" w:cs="Arial"/>
          <w:sz w:val="22"/>
          <w:szCs w:val="22"/>
        </w:rPr>
        <w:t xml:space="preserve">formentlig </w:t>
      </w:r>
      <w:r w:rsidRPr="006427F6">
        <w:rPr>
          <w:rFonts w:asciiTheme="minorHAnsi" w:hAnsiTheme="minorHAnsi" w:cs="Arial"/>
          <w:sz w:val="22"/>
          <w:szCs w:val="22"/>
        </w:rPr>
        <w:t xml:space="preserve">implementerer et felt til indberetning om ejerandel (se herom i </w:t>
      </w:r>
      <w:r w:rsidR="006427F6">
        <w:rPr>
          <w:rFonts w:asciiTheme="minorHAnsi" w:hAnsiTheme="minorHAnsi" w:cs="Arial"/>
          <w:sz w:val="22"/>
          <w:szCs w:val="22"/>
        </w:rPr>
        <w:t>emne</w:t>
      </w:r>
      <w:r w:rsidRPr="006427F6">
        <w:rPr>
          <w:rFonts w:asciiTheme="minorHAnsi" w:hAnsiTheme="minorHAnsi" w:cs="Arial"/>
          <w:sz w:val="22"/>
          <w:szCs w:val="22"/>
        </w:rPr>
        <w:t xml:space="preserve"> </w:t>
      </w:r>
      <w:r w:rsidR="00B55D4D">
        <w:rPr>
          <w:rFonts w:asciiTheme="minorHAnsi" w:hAnsiTheme="minorHAnsi" w:cs="Arial"/>
          <w:sz w:val="22"/>
          <w:szCs w:val="22"/>
        </w:rPr>
        <w:t>C.1.4</w:t>
      </w:r>
      <w:r w:rsidRPr="006427F6">
        <w:rPr>
          <w:rFonts w:asciiTheme="minorHAnsi" w:hAnsiTheme="minorHAnsi" w:cs="Arial"/>
          <w:sz w:val="22"/>
          <w:szCs w:val="22"/>
        </w:rPr>
        <w:t>), vil vi muligvis oprette en særlig ejerstatuskode til brug for indberetning om rentenyder.</w:t>
      </w:r>
    </w:p>
    <w:p w14:paraId="6662873A" w14:textId="77777777" w:rsidR="00450F6A" w:rsidRPr="00A179F4" w:rsidRDefault="00450F6A" w:rsidP="00450F6A">
      <w:pPr>
        <w:spacing w:line="240" w:lineRule="auto"/>
        <w:contextualSpacing/>
        <w:rPr>
          <w:rFonts w:ascii="Arial" w:hAnsi="Arial" w:cs="Arial"/>
          <w:szCs w:val="22"/>
        </w:rPr>
      </w:pPr>
    </w:p>
    <w:p w14:paraId="6CEAA51E" w14:textId="77777777" w:rsidR="00450F6A" w:rsidRPr="006D17D3" w:rsidRDefault="00450F6A" w:rsidP="00450F6A">
      <w:pPr>
        <w:pStyle w:val="Overskrift3"/>
        <w:spacing w:line="240" w:lineRule="auto"/>
        <w:contextualSpacing/>
      </w:pPr>
      <w:bookmarkStart w:id="66" w:name="_Toc533079680"/>
      <w:r>
        <w:t>B.3.</w:t>
      </w:r>
      <w:r w:rsidR="00AB6754">
        <w:t>2</w:t>
      </w:r>
      <w:r w:rsidRPr="006D17D3">
        <w:t xml:space="preserve"> Definitionen på et reguleret marked</w:t>
      </w:r>
      <w:bookmarkEnd w:id="66"/>
    </w:p>
    <w:p w14:paraId="00CD6311" w14:textId="77777777" w:rsidR="00450F6A" w:rsidRDefault="00450F6A" w:rsidP="00450F6A">
      <w:pPr>
        <w:spacing w:line="240" w:lineRule="auto"/>
        <w:contextualSpacing/>
        <w:rPr>
          <w:rFonts w:ascii="Arial" w:hAnsi="Arial" w:cs="Arial"/>
          <w:b/>
          <w:sz w:val="20"/>
          <w:szCs w:val="20"/>
        </w:rPr>
      </w:pPr>
      <w:r w:rsidRPr="00D84E25">
        <w:rPr>
          <w:rFonts w:ascii="Arial" w:hAnsi="Arial" w:cs="Arial"/>
          <w:b/>
          <w:sz w:val="20"/>
          <w:szCs w:val="20"/>
        </w:rPr>
        <w:t xml:space="preserve">System: </w:t>
      </w:r>
      <w:r w:rsidRPr="002844D5">
        <w:rPr>
          <w:rFonts w:ascii="Arial" w:hAnsi="Arial" w:cs="Arial"/>
          <w:sz w:val="20"/>
          <w:szCs w:val="20"/>
        </w:rPr>
        <w:t>Alle værdipapirsystemer</w:t>
      </w:r>
    </w:p>
    <w:p w14:paraId="625E3DB1" w14:textId="77777777" w:rsidR="00450F6A" w:rsidRDefault="00450F6A" w:rsidP="00450F6A">
      <w:pPr>
        <w:spacing w:line="240" w:lineRule="auto"/>
        <w:contextualSpacing/>
        <w:rPr>
          <w:rFonts w:ascii="Arial" w:hAnsi="Arial" w:cs="Arial"/>
          <w:szCs w:val="22"/>
        </w:rPr>
      </w:pPr>
    </w:p>
    <w:p w14:paraId="5471AA2F" w14:textId="77777777" w:rsidR="00450F6A" w:rsidRPr="00901EA8" w:rsidRDefault="00450F6A" w:rsidP="00450F6A">
      <w:pPr>
        <w:spacing w:line="240" w:lineRule="auto"/>
        <w:contextualSpacing/>
        <w:rPr>
          <w:rFonts w:asciiTheme="minorHAnsi" w:hAnsiTheme="minorHAnsi" w:cs="Arial"/>
          <w:sz w:val="22"/>
          <w:szCs w:val="22"/>
        </w:rPr>
      </w:pPr>
      <w:r w:rsidRPr="00901EA8">
        <w:rPr>
          <w:rFonts w:asciiTheme="minorHAnsi" w:hAnsiTheme="minorHAnsi" w:cs="Arial"/>
          <w:sz w:val="22"/>
          <w:szCs w:val="22"/>
        </w:rPr>
        <w:t>Skattestyrelsen har i indberetningen for 2017 identificeret en del fejlindberetninger for reguleret marked og IKKE reguleret marked ved koderne 1 = reguleret marked og 2 = ikke reguleret. Dette gør sig særligt gældende for udenlandske papirer.</w:t>
      </w:r>
    </w:p>
    <w:p w14:paraId="279AAE2F" w14:textId="77777777" w:rsidR="00450F6A" w:rsidRPr="00901EA8" w:rsidRDefault="00450F6A" w:rsidP="00450F6A">
      <w:pPr>
        <w:spacing w:line="240" w:lineRule="auto"/>
        <w:contextualSpacing/>
        <w:rPr>
          <w:rFonts w:asciiTheme="minorHAnsi" w:hAnsiTheme="minorHAnsi" w:cs="Arial"/>
          <w:sz w:val="22"/>
          <w:szCs w:val="22"/>
        </w:rPr>
      </w:pPr>
    </w:p>
    <w:p w14:paraId="74190422" w14:textId="77777777" w:rsidR="00450F6A" w:rsidRPr="00901EA8" w:rsidRDefault="00450F6A" w:rsidP="00450F6A">
      <w:pPr>
        <w:spacing w:line="240" w:lineRule="auto"/>
        <w:contextualSpacing/>
        <w:rPr>
          <w:rFonts w:asciiTheme="minorHAnsi" w:hAnsiTheme="minorHAnsi" w:cs="Arial"/>
          <w:sz w:val="22"/>
          <w:szCs w:val="22"/>
        </w:rPr>
      </w:pPr>
      <w:r w:rsidRPr="00901EA8">
        <w:rPr>
          <w:rFonts w:asciiTheme="minorHAnsi" w:hAnsiTheme="minorHAnsi" w:cs="Arial"/>
          <w:sz w:val="22"/>
          <w:szCs w:val="22"/>
        </w:rPr>
        <w:t>Skattestyrelsen har herefter i en analyse identificeret 900 udenlandske papirer</w:t>
      </w:r>
      <w:r w:rsidR="00B55D4D">
        <w:rPr>
          <w:rFonts w:asciiTheme="minorHAnsi" w:hAnsiTheme="minorHAnsi" w:cs="Arial"/>
          <w:sz w:val="22"/>
          <w:szCs w:val="22"/>
        </w:rPr>
        <w:t>,</w:t>
      </w:r>
      <w:r w:rsidRPr="00901EA8">
        <w:rPr>
          <w:rFonts w:asciiTheme="minorHAnsi" w:hAnsiTheme="minorHAnsi" w:cs="Arial"/>
          <w:sz w:val="22"/>
          <w:szCs w:val="22"/>
        </w:rPr>
        <w:t xml:space="preserve"> der var indberettet både med kode 1 og 2 (optaget på reguleret marked eller ikke reguleret marked). Heraf var der 453 europæiske papirer</w:t>
      </w:r>
      <w:r w:rsidR="00B55D4D">
        <w:rPr>
          <w:rFonts w:asciiTheme="minorHAnsi" w:hAnsiTheme="minorHAnsi" w:cs="Arial"/>
          <w:sz w:val="22"/>
          <w:szCs w:val="22"/>
        </w:rPr>
        <w:t>,</w:t>
      </w:r>
      <w:r w:rsidRPr="00901EA8">
        <w:rPr>
          <w:rFonts w:asciiTheme="minorHAnsi" w:hAnsiTheme="minorHAnsi" w:cs="Arial"/>
          <w:sz w:val="22"/>
          <w:szCs w:val="22"/>
        </w:rPr>
        <w:t xml:space="preserve"> der </w:t>
      </w:r>
      <w:r w:rsidRPr="00901EA8">
        <w:rPr>
          <w:rFonts w:asciiTheme="minorHAnsi" w:hAnsiTheme="minorHAnsi" w:cs="Arial"/>
          <w:sz w:val="22"/>
          <w:szCs w:val="22"/>
          <w:u w:val="single"/>
        </w:rPr>
        <w:t>alene</w:t>
      </w:r>
      <w:r w:rsidRPr="00901EA8">
        <w:rPr>
          <w:rFonts w:asciiTheme="minorHAnsi" w:hAnsiTheme="minorHAnsi" w:cs="Arial"/>
          <w:sz w:val="22"/>
          <w:szCs w:val="22"/>
        </w:rPr>
        <w:t xml:space="preserve"> var handlet på et </w:t>
      </w:r>
      <w:r w:rsidRPr="00901EA8">
        <w:rPr>
          <w:rFonts w:asciiTheme="minorHAnsi" w:hAnsiTheme="minorHAnsi" w:cs="Arial"/>
          <w:sz w:val="22"/>
          <w:szCs w:val="22"/>
          <w:u w:val="single"/>
        </w:rPr>
        <w:t>ikke</w:t>
      </w:r>
      <w:r w:rsidRPr="00901EA8">
        <w:rPr>
          <w:rFonts w:asciiTheme="minorHAnsi" w:hAnsiTheme="minorHAnsi" w:cs="Arial"/>
          <w:sz w:val="22"/>
          <w:szCs w:val="22"/>
        </w:rPr>
        <w:t xml:space="preserve"> reguleret marked. De 453 europæiske papirer har medført 154.000 rettelser i AKSA.</w:t>
      </w:r>
    </w:p>
    <w:p w14:paraId="7EC07BFE" w14:textId="77777777" w:rsidR="00450F6A" w:rsidRPr="00901EA8" w:rsidRDefault="00450F6A" w:rsidP="00450F6A">
      <w:pPr>
        <w:spacing w:line="240" w:lineRule="auto"/>
        <w:contextualSpacing/>
        <w:rPr>
          <w:rFonts w:asciiTheme="minorHAnsi" w:hAnsiTheme="minorHAnsi" w:cs="Arial"/>
          <w:sz w:val="22"/>
          <w:szCs w:val="22"/>
        </w:rPr>
      </w:pPr>
    </w:p>
    <w:p w14:paraId="3961B1FD" w14:textId="77777777" w:rsidR="00450F6A" w:rsidRPr="00901EA8" w:rsidRDefault="00450F6A" w:rsidP="00450F6A">
      <w:pPr>
        <w:spacing w:line="240" w:lineRule="auto"/>
        <w:contextualSpacing/>
        <w:rPr>
          <w:rFonts w:asciiTheme="minorHAnsi" w:hAnsiTheme="minorHAnsi" w:cs="Arial"/>
          <w:sz w:val="22"/>
          <w:szCs w:val="22"/>
        </w:rPr>
      </w:pPr>
      <w:r w:rsidRPr="00901EA8">
        <w:rPr>
          <w:rFonts w:asciiTheme="minorHAnsi" w:hAnsiTheme="minorHAnsi" w:cs="Arial"/>
          <w:sz w:val="22"/>
          <w:szCs w:val="22"/>
        </w:rPr>
        <w:t xml:space="preserve">Skattestyrelsen ønsker derfor at gøre </w:t>
      </w:r>
      <w:proofErr w:type="spellStart"/>
      <w:r w:rsidRPr="00901EA8">
        <w:rPr>
          <w:rFonts w:asciiTheme="minorHAnsi" w:hAnsiTheme="minorHAnsi" w:cs="Arial"/>
          <w:sz w:val="22"/>
          <w:szCs w:val="22"/>
        </w:rPr>
        <w:t>indberettere</w:t>
      </w:r>
      <w:proofErr w:type="spellEnd"/>
      <w:r w:rsidRPr="00901EA8">
        <w:rPr>
          <w:rFonts w:asciiTheme="minorHAnsi" w:hAnsiTheme="minorHAnsi" w:cs="Arial"/>
          <w:sz w:val="22"/>
          <w:szCs w:val="22"/>
        </w:rPr>
        <w:t xml:space="preserve"> opmærksomme på problemstillingen, for at sikre en øget indsats på området fra alle relevante parter. </w:t>
      </w:r>
    </w:p>
    <w:p w14:paraId="73F61458" w14:textId="77777777" w:rsidR="00450F6A" w:rsidRPr="00750DF9" w:rsidRDefault="00450F6A" w:rsidP="00450F6A">
      <w:pPr>
        <w:spacing w:line="240" w:lineRule="auto"/>
        <w:contextualSpacing/>
        <w:rPr>
          <w:rFonts w:ascii="Arial" w:hAnsi="Arial" w:cs="Arial"/>
          <w:szCs w:val="22"/>
        </w:rPr>
      </w:pPr>
    </w:p>
    <w:p w14:paraId="42776137" w14:textId="77777777" w:rsidR="00450F6A" w:rsidRPr="00901EA8" w:rsidRDefault="00450F6A" w:rsidP="00450F6A">
      <w:pPr>
        <w:spacing w:line="240" w:lineRule="auto"/>
        <w:contextualSpacing/>
        <w:rPr>
          <w:rFonts w:asciiTheme="minorHAnsi" w:hAnsiTheme="minorHAnsi" w:cs="Arial"/>
          <w:sz w:val="22"/>
          <w:szCs w:val="22"/>
        </w:rPr>
      </w:pPr>
      <w:r w:rsidRPr="00901EA8">
        <w:rPr>
          <w:rFonts w:asciiTheme="minorHAnsi" w:hAnsiTheme="minorHAnsi" w:cs="Arial"/>
          <w:sz w:val="22"/>
          <w:szCs w:val="22"/>
        </w:rPr>
        <w:t xml:space="preserve">Skattestyrelsen vejleder på </w:t>
      </w:r>
      <w:r w:rsidR="00901EA8">
        <w:rPr>
          <w:rFonts w:asciiTheme="minorHAnsi" w:hAnsiTheme="minorHAnsi" w:cs="Arial"/>
          <w:sz w:val="22"/>
          <w:szCs w:val="22"/>
        </w:rPr>
        <w:t xml:space="preserve">SKAT.dk om </w:t>
      </w:r>
      <w:r w:rsidRPr="00901EA8">
        <w:rPr>
          <w:rFonts w:asciiTheme="minorHAnsi" w:hAnsiTheme="minorHAnsi" w:cs="Arial"/>
          <w:sz w:val="22"/>
          <w:szCs w:val="22"/>
        </w:rPr>
        <w:t xml:space="preserve">definition af reguleret marked, links til ESMA for uddybelse og liste </w:t>
      </w:r>
      <w:r w:rsidR="00901EA8">
        <w:rPr>
          <w:rFonts w:asciiTheme="minorHAnsi" w:hAnsiTheme="minorHAnsi" w:cs="Arial"/>
          <w:sz w:val="22"/>
          <w:szCs w:val="22"/>
        </w:rPr>
        <w:t>over</w:t>
      </w:r>
      <w:r w:rsidRPr="00901EA8">
        <w:rPr>
          <w:rFonts w:asciiTheme="minorHAnsi" w:hAnsiTheme="minorHAnsi" w:cs="Arial"/>
          <w:sz w:val="22"/>
          <w:szCs w:val="22"/>
        </w:rPr>
        <w:t xml:space="preserve"> regulerede markeder indenfor EU/EØS og liste over regulerede markeder udenfor EU/EØS</w:t>
      </w:r>
      <w:r w:rsidR="00901EA8">
        <w:rPr>
          <w:rFonts w:asciiTheme="minorHAnsi" w:hAnsiTheme="minorHAnsi" w:cs="Arial"/>
          <w:sz w:val="22"/>
          <w:szCs w:val="22"/>
        </w:rPr>
        <w:t>.</w:t>
      </w:r>
    </w:p>
    <w:p w14:paraId="78D94E86" w14:textId="77777777" w:rsidR="00450F6A" w:rsidRPr="00901EA8" w:rsidRDefault="00450F6A" w:rsidP="00450F6A">
      <w:pPr>
        <w:spacing w:line="240" w:lineRule="auto"/>
        <w:contextualSpacing/>
        <w:rPr>
          <w:rFonts w:asciiTheme="minorHAnsi" w:hAnsiTheme="minorHAnsi" w:cs="Arial"/>
          <w:sz w:val="22"/>
          <w:szCs w:val="22"/>
        </w:rPr>
      </w:pPr>
    </w:p>
    <w:p w14:paraId="43A658D3" w14:textId="77777777" w:rsidR="00450F6A" w:rsidRPr="00AF63BD" w:rsidRDefault="00450F6A" w:rsidP="00450F6A">
      <w:pPr>
        <w:spacing w:line="240" w:lineRule="auto"/>
        <w:contextualSpacing/>
        <w:rPr>
          <w:rFonts w:asciiTheme="minorHAnsi" w:hAnsiTheme="minorHAnsi" w:cs="Arial"/>
          <w:b/>
          <w:sz w:val="22"/>
          <w:szCs w:val="22"/>
        </w:rPr>
      </w:pPr>
      <w:r w:rsidRPr="00901EA8">
        <w:rPr>
          <w:rFonts w:asciiTheme="minorHAnsi" w:hAnsiTheme="minorHAnsi" w:cs="Arial"/>
          <w:sz w:val="22"/>
          <w:szCs w:val="22"/>
        </w:rPr>
        <w:t>Link til Skattestyrelsen for definition og vejledning af reguleret- og ikke reguleret marked indenfor og udenfor EU/EØS</w:t>
      </w:r>
      <w:r w:rsidR="00901EA8">
        <w:rPr>
          <w:rFonts w:asciiTheme="minorHAnsi" w:hAnsiTheme="minorHAnsi" w:cs="Arial"/>
          <w:sz w:val="22"/>
          <w:szCs w:val="22"/>
        </w:rPr>
        <w:t>:</w:t>
      </w:r>
    </w:p>
    <w:p w14:paraId="5FAA7117" w14:textId="77777777" w:rsidR="00450F6A" w:rsidRPr="00AF63BD" w:rsidRDefault="00FB102F" w:rsidP="00450F6A">
      <w:pPr>
        <w:numPr>
          <w:ilvl w:val="1"/>
          <w:numId w:val="5"/>
        </w:numPr>
        <w:spacing w:line="240" w:lineRule="auto"/>
        <w:contextualSpacing/>
        <w:rPr>
          <w:rFonts w:asciiTheme="minorHAnsi" w:hAnsiTheme="minorHAnsi" w:cs="Arial"/>
          <w:b/>
          <w:color w:val="1F497D" w:themeColor="text2"/>
          <w:sz w:val="22"/>
          <w:szCs w:val="22"/>
        </w:rPr>
      </w:pPr>
      <w:hyperlink r:id="rId19" w:history="1">
        <w:r w:rsidR="00450F6A" w:rsidRPr="00AF63BD">
          <w:rPr>
            <w:rStyle w:val="Hyperlink"/>
            <w:rFonts w:asciiTheme="minorHAnsi" w:hAnsiTheme="minorHAnsi" w:cs="Arial"/>
            <w:b w:val="0"/>
            <w:color w:val="1F497D" w:themeColor="text2"/>
            <w:sz w:val="22"/>
            <w:szCs w:val="22"/>
          </w:rPr>
          <w:t>http://</w:t>
        </w:r>
      </w:hyperlink>
      <w:hyperlink r:id="rId20" w:history="1">
        <w:proofErr w:type="gramStart"/>
        <w:r w:rsidR="00450F6A" w:rsidRPr="00AF63BD">
          <w:rPr>
            <w:rStyle w:val="Hyperlink"/>
            <w:rFonts w:asciiTheme="minorHAnsi" w:hAnsiTheme="minorHAnsi" w:cs="Arial"/>
            <w:b w:val="0"/>
            <w:color w:val="1F497D" w:themeColor="text2"/>
            <w:sz w:val="22"/>
            <w:szCs w:val="22"/>
          </w:rPr>
          <w:t>skat.dk/skat.aspx?oid</w:t>
        </w:r>
        <w:proofErr w:type="gramEnd"/>
        <w:r w:rsidR="00450F6A" w:rsidRPr="00AF63BD">
          <w:rPr>
            <w:rStyle w:val="Hyperlink"/>
            <w:rFonts w:asciiTheme="minorHAnsi" w:hAnsiTheme="minorHAnsi" w:cs="Arial"/>
            <w:b w:val="0"/>
            <w:color w:val="1F497D" w:themeColor="text2"/>
            <w:sz w:val="22"/>
            <w:szCs w:val="22"/>
          </w:rPr>
          <w:t>=1946259</w:t>
        </w:r>
      </w:hyperlink>
    </w:p>
    <w:p w14:paraId="28C1626A" w14:textId="77777777" w:rsidR="00450F6A" w:rsidRPr="00AF63BD" w:rsidRDefault="00450F6A" w:rsidP="00450F6A">
      <w:pPr>
        <w:spacing w:line="240" w:lineRule="auto"/>
        <w:contextualSpacing/>
        <w:rPr>
          <w:rFonts w:asciiTheme="minorHAnsi" w:hAnsiTheme="minorHAnsi" w:cs="Arial"/>
          <w:b/>
          <w:sz w:val="22"/>
          <w:szCs w:val="22"/>
        </w:rPr>
      </w:pPr>
    </w:p>
    <w:p w14:paraId="1DE934EE" w14:textId="77777777" w:rsidR="00901EA8" w:rsidRDefault="00901EA8" w:rsidP="00450F6A">
      <w:pPr>
        <w:spacing w:line="240" w:lineRule="auto"/>
        <w:contextualSpacing/>
        <w:rPr>
          <w:rFonts w:asciiTheme="minorHAnsi" w:hAnsiTheme="minorHAnsi" w:cs="Arial"/>
          <w:sz w:val="22"/>
          <w:szCs w:val="22"/>
        </w:rPr>
      </w:pPr>
      <w:r>
        <w:rPr>
          <w:rFonts w:asciiTheme="minorHAnsi" w:hAnsiTheme="minorHAnsi" w:cs="Arial"/>
          <w:sz w:val="22"/>
          <w:szCs w:val="22"/>
        </w:rPr>
        <w:t>Vi gør opmærksom på, at et</w:t>
      </w:r>
      <w:r w:rsidR="00450F6A" w:rsidRPr="00901EA8">
        <w:rPr>
          <w:rFonts w:asciiTheme="minorHAnsi" w:hAnsiTheme="minorHAnsi" w:cs="Arial"/>
          <w:sz w:val="22"/>
          <w:szCs w:val="22"/>
        </w:rPr>
        <w:t xml:space="preserve"> medlemskab af World </w:t>
      </w:r>
      <w:proofErr w:type="spellStart"/>
      <w:r w:rsidR="00450F6A" w:rsidRPr="00901EA8">
        <w:rPr>
          <w:rFonts w:asciiTheme="minorHAnsi" w:hAnsiTheme="minorHAnsi" w:cs="Arial"/>
          <w:sz w:val="22"/>
          <w:szCs w:val="22"/>
        </w:rPr>
        <w:t>Federation</w:t>
      </w:r>
      <w:proofErr w:type="spellEnd"/>
      <w:r w:rsidR="00450F6A" w:rsidRPr="00901EA8">
        <w:rPr>
          <w:rFonts w:asciiTheme="minorHAnsi" w:hAnsiTheme="minorHAnsi" w:cs="Arial"/>
          <w:sz w:val="22"/>
          <w:szCs w:val="22"/>
        </w:rPr>
        <w:t xml:space="preserve"> of Exchange (WFE) </w:t>
      </w:r>
      <w:r>
        <w:rPr>
          <w:rFonts w:asciiTheme="minorHAnsi" w:hAnsiTheme="minorHAnsi" w:cs="Arial"/>
          <w:sz w:val="22"/>
          <w:szCs w:val="22"/>
        </w:rPr>
        <w:t xml:space="preserve">ikke er ensbetydende med, at der er tale om et </w:t>
      </w:r>
      <w:r w:rsidR="00450F6A" w:rsidRPr="00901EA8">
        <w:rPr>
          <w:rFonts w:asciiTheme="minorHAnsi" w:hAnsiTheme="minorHAnsi" w:cs="Arial"/>
          <w:sz w:val="22"/>
          <w:szCs w:val="22"/>
        </w:rPr>
        <w:t xml:space="preserve">reguleret marked. Skattestyrelsen har i flere tilfælde stødt på denne </w:t>
      </w:r>
      <w:r>
        <w:rPr>
          <w:rFonts w:asciiTheme="minorHAnsi" w:hAnsiTheme="minorHAnsi" w:cs="Arial"/>
          <w:sz w:val="22"/>
          <w:szCs w:val="22"/>
        </w:rPr>
        <w:t>opfattelse hos sektor</w:t>
      </w:r>
      <w:r w:rsidR="00450F6A" w:rsidRPr="00901EA8">
        <w:rPr>
          <w:rFonts w:asciiTheme="minorHAnsi" w:hAnsiTheme="minorHAnsi" w:cs="Arial"/>
          <w:sz w:val="22"/>
          <w:szCs w:val="22"/>
        </w:rPr>
        <w:t xml:space="preserve">en, hvorfor det er vigtigt at få </w:t>
      </w:r>
      <w:r>
        <w:rPr>
          <w:rFonts w:asciiTheme="minorHAnsi" w:hAnsiTheme="minorHAnsi" w:cs="Arial"/>
          <w:sz w:val="22"/>
          <w:szCs w:val="22"/>
        </w:rPr>
        <w:t>præciseret.</w:t>
      </w:r>
    </w:p>
    <w:p w14:paraId="16A05FB0" w14:textId="77777777" w:rsidR="00901EA8" w:rsidRDefault="00901EA8" w:rsidP="00450F6A">
      <w:pPr>
        <w:spacing w:line="240" w:lineRule="auto"/>
        <w:contextualSpacing/>
        <w:rPr>
          <w:rFonts w:asciiTheme="minorHAnsi" w:hAnsiTheme="minorHAnsi" w:cs="Arial"/>
          <w:sz w:val="22"/>
          <w:szCs w:val="22"/>
        </w:rPr>
      </w:pPr>
    </w:p>
    <w:p w14:paraId="21839285" w14:textId="77777777" w:rsidR="00450F6A" w:rsidRPr="00901EA8" w:rsidRDefault="00450F6A" w:rsidP="00450F6A">
      <w:pPr>
        <w:spacing w:line="240" w:lineRule="auto"/>
        <w:contextualSpacing/>
        <w:rPr>
          <w:rFonts w:asciiTheme="minorHAnsi" w:hAnsiTheme="minorHAnsi" w:cs="Arial"/>
          <w:sz w:val="22"/>
          <w:szCs w:val="22"/>
        </w:rPr>
      </w:pPr>
      <w:r w:rsidRPr="00901EA8">
        <w:rPr>
          <w:rFonts w:asciiTheme="minorHAnsi" w:hAnsiTheme="minorHAnsi" w:cs="Arial"/>
          <w:sz w:val="22"/>
          <w:szCs w:val="22"/>
        </w:rPr>
        <w:t xml:space="preserve">WFE opererer med medlemskaber for hovedbørser (regulerede markeder) og underbørser (ikke regulerede markeder) og et medlemskab </w:t>
      </w:r>
      <w:r w:rsidR="00901EA8">
        <w:rPr>
          <w:rFonts w:asciiTheme="minorHAnsi" w:hAnsiTheme="minorHAnsi" w:cs="Arial"/>
          <w:sz w:val="22"/>
          <w:szCs w:val="22"/>
        </w:rPr>
        <w:t>a</w:t>
      </w:r>
      <w:r w:rsidR="00B55D4D">
        <w:rPr>
          <w:rFonts w:asciiTheme="minorHAnsi" w:hAnsiTheme="minorHAnsi" w:cs="Arial"/>
          <w:sz w:val="22"/>
          <w:szCs w:val="22"/>
        </w:rPr>
        <w:t>f</w:t>
      </w:r>
      <w:r w:rsidR="00901EA8">
        <w:rPr>
          <w:rFonts w:asciiTheme="minorHAnsi" w:hAnsiTheme="minorHAnsi" w:cs="Arial"/>
          <w:sz w:val="22"/>
          <w:szCs w:val="22"/>
        </w:rPr>
        <w:t xml:space="preserve"> WFE </w:t>
      </w:r>
      <w:r w:rsidRPr="00901EA8">
        <w:rPr>
          <w:rFonts w:asciiTheme="minorHAnsi" w:hAnsiTheme="minorHAnsi" w:cs="Arial"/>
          <w:sz w:val="22"/>
          <w:szCs w:val="22"/>
        </w:rPr>
        <w:t xml:space="preserve">kan </w:t>
      </w:r>
      <w:r w:rsidR="00901EA8">
        <w:rPr>
          <w:rFonts w:asciiTheme="minorHAnsi" w:hAnsiTheme="minorHAnsi" w:cs="Arial"/>
          <w:sz w:val="22"/>
          <w:szCs w:val="22"/>
        </w:rPr>
        <w:t xml:space="preserve">derfor ikke </w:t>
      </w:r>
      <w:r w:rsidRPr="00901EA8">
        <w:rPr>
          <w:rFonts w:asciiTheme="minorHAnsi" w:hAnsiTheme="minorHAnsi" w:cs="Arial"/>
          <w:sz w:val="22"/>
          <w:szCs w:val="22"/>
        </w:rPr>
        <w:t>anses som et reguleret marked i alle tilfælde.</w:t>
      </w:r>
    </w:p>
    <w:p w14:paraId="4F98B8E7" w14:textId="77777777" w:rsidR="00450F6A" w:rsidRPr="00901EA8" w:rsidRDefault="00450F6A" w:rsidP="00450F6A">
      <w:pPr>
        <w:spacing w:line="240" w:lineRule="auto"/>
        <w:contextualSpacing/>
        <w:rPr>
          <w:rFonts w:asciiTheme="minorHAnsi" w:hAnsiTheme="minorHAnsi" w:cs="Arial"/>
          <w:sz w:val="22"/>
          <w:szCs w:val="22"/>
        </w:rPr>
      </w:pPr>
    </w:p>
    <w:p w14:paraId="30FA65CA" w14:textId="77777777" w:rsidR="00450F6A" w:rsidRPr="00901EA8" w:rsidRDefault="00901EA8" w:rsidP="00450F6A">
      <w:pPr>
        <w:spacing w:line="240" w:lineRule="auto"/>
        <w:contextualSpacing/>
        <w:rPr>
          <w:rFonts w:asciiTheme="minorHAnsi" w:hAnsiTheme="minorHAnsi" w:cs="Arial"/>
          <w:sz w:val="22"/>
          <w:szCs w:val="22"/>
        </w:rPr>
      </w:pPr>
      <w:r>
        <w:rPr>
          <w:rFonts w:asciiTheme="minorHAnsi" w:hAnsiTheme="minorHAnsi" w:cs="Arial"/>
          <w:sz w:val="22"/>
          <w:szCs w:val="22"/>
        </w:rPr>
        <w:t xml:space="preserve">Efter skattekontrolloven skal den indberetningspligtige angive, om </w:t>
      </w:r>
      <w:r w:rsidR="00450F6A" w:rsidRPr="00901EA8">
        <w:rPr>
          <w:rFonts w:asciiTheme="minorHAnsi" w:hAnsiTheme="minorHAnsi" w:cs="Arial"/>
          <w:sz w:val="22"/>
          <w:szCs w:val="22"/>
        </w:rPr>
        <w:t>aktien m.v. er optaget til handel på reguleret marked.</w:t>
      </w:r>
      <w:r>
        <w:rPr>
          <w:rFonts w:asciiTheme="minorHAnsi" w:hAnsiTheme="minorHAnsi" w:cs="Arial"/>
          <w:sz w:val="22"/>
          <w:szCs w:val="22"/>
        </w:rPr>
        <w:t xml:space="preserve"> </w:t>
      </w:r>
      <w:r w:rsidR="00450F6A" w:rsidRPr="00901EA8">
        <w:rPr>
          <w:rFonts w:asciiTheme="minorHAnsi" w:hAnsiTheme="minorHAnsi" w:cs="Arial"/>
          <w:sz w:val="22"/>
          <w:szCs w:val="22"/>
        </w:rPr>
        <w:t>Den indberetningspligtige har et ansvar for, at indberettede data lever op til de lovkrav der stilles.</w:t>
      </w:r>
    </w:p>
    <w:p w14:paraId="111FB121" w14:textId="77777777" w:rsidR="00450F6A" w:rsidRPr="00A33F54" w:rsidRDefault="00450F6A" w:rsidP="00450F6A">
      <w:pPr>
        <w:spacing w:line="240" w:lineRule="auto"/>
        <w:contextualSpacing/>
        <w:rPr>
          <w:rFonts w:ascii="Arial" w:hAnsi="Arial" w:cs="Arial"/>
          <w:szCs w:val="22"/>
        </w:rPr>
      </w:pPr>
    </w:p>
    <w:p w14:paraId="07DB020E" w14:textId="77777777" w:rsidR="00450F6A" w:rsidRPr="006D17D3" w:rsidRDefault="00450F6A" w:rsidP="00450F6A">
      <w:pPr>
        <w:pStyle w:val="Overskrift3"/>
        <w:spacing w:line="240" w:lineRule="auto"/>
        <w:contextualSpacing/>
      </w:pPr>
      <w:bookmarkStart w:id="67" w:name="_Toc533079681"/>
      <w:r>
        <w:t>B.3.</w:t>
      </w:r>
      <w:r w:rsidR="00AB6754">
        <w:t>3</w:t>
      </w:r>
      <w:r w:rsidRPr="006D17D3">
        <w:t xml:space="preserve"> Retningslinjer for indberetning af køb og salg af obligationer, der foretages i forbindelse med lånesager</w:t>
      </w:r>
      <w:bookmarkEnd w:id="67"/>
    </w:p>
    <w:p w14:paraId="77EA7600" w14:textId="77777777" w:rsidR="00450F6A" w:rsidRPr="00E97DA4" w:rsidRDefault="00450F6A" w:rsidP="00450F6A">
      <w:pPr>
        <w:spacing w:line="240" w:lineRule="auto"/>
        <w:contextualSpacing/>
        <w:rPr>
          <w:rFonts w:asciiTheme="minorHAnsi" w:hAnsiTheme="minorHAnsi" w:cs="Arial"/>
          <w:b/>
          <w:sz w:val="22"/>
          <w:szCs w:val="22"/>
        </w:rPr>
      </w:pPr>
      <w:r w:rsidRPr="00E97DA4">
        <w:rPr>
          <w:rFonts w:asciiTheme="minorHAnsi" w:hAnsiTheme="minorHAnsi" w:cs="Arial"/>
          <w:b/>
          <w:sz w:val="22"/>
          <w:szCs w:val="22"/>
        </w:rPr>
        <w:t xml:space="preserve">System: </w:t>
      </w:r>
      <w:r w:rsidRPr="00E97DA4">
        <w:rPr>
          <w:rFonts w:asciiTheme="minorHAnsi" w:hAnsiTheme="minorHAnsi" w:cs="Arial"/>
          <w:sz w:val="22"/>
          <w:szCs w:val="22"/>
        </w:rPr>
        <w:t>OBLG (2206)</w:t>
      </w:r>
    </w:p>
    <w:p w14:paraId="78BDD090" w14:textId="77777777" w:rsidR="00450F6A" w:rsidRPr="00750DF9" w:rsidRDefault="00450F6A" w:rsidP="00450F6A">
      <w:pPr>
        <w:spacing w:line="240" w:lineRule="auto"/>
        <w:contextualSpacing/>
        <w:rPr>
          <w:rFonts w:ascii="Arial" w:hAnsi="Arial" w:cs="Arial"/>
          <w:b/>
          <w:szCs w:val="22"/>
          <w:u w:val="single"/>
        </w:rPr>
      </w:pPr>
    </w:p>
    <w:p w14:paraId="24F71A2D" w14:textId="77777777" w:rsidR="00450F6A" w:rsidRPr="00AB6754" w:rsidRDefault="00450F6A" w:rsidP="00450F6A">
      <w:pPr>
        <w:spacing w:line="240" w:lineRule="auto"/>
        <w:contextualSpacing/>
        <w:rPr>
          <w:rFonts w:asciiTheme="minorHAnsi" w:hAnsiTheme="minorHAnsi" w:cs="Arial"/>
          <w:sz w:val="22"/>
          <w:szCs w:val="22"/>
        </w:rPr>
      </w:pPr>
      <w:r w:rsidRPr="00AB6754">
        <w:rPr>
          <w:rFonts w:asciiTheme="minorHAnsi" w:hAnsiTheme="minorHAnsi" w:cs="Arial"/>
          <w:sz w:val="22"/>
          <w:szCs w:val="22"/>
        </w:rPr>
        <w:t>I årsbrev 2017 afsnit B.3.3 meddelte Skattestyrelsen, at indberetning om køb og salg af obligationer i 2018, skal indberettes efter nedenstående retningslinjer, når køb og salg af obligationer foretages i forbindelse med lånesager.</w:t>
      </w:r>
    </w:p>
    <w:p w14:paraId="36B3FF8C" w14:textId="77777777" w:rsidR="00450F6A" w:rsidRPr="00AB6754" w:rsidRDefault="00450F6A" w:rsidP="00450F6A">
      <w:pPr>
        <w:spacing w:line="240" w:lineRule="auto"/>
        <w:contextualSpacing/>
        <w:rPr>
          <w:rFonts w:asciiTheme="minorHAnsi" w:hAnsiTheme="minorHAnsi" w:cs="Arial"/>
          <w:sz w:val="22"/>
          <w:szCs w:val="22"/>
        </w:rPr>
      </w:pPr>
    </w:p>
    <w:p w14:paraId="325F777A" w14:textId="77777777" w:rsidR="00450F6A" w:rsidRPr="00AB6754" w:rsidRDefault="00450F6A" w:rsidP="00450F6A">
      <w:pPr>
        <w:spacing w:line="240" w:lineRule="auto"/>
        <w:contextualSpacing/>
        <w:rPr>
          <w:rFonts w:asciiTheme="minorHAnsi" w:hAnsiTheme="minorHAnsi" w:cs="Arial"/>
          <w:sz w:val="22"/>
          <w:szCs w:val="22"/>
        </w:rPr>
      </w:pPr>
      <w:r w:rsidRPr="00AB6754">
        <w:rPr>
          <w:rFonts w:asciiTheme="minorHAnsi" w:hAnsiTheme="minorHAnsi" w:cs="Arial"/>
          <w:sz w:val="22"/>
          <w:szCs w:val="22"/>
        </w:rPr>
        <w:t>Skattestyrelsen vil gerne minde om retningslinjerne, der er som følger:</w:t>
      </w:r>
    </w:p>
    <w:p w14:paraId="13774017" w14:textId="77777777" w:rsidR="00450F6A" w:rsidRPr="00AB6754" w:rsidRDefault="00450F6A" w:rsidP="00450F6A">
      <w:pPr>
        <w:spacing w:line="240" w:lineRule="auto"/>
        <w:contextualSpacing/>
        <w:rPr>
          <w:rFonts w:asciiTheme="minorHAnsi" w:hAnsiTheme="minorHAnsi" w:cs="Arial"/>
          <w:sz w:val="22"/>
          <w:szCs w:val="22"/>
        </w:rPr>
      </w:pPr>
    </w:p>
    <w:p w14:paraId="60E271BE" w14:textId="77777777" w:rsidR="00450F6A" w:rsidRDefault="00450F6A" w:rsidP="00AB6754">
      <w:pPr>
        <w:spacing w:line="276" w:lineRule="auto"/>
        <w:rPr>
          <w:rFonts w:asciiTheme="minorHAnsi" w:hAnsiTheme="minorHAnsi" w:cs="Calibri"/>
          <w:b/>
          <w:bCs/>
          <w:i/>
          <w:iCs/>
          <w:sz w:val="22"/>
          <w:szCs w:val="22"/>
        </w:rPr>
      </w:pPr>
      <w:r w:rsidRPr="00AB6754">
        <w:rPr>
          <w:rFonts w:asciiTheme="minorHAnsi" w:hAnsiTheme="minorHAnsi" w:cs="Calibri"/>
          <w:b/>
          <w:bCs/>
          <w:i/>
          <w:iCs/>
          <w:sz w:val="22"/>
          <w:szCs w:val="22"/>
        </w:rPr>
        <w:t>Når kunden er obligationsejer – køb og salg fra kundens depot</w:t>
      </w:r>
    </w:p>
    <w:p w14:paraId="6A32797C" w14:textId="77777777" w:rsidR="00450F6A" w:rsidRPr="00AB6754" w:rsidRDefault="00450F6A" w:rsidP="00450F6A">
      <w:pPr>
        <w:spacing w:after="200" w:line="276" w:lineRule="auto"/>
        <w:rPr>
          <w:rFonts w:asciiTheme="minorHAnsi" w:hAnsiTheme="minorHAnsi" w:cs="Calibri"/>
          <w:sz w:val="22"/>
          <w:szCs w:val="22"/>
        </w:rPr>
      </w:pPr>
      <w:r w:rsidRPr="00AB6754">
        <w:rPr>
          <w:rFonts w:asciiTheme="minorHAnsi" w:hAnsiTheme="minorHAnsi" w:cs="Calibri"/>
          <w:sz w:val="22"/>
          <w:szCs w:val="22"/>
        </w:rPr>
        <w:lastRenderedPageBreak/>
        <w:t xml:space="preserve">Når handlen i forbindelse med en lånesag sker fra kundens eget depot, og kunden dermed er obligationsejer, skal </w:t>
      </w:r>
      <w:r w:rsidRPr="00AB6754">
        <w:rPr>
          <w:rFonts w:asciiTheme="minorHAnsi" w:hAnsiTheme="minorHAnsi" w:cs="Calibri"/>
          <w:bCs/>
          <w:sz w:val="22"/>
          <w:szCs w:val="22"/>
        </w:rPr>
        <w:t>indberetningen foretages med alle oplysninger</w:t>
      </w:r>
      <w:r w:rsidRPr="00AB6754">
        <w:rPr>
          <w:rFonts w:asciiTheme="minorHAnsi" w:hAnsiTheme="minorHAnsi" w:cs="Calibri"/>
          <w:sz w:val="22"/>
          <w:szCs w:val="22"/>
        </w:rPr>
        <w:t>, som ved almindelige obligationshandler, der ikke vedrører lånesager.</w:t>
      </w:r>
    </w:p>
    <w:p w14:paraId="2D6B86BB" w14:textId="77777777" w:rsidR="00450F6A" w:rsidRPr="00AB6754" w:rsidRDefault="00450F6A" w:rsidP="00AB6754">
      <w:pPr>
        <w:spacing w:line="276" w:lineRule="auto"/>
        <w:rPr>
          <w:rFonts w:asciiTheme="minorHAnsi" w:hAnsiTheme="minorHAnsi" w:cs="Calibri"/>
          <w:sz w:val="22"/>
          <w:szCs w:val="22"/>
        </w:rPr>
      </w:pPr>
      <w:r w:rsidRPr="00AB6754">
        <w:rPr>
          <w:rFonts w:asciiTheme="minorHAnsi" w:hAnsiTheme="minorHAnsi" w:cs="Calibri"/>
          <w:b/>
          <w:bCs/>
          <w:i/>
          <w:iCs/>
          <w:sz w:val="22"/>
          <w:szCs w:val="22"/>
        </w:rPr>
        <w:t xml:space="preserve">Når kunden </w:t>
      </w:r>
      <w:r w:rsidRPr="00AB6754">
        <w:rPr>
          <w:rFonts w:asciiTheme="minorHAnsi" w:hAnsiTheme="minorHAnsi" w:cs="Calibri"/>
          <w:b/>
          <w:bCs/>
          <w:i/>
          <w:iCs/>
          <w:sz w:val="22"/>
          <w:szCs w:val="22"/>
          <w:u w:val="single"/>
        </w:rPr>
        <w:t>ikke</w:t>
      </w:r>
      <w:r w:rsidRPr="00AB6754">
        <w:rPr>
          <w:rFonts w:asciiTheme="minorHAnsi" w:hAnsiTheme="minorHAnsi" w:cs="Calibri"/>
          <w:b/>
          <w:bCs/>
          <w:i/>
          <w:iCs/>
          <w:sz w:val="22"/>
          <w:szCs w:val="22"/>
        </w:rPr>
        <w:t xml:space="preserve"> er obligationsejer</w:t>
      </w:r>
    </w:p>
    <w:p w14:paraId="111C7101" w14:textId="77777777" w:rsidR="00450F6A" w:rsidRPr="00AB6754" w:rsidRDefault="00450F6A" w:rsidP="00450F6A">
      <w:pPr>
        <w:spacing w:after="200" w:line="276" w:lineRule="auto"/>
        <w:rPr>
          <w:rFonts w:asciiTheme="minorHAnsi" w:hAnsiTheme="minorHAnsi" w:cs="Arial"/>
          <w:sz w:val="22"/>
          <w:szCs w:val="22"/>
        </w:rPr>
      </w:pPr>
      <w:r w:rsidRPr="00AB6754">
        <w:rPr>
          <w:rFonts w:asciiTheme="minorHAnsi" w:hAnsiTheme="minorHAnsi" w:cs="Calibri"/>
          <w:sz w:val="22"/>
          <w:szCs w:val="22"/>
        </w:rPr>
        <w:t xml:space="preserve">Foretages </w:t>
      </w:r>
      <w:r w:rsidRPr="00AB6754">
        <w:rPr>
          <w:rFonts w:asciiTheme="minorHAnsi" w:hAnsiTheme="minorHAnsi" w:cs="Calibri"/>
          <w:bCs/>
          <w:sz w:val="22"/>
          <w:szCs w:val="22"/>
        </w:rPr>
        <w:t xml:space="preserve">køb og salg </w:t>
      </w:r>
      <w:r w:rsidRPr="00AB6754">
        <w:rPr>
          <w:rFonts w:asciiTheme="minorHAnsi" w:hAnsiTheme="minorHAnsi" w:cs="Calibri"/>
          <w:sz w:val="22"/>
          <w:szCs w:val="22"/>
        </w:rPr>
        <w:t xml:space="preserve">af obligationer i forbindelse med kundens </w:t>
      </w:r>
      <w:proofErr w:type="spellStart"/>
      <w:r w:rsidRPr="00AB6754">
        <w:rPr>
          <w:rFonts w:asciiTheme="minorHAnsi" w:hAnsiTheme="minorHAnsi" w:cs="Calibri"/>
          <w:sz w:val="22"/>
          <w:szCs w:val="22"/>
        </w:rPr>
        <w:t>låneoptagelse</w:t>
      </w:r>
      <w:proofErr w:type="spellEnd"/>
      <w:r w:rsidRPr="00AB6754">
        <w:rPr>
          <w:rFonts w:asciiTheme="minorHAnsi" w:hAnsiTheme="minorHAnsi" w:cs="Calibri"/>
          <w:sz w:val="22"/>
          <w:szCs w:val="22"/>
        </w:rPr>
        <w:t xml:space="preserve">, -indfrielse eller -omlægning </w:t>
      </w:r>
      <w:r w:rsidRPr="00AB6754">
        <w:rPr>
          <w:rFonts w:asciiTheme="minorHAnsi" w:hAnsiTheme="minorHAnsi" w:cs="Calibri"/>
          <w:bCs/>
          <w:sz w:val="22"/>
          <w:szCs w:val="22"/>
        </w:rPr>
        <w:t>til/fra penge- eller kreditinstituttets depot</w:t>
      </w:r>
      <w:r w:rsidRPr="00AB6754">
        <w:rPr>
          <w:rFonts w:asciiTheme="minorHAnsi" w:hAnsiTheme="minorHAnsi" w:cs="Calibri"/>
          <w:sz w:val="22"/>
          <w:szCs w:val="22"/>
        </w:rPr>
        <w:t xml:space="preserve">, anses kunden ikke for at være obligationsejer. Når kunden ikke anses for at være obligationsejer, skal </w:t>
      </w:r>
      <w:r w:rsidRPr="00AB6754">
        <w:rPr>
          <w:rFonts w:asciiTheme="minorHAnsi" w:hAnsiTheme="minorHAnsi" w:cs="Calibri"/>
          <w:bCs/>
          <w:sz w:val="22"/>
          <w:szCs w:val="22"/>
        </w:rPr>
        <w:t>bruttohandelssum og nettohandelssum og omkostninger ved handlen</w:t>
      </w:r>
      <w:r w:rsidRPr="00AB6754">
        <w:rPr>
          <w:rFonts w:asciiTheme="minorHAnsi" w:hAnsiTheme="minorHAnsi" w:cs="Calibri"/>
          <w:bCs/>
          <w:color w:val="FF0000"/>
          <w:sz w:val="22"/>
          <w:szCs w:val="22"/>
        </w:rPr>
        <w:t xml:space="preserve"> </w:t>
      </w:r>
      <w:r w:rsidRPr="00AB6754">
        <w:rPr>
          <w:rFonts w:asciiTheme="minorHAnsi" w:hAnsiTheme="minorHAnsi" w:cs="Calibri"/>
          <w:bCs/>
          <w:sz w:val="22"/>
          <w:szCs w:val="22"/>
        </w:rPr>
        <w:t>indberettes med 0</w:t>
      </w:r>
      <w:r w:rsidR="00B55D4D">
        <w:rPr>
          <w:rFonts w:asciiTheme="minorHAnsi" w:hAnsiTheme="minorHAnsi" w:cs="Calibri"/>
          <w:bCs/>
          <w:sz w:val="22"/>
          <w:szCs w:val="22"/>
        </w:rPr>
        <w:t xml:space="preserve"> kr</w:t>
      </w:r>
      <w:r w:rsidRPr="00AB6754">
        <w:rPr>
          <w:rFonts w:asciiTheme="minorHAnsi" w:hAnsiTheme="minorHAnsi" w:cs="Calibri"/>
          <w:bCs/>
          <w:sz w:val="22"/>
          <w:szCs w:val="22"/>
        </w:rPr>
        <w:t>.</w:t>
      </w:r>
      <w:r w:rsidRPr="00AB6754">
        <w:rPr>
          <w:rFonts w:asciiTheme="minorHAnsi" w:hAnsiTheme="minorHAnsi" w:cs="Calibri"/>
          <w:sz w:val="22"/>
          <w:szCs w:val="22"/>
        </w:rPr>
        <w:t xml:space="preserve"> Derved kan SKAT se, at kunden ikke er ejer af de handlede obligationer. </w:t>
      </w:r>
      <w:r w:rsidRPr="00AB6754">
        <w:rPr>
          <w:rFonts w:asciiTheme="minorHAnsi" w:hAnsiTheme="minorHAnsi" w:cs="Calibri"/>
          <w:bCs/>
          <w:sz w:val="22"/>
          <w:szCs w:val="22"/>
        </w:rPr>
        <w:t>Øvrige oplysninger indberettes efter de gældende retningslinjer</w:t>
      </w:r>
      <w:r w:rsidRPr="00AB6754">
        <w:rPr>
          <w:rFonts w:asciiTheme="minorHAnsi" w:hAnsiTheme="minorHAnsi" w:cs="Calibri"/>
          <w:sz w:val="22"/>
          <w:szCs w:val="22"/>
        </w:rPr>
        <w:t>.</w:t>
      </w:r>
    </w:p>
    <w:p w14:paraId="0B27E844" w14:textId="77777777" w:rsidR="00450F6A" w:rsidRPr="00AB6754" w:rsidRDefault="00450F6A" w:rsidP="00450F6A">
      <w:pPr>
        <w:spacing w:after="200" w:line="240" w:lineRule="auto"/>
        <w:contextualSpacing/>
        <w:rPr>
          <w:rFonts w:asciiTheme="minorHAnsi" w:hAnsiTheme="minorHAnsi" w:cs="Arial"/>
          <w:sz w:val="22"/>
          <w:szCs w:val="22"/>
        </w:rPr>
      </w:pPr>
      <w:r w:rsidRPr="00AB6754">
        <w:rPr>
          <w:rFonts w:asciiTheme="minorHAnsi" w:hAnsiTheme="minorHAnsi" w:cs="Arial"/>
          <w:sz w:val="22"/>
          <w:szCs w:val="22"/>
        </w:rPr>
        <w:t>De nye retningslinjer, hvorefter obligationshandler skal indberettes med 0 kr. i brutto- og nettohandelssum, når låntager ikke er obligationsejer, SKAL anvendes for handler foretaget 1. januar 2018 og frem</w:t>
      </w:r>
      <w:r w:rsidR="00B55D4D">
        <w:rPr>
          <w:rFonts w:asciiTheme="minorHAnsi" w:hAnsiTheme="minorHAnsi" w:cs="Arial"/>
          <w:sz w:val="22"/>
          <w:szCs w:val="22"/>
        </w:rPr>
        <w:t>.</w:t>
      </w:r>
    </w:p>
    <w:p w14:paraId="15063553" w14:textId="77777777" w:rsidR="00450F6A" w:rsidRPr="00AB6754" w:rsidRDefault="00450F6A" w:rsidP="00450F6A">
      <w:pPr>
        <w:spacing w:after="200" w:line="240" w:lineRule="auto"/>
        <w:contextualSpacing/>
        <w:rPr>
          <w:rFonts w:asciiTheme="minorHAnsi" w:hAnsiTheme="minorHAnsi" w:cs="Arial"/>
          <w:sz w:val="22"/>
          <w:szCs w:val="22"/>
        </w:rPr>
      </w:pPr>
    </w:p>
    <w:p w14:paraId="2A38629B" w14:textId="77777777" w:rsidR="00450F6A" w:rsidRPr="00AB6754" w:rsidRDefault="00450F6A" w:rsidP="00450F6A">
      <w:pPr>
        <w:spacing w:after="200" w:line="240" w:lineRule="auto"/>
        <w:contextualSpacing/>
        <w:rPr>
          <w:rFonts w:asciiTheme="minorHAnsi" w:hAnsiTheme="minorHAnsi" w:cs="Arial"/>
          <w:b/>
          <w:i/>
          <w:sz w:val="22"/>
          <w:szCs w:val="22"/>
        </w:rPr>
      </w:pPr>
      <w:r w:rsidRPr="00AB6754">
        <w:rPr>
          <w:rFonts w:asciiTheme="minorHAnsi" w:hAnsiTheme="minorHAnsi" w:cs="Arial"/>
          <w:b/>
          <w:i/>
          <w:sz w:val="22"/>
          <w:szCs w:val="22"/>
        </w:rPr>
        <w:t>Hvornår anses kunden for obligationsejer</w:t>
      </w:r>
    </w:p>
    <w:p w14:paraId="502BA9A7" w14:textId="77777777" w:rsidR="00450F6A" w:rsidRPr="00AB6754" w:rsidRDefault="00450F6A" w:rsidP="00450F6A">
      <w:pPr>
        <w:spacing w:after="200" w:line="240" w:lineRule="auto"/>
        <w:contextualSpacing/>
        <w:rPr>
          <w:rFonts w:asciiTheme="minorHAnsi" w:hAnsiTheme="minorHAnsi" w:cs="Arial"/>
          <w:sz w:val="22"/>
          <w:szCs w:val="22"/>
        </w:rPr>
      </w:pPr>
      <w:r w:rsidRPr="00AB6754">
        <w:rPr>
          <w:rFonts w:asciiTheme="minorHAnsi" w:hAnsiTheme="minorHAnsi" w:cs="Arial"/>
          <w:sz w:val="22"/>
          <w:szCs w:val="22"/>
        </w:rPr>
        <w:t xml:space="preserve">Skattestyrelsen har vurderet, at hvis obligationskøb og –salg i forbindelse med lånesager </w:t>
      </w:r>
      <w:r w:rsidRPr="00AB6754">
        <w:rPr>
          <w:rFonts w:asciiTheme="minorHAnsi" w:hAnsiTheme="minorHAnsi" w:cs="Arial"/>
          <w:bCs/>
          <w:sz w:val="22"/>
          <w:szCs w:val="22"/>
        </w:rPr>
        <w:t>foretages fra kundens eget depot</w:t>
      </w:r>
      <w:r w:rsidRPr="00AB6754">
        <w:rPr>
          <w:rFonts w:asciiTheme="minorHAnsi" w:hAnsiTheme="minorHAnsi" w:cs="Arial"/>
          <w:sz w:val="22"/>
          <w:szCs w:val="22"/>
        </w:rPr>
        <w:t xml:space="preserve">, skal </w:t>
      </w:r>
      <w:r w:rsidRPr="00AB6754">
        <w:rPr>
          <w:rFonts w:asciiTheme="minorHAnsi" w:hAnsiTheme="minorHAnsi" w:cs="Arial"/>
          <w:bCs/>
          <w:sz w:val="22"/>
          <w:szCs w:val="22"/>
        </w:rPr>
        <w:t xml:space="preserve">kunden anses for obligationsejer </w:t>
      </w:r>
      <w:r w:rsidRPr="00AB6754">
        <w:rPr>
          <w:rFonts w:asciiTheme="minorHAnsi" w:hAnsiTheme="minorHAnsi" w:cs="Arial"/>
          <w:sz w:val="22"/>
          <w:szCs w:val="22"/>
        </w:rPr>
        <w:t>og køb og salg af obligationerne skal indgå i beregning af kundens gevinst og tab på obligationer.</w:t>
      </w:r>
    </w:p>
    <w:p w14:paraId="3618413D" w14:textId="77777777" w:rsidR="00450F6A" w:rsidRPr="00AB6754" w:rsidRDefault="00450F6A" w:rsidP="00450F6A">
      <w:pPr>
        <w:spacing w:after="200" w:line="240" w:lineRule="auto"/>
        <w:contextualSpacing/>
        <w:rPr>
          <w:rFonts w:asciiTheme="minorHAnsi" w:hAnsiTheme="minorHAnsi" w:cs="Arial"/>
          <w:sz w:val="22"/>
          <w:szCs w:val="22"/>
        </w:rPr>
      </w:pPr>
    </w:p>
    <w:p w14:paraId="5B8B8545" w14:textId="77777777" w:rsidR="00450F6A" w:rsidRPr="00AB6754" w:rsidRDefault="00450F6A" w:rsidP="00450F6A">
      <w:pPr>
        <w:spacing w:after="200" w:line="240" w:lineRule="auto"/>
        <w:contextualSpacing/>
        <w:rPr>
          <w:rFonts w:asciiTheme="minorHAnsi" w:hAnsiTheme="minorHAnsi" w:cs="Arial"/>
          <w:sz w:val="22"/>
          <w:szCs w:val="22"/>
        </w:rPr>
      </w:pPr>
      <w:r w:rsidRPr="00AB6754">
        <w:rPr>
          <w:rFonts w:asciiTheme="minorHAnsi" w:hAnsiTheme="minorHAnsi" w:cs="Arial"/>
          <w:sz w:val="22"/>
          <w:szCs w:val="22"/>
        </w:rPr>
        <w:t xml:space="preserve">Hvis derimod obligationskøb og –salg i forbindelse med lånesager </w:t>
      </w:r>
      <w:r w:rsidRPr="00AB6754">
        <w:rPr>
          <w:rFonts w:asciiTheme="minorHAnsi" w:hAnsiTheme="minorHAnsi" w:cs="Arial"/>
          <w:bCs/>
          <w:sz w:val="22"/>
          <w:szCs w:val="22"/>
        </w:rPr>
        <w:t>foretages fra bankens depot</w:t>
      </w:r>
      <w:r w:rsidRPr="00AB6754">
        <w:rPr>
          <w:rFonts w:asciiTheme="minorHAnsi" w:hAnsiTheme="minorHAnsi" w:cs="Arial"/>
          <w:sz w:val="22"/>
          <w:szCs w:val="22"/>
        </w:rPr>
        <w:t xml:space="preserve">, skal </w:t>
      </w:r>
      <w:r w:rsidRPr="00AB6754">
        <w:rPr>
          <w:rFonts w:asciiTheme="minorHAnsi" w:hAnsiTheme="minorHAnsi" w:cs="Arial"/>
          <w:bCs/>
          <w:sz w:val="22"/>
          <w:szCs w:val="22"/>
        </w:rPr>
        <w:t xml:space="preserve">kunden ikke </w:t>
      </w:r>
      <w:r w:rsidRPr="00AB6754">
        <w:rPr>
          <w:rFonts w:asciiTheme="minorHAnsi" w:hAnsiTheme="minorHAnsi" w:cs="Arial"/>
          <w:sz w:val="22"/>
          <w:szCs w:val="22"/>
        </w:rPr>
        <w:t xml:space="preserve">anses for </w:t>
      </w:r>
      <w:r w:rsidRPr="00AB6754">
        <w:rPr>
          <w:rFonts w:asciiTheme="minorHAnsi" w:hAnsiTheme="minorHAnsi" w:cs="Arial"/>
          <w:bCs/>
          <w:sz w:val="22"/>
          <w:szCs w:val="22"/>
        </w:rPr>
        <w:t>obligationsejer</w:t>
      </w:r>
      <w:r w:rsidRPr="00AB6754">
        <w:rPr>
          <w:rFonts w:asciiTheme="minorHAnsi" w:hAnsiTheme="minorHAnsi" w:cs="Arial"/>
          <w:sz w:val="22"/>
          <w:szCs w:val="22"/>
        </w:rPr>
        <w:t>, og køb og salg af obligationer skal ikke indgå i beregning af kundens gevinst og tab på obligationer.</w:t>
      </w:r>
    </w:p>
    <w:p w14:paraId="1284862E" w14:textId="77777777" w:rsidR="00450F6A" w:rsidRDefault="00450F6A" w:rsidP="00450F6A">
      <w:pPr>
        <w:spacing w:line="240" w:lineRule="auto"/>
        <w:contextualSpacing/>
        <w:rPr>
          <w:rFonts w:ascii="Arial" w:hAnsi="Arial" w:cs="Arial"/>
        </w:rPr>
      </w:pPr>
    </w:p>
    <w:p w14:paraId="011C4B96" w14:textId="77777777" w:rsidR="00AB6754" w:rsidRPr="006D17D3" w:rsidRDefault="00AB6754" w:rsidP="00AB6754">
      <w:pPr>
        <w:pStyle w:val="Overskrift3"/>
        <w:spacing w:line="240" w:lineRule="auto"/>
        <w:contextualSpacing/>
      </w:pPr>
      <w:bookmarkStart w:id="68" w:name="_Toc533079682"/>
      <w:r>
        <w:t>B.3.4</w:t>
      </w:r>
      <w:r w:rsidRPr="006D17D3">
        <w:t xml:space="preserve"> </w:t>
      </w:r>
      <w:r>
        <w:t>A</w:t>
      </w:r>
      <w:r w:rsidRPr="006D17D3">
        <w:t>fviste indberetninger</w:t>
      </w:r>
      <w:r>
        <w:t xml:space="preserve"> og fejlkoder</w:t>
      </w:r>
      <w:bookmarkEnd w:id="68"/>
    </w:p>
    <w:p w14:paraId="358C67CD" w14:textId="77777777" w:rsidR="000C6E26" w:rsidRPr="00E97DA4" w:rsidRDefault="000C6E26" w:rsidP="000C6E26">
      <w:pPr>
        <w:rPr>
          <w:rFonts w:asciiTheme="minorHAnsi" w:eastAsiaTheme="minorHAnsi" w:hAnsiTheme="minorHAnsi" w:cs="Arial"/>
          <w:sz w:val="22"/>
          <w:szCs w:val="22"/>
        </w:rPr>
      </w:pPr>
      <w:r w:rsidRPr="00E97DA4">
        <w:rPr>
          <w:rFonts w:asciiTheme="minorHAnsi" w:hAnsiTheme="minorHAnsi" w:cs="Arial"/>
          <w:b/>
          <w:bCs/>
          <w:sz w:val="22"/>
          <w:szCs w:val="22"/>
        </w:rPr>
        <w:t xml:space="preserve">System: </w:t>
      </w:r>
      <w:r w:rsidRPr="00E97DA4">
        <w:rPr>
          <w:rFonts w:asciiTheme="minorHAnsi" w:hAnsiTheme="minorHAnsi" w:cs="Arial"/>
          <w:sz w:val="22"/>
          <w:szCs w:val="22"/>
        </w:rPr>
        <w:t>Alle værdipapirsystemer</w:t>
      </w:r>
    </w:p>
    <w:p w14:paraId="6676E0B0" w14:textId="77777777" w:rsidR="000C6E26" w:rsidRDefault="000C6E26" w:rsidP="000C6E26">
      <w:pPr>
        <w:rPr>
          <w:rFonts w:ascii="Arial" w:hAnsi="Arial" w:cs="Arial"/>
        </w:rPr>
      </w:pPr>
    </w:p>
    <w:p w14:paraId="7996B499" w14:textId="77777777" w:rsidR="000C6E26" w:rsidRPr="000C6E26" w:rsidRDefault="000C6E26" w:rsidP="000C6E26">
      <w:pPr>
        <w:rPr>
          <w:rFonts w:asciiTheme="minorHAnsi" w:hAnsiTheme="minorHAnsi"/>
          <w:sz w:val="22"/>
          <w:szCs w:val="22"/>
        </w:rPr>
      </w:pPr>
      <w:r w:rsidRPr="000C6E26">
        <w:rPr>
          <w:rFonts w:asciiTheme="minorHAnsi" w:hAnsiTheme="minorHAnsi"/>
          <w:sz w:val="22"/>
          <w:szCs w:val="22"/>
        </w:rPr>
        <w:t xml:space="preserve">Tekstfeltet, der forklarer fejl og </w:t>
      </w:r>
      <w:proofErr w:type="spellStart"/>
      <w:r w:rsidRPr="000C6E26">
        <w:rPr>
          <w:rFonts w:asciiTheme="minorHAnsi" w:hAnsiTheme="minorHAnsi"/>
          <w:sz w:val="22"/>
          <w:szCs w:val="22"/>
        </w:rPr>
        <w:t>adviskoderne</w:t>
      </w:r>
      <w:proofErr w:type="spellEnd"/>
      <w:r w:rsidRPr="000C6E26">
        <w:rPr>
          <w:rFonts w:asciiTheme="minorHAnsi" w:hAnsiTheme="minorHAnsi"/>
          <w:sz w:val="22"/>
          <w:szCs w:val="22"/>
        </w:rPr>
        <w:t xml:space="preserve"> i Skattestyrelsens fejllister, er begrænset til 30 karakterer, hvilket ikke altid giver mulighed for tilstrækkeligt forklaring. </w:t>
      </w:r>
    </w:p>
    <w:p w14:paraId="259B4AAB" w14:textId="77777777" w:rsidR="000C6E26" w:rsidRPr="000C6E26" w:rsidRDefault="000C6E26" w:rsidP="000C6E26">
      <w:pPr>
        <w:rPr>
          <w:rFonts w:asciiTheme="minorHAnsi" w:hAnsiTheme="minorHAnsi"/>
          <w:sz w:val="22"/>
          <w:szCs w:val="22"/>
        </w:rPr>
      </w:pPr>
    </w:p>
    <w:p w14:paraId="518C49FA" w14:textId="77777777" w:rsidR="000C6E26" w:rsidRPr="000C6E26" w:rsidRDefault="000C6E26" w:rsidP="000C6E26">
      <w:pPr>
        <w:rPr>
          <w:rFonts w:asciiTheme="minorHAnsi" w:hAnsiTheme="minorHAnsi"/>
          <w:sz w:val="22"/>
          <w:szCs w:val="22"/>
        </w:rPr>
      </w:pPr>
      <w:r w:rsidRPr="000C6E26">
        <w:rPr>
          <w:rFonts w:asciiTheme="minorHAnsi" w:hAnsiTheme="minorHAnsi"/>
          <w:sz w:val="22"/>
          <w:szCs w:val="22"/>
        </w:rPr>
        <w:t xml:space="preserve">Efter ønske fra sektoren, har Skattestyrelsen udarbejdet lister med uddybende forklaringer til udvalgte fejlkoder for systemerne AKSA, BHOL, UDBY, OBLG, IFPA og FINK. Listerne er tænkt som et supplement til de eksisterende lister over fejl- og </w:t>
      </w:r>
      <w:proofErr w:type="spellStart"/>
      <w:r w:rsidRPr="000C6E26">
        <w:rPr>
          <w:rFonts w:asciiTheme="minorHAnsi" w:hAnsiTheme="minorHAnsi"/>
          <w:sz w:val="22"/>
          <w:szCs w:val="22"/>
        </w:rPr>
        <w:t>adviskoder</w:t>
      </w:r>
      <w:proofErr w:type="spellEnd"/>
      <w:r w:rsidRPr="000C6E26">
        <w:rPr>
          <w:rFonts w:asciiTheme="minorHAnsi" w:hAnsiTheme="minorHAnsi"/>
          <w:sz w:val="22"/>
          <w:szCs w:val="22"/>
        </w:rPr>
        <w:t>.</w:t>
      </w:r>
    </w:p>
    <w:p w14:paraId="0DFEDD15" w14:textId="77777777" w:rsidR="000C6E26" w:rsidRPr="000C6E26" w:rsidRDefault="000C6E26" w:rsidP="000C6E26">
      <w:pPr>
        <w:rPr>
          <w:rFonts w:asciiTheme="minorHAnsi" w:hAnsiTheme="minorHAnsi"/>
          <w:sz w:val="22"/>
          <w:szCs w:val="22"/>
        </w:rPr>
      </w:pPr>
    </w:p>
    <w:p w14:paraId="05741944" w14:textId="77777777" w:rsidR="000C6E26" w:rsidRPr="000C6E26" w:rsidRDefault="000C6E26" w:rsidP="000C6E26">
      <w:pPr>
        <w:rPr>
          <w:rFonts w:asciiTheme="minorHAnsi" w:hAnsiTheme="minorHAnsi"/>
          <w:sz w:val="22"/>
          <w:szCs w:val="22"/>
        </w:rPr>
      </w:pPr>
      <w:r w:rsidRPr="000C6E26">
        <w:rPr>
          <w:rFonts w:asciiTheme="minorHAnsi" w:hAnsiTheme="minorHAnsi"/>
          <w:sz w:val="22"/>
          <w:szCs w:val="22"/>
        </w:rPr>
        <w:t>Lister med uddybende forklaringer kan findes på SKAT.dk (Årsbrev à Øvrige hjælpelister til brug for indberetning à Fejllisteoversigter) og ved nedenstående link.</w:t>
      </w:r>
    </w:p>
    <w:p w14:paraId="51FA06BD" w14:textId="77777777" w:rsidR="000C6E26" w:rsidRPr="000C6E26" w:rsidRDefault="000C6E26" w:rsidP="000C6E26">
      <w:pPr>
        <w:rPr>
          <w:rFonts w:asciiTheme="minorHAnsi" w:hAnsiTheme="minorHAnsi"/>
          <w:color w:val="FF0000"/>
          <w:sz w:val="22"/>
          <w:szCs w:val="22"/>
        </w:rPr>
      </w:pPr>
    </w:p>
    <w:p w14:paraId="7FE173F9" w14:textId="77777777" w:rsidR="000C6E26" w:rsidRPr="000C6E26" w:rsidRDefault="00FB102F" w:rsidP="000C6E26">
      <w:pPr>
        <w:rPr>
          <w:rFonts w:asciiTheme="minorHAnsi" w:hAnsiTheme="minorHAnsi"/>
          <w:b/>
          <w:bCs/>
          <w:color w:val="FF0000"/>
          <w:sz w:val="22"/>
          <w:szCs w:val="22"/>
        </w:rPr>
      </w:pPr>
      <w:hyperlink r:id="rId21" w:history="1">
        <w:r w:rsidR="000C6E26" w:rsidRPr="000C6E26">
          <w:rPr>
            <w:rStyle w:val="Hyperlink"/>
            <w:rFonts w:asciiTheme="minorHAnsi" w:hAnsiTheme="minorHAnsi"/>
            <w:sz w:val="22"/>
            <w:szCs w:val="22"/>
          </w:rPr>
          <w:t>http://skat.dk/skat.</w:t>
        </w:r>
        <w:r w:rsidR="000C6E26" w:rsidRPr="000C6E26">
          <w:rPr>
            <w:rStyle w:val="Hyperlink"/>
            <w:rFonts w:asciiTheme="minorHAnsi" w:hAnsiTheme="minorHAnsi"/>
            <w:color w:val="44546A"/>
            <w:sz w:val="22"/>
            <w:szCs w:val="22"/>
          </w:rPr>
          <w:t>aspx</w:t>
        </w:r>
        <w:r w:rsidR="000C6E26" w:rsidRPr="000C6E26">
          <w:rPr>
            <w:rStyle w:val="Hyperlink"/>
            <w:rFonts w:asciiTheme="minorHAnsi" w:hAnsiTheme="minorHAnsi"/>
            <w:sz w:val="22"/>
            <w:szCs w:val="22"/>
          </w:rPr>
          <w:t>?oId=2249361</w:t>
        </w:r>
      </w:hyperlink>
    </w:p>
    <w:p w14:paraId="072B0634" w14:textId="77777777" w:rsidR="000C6E26" w:rsidRPr="000C6E26" w:rsidRDefault="000C6E26" w:rsidP="000C6E26">
      <w:pPr>
        <w:rPr>
          <w:rFonts w:asciiTheme="minorHAnsi" w:hAnsiTheme="minorHAnsi"/>
          <w:color w:val="FF0000"/>
          <w:sz w:val="22"/>
          <w:szCs w:val="22"/>
        </w:rPr>
      </w:pPr>
    </w:p>
    <w:p w14:paraId="1899BE5A" w14:textId="77777777" w:rsidR="000C6E26" w:rsidRPr="000C6E26" w:rsidRDefault="000C6E26" w:rsidP="000C6E26">
      <w:pPr>
        <w:rPr>
          <w:rFonts w:asciiTheme="minorHAnsi" w:hAnsiTheme="minorHAnsi"/>
          <w:sz w:val="22"/>
          <w:szCs w:val="22"/>
        </w:rPr>
      </w:pPr>
      <w:r w:rsidRPr="000C6E26">
        <w:rPr>
          <w:rFonts w:asciiTheme="minorHAnsi" w:hAnsiTheme="minorHAnsi"/>
          <w:sz w:val="22"/>
          <w:szCs w:val="22"/>
        </w:rPr>
        <w:t>Skattestyrelsen har modtaget positiv feedback fra de</w:t>
      </w:r>
      <w:r w:rsidR="00B55D4D">
        <w:rPr>
          <w:rFonts w:asciiTheme="minorHAnsi" w:hAnsiTheme="minorHAnsi"/>
          <w:sz w:val="22"/>
          <w:szCs w:val="22"/>
        </w:rPr>
        <w:t>,</w:t>
      </w:r>
      <w:r w:rsidRPr="000C6E26">
        <w:rPr>
          <w:rFonts w:asciiTheme="minorHAnsi" w:hAnsiTheme="minorHAnsi"/>
          <w:sz w:val="22"/>
          <w:szCs w:val="22"/>
        </w:rPr>
        <w:t xml:space="preserve"> der allerede er opmærksomme på og bruger de uddybende fejllister, men ønsker at fremme brugen af redskabet yderligere blandt </w:t>
      </w:r>
      <w:proofErr w:type="spellStart"/>
      <w:r w:rsidRPr="000C6E26">
        <w:rPr>
          <w:rFonts w:asciiTheme="minorHAnsi" w:hAnsiTheme="minorHAnsi"/>
          <w:sz w:val="22"/>
          <w:szCs w:val="22"/>
        </w:rPr>
        <w:t>indberettere</w:t>
      </w:r>
      <w:proofErr w:type="spellEnd"/>
      <w:r w:rsidRPr="000C6E26">
        <w:rPr>
          <w:rFonts w:asciiTheme="minorHAnsi" w:hAnsiTheme="minorHAnsi"/>
          <w:sz w:val="22"/>
          <w:szCs w:val="22"/>
        </w:rPr>
        <w:t>.</w:t>
      </w:r>
    </w:p>
    <w:p w14:paraId="5D2844C8" w14:textId="77777777" w:rsidR="000C6E26" w:rsidRPr="000C6E26" w:rsidRDefault="000C6E26" w:rsidP="000C6E26">
      <w:pPr>
        <w:rPr>
          <w:rFonts w:asciiTheme="minorHAnsi" w:hAnsiTheme="minorHAnsi"/>
          <w:sz w:val="22"/>
          <w:szCs w:val="22"/>
        </w:rPr>
      </w:pPr>
    </w:p>
    <w:p w14:paraId="6CE38E6F" w14:textId="77777777" w:rsidR="000C6E26" w:rsidRPr="000C6E26" w:rsidRDefault="000C6E26" w:rsidP="000C6E26">
      <w:pPr>
        <w:rPr>
          <w:rFonts w:asciiTheme="minorHAnsi" w:hAnsiTheme="minorHAnsi" w:cs="Arial"/>
          <w:sz w:val="22"/>
          <w:szCs w:val="22"/>
        </w:rPr>
      </w:pPr>
      <w:r w:rsidRPr="000C6E26">
        <w:rPr>
          <w:rFonts w:asciiTheme="minorHAnsi" w:hAnsiTheme="minorHAnsi"/>
          <w:sz w:val="22"/>
          <w:szCs w:val="22"/>
        </w:rPr>
        <w:t xml:space="preserve">De uddybende fejllister er ikke fuldendte og vil løbende blive opdateret efter input fra sektoren. For input og ønsker til de uddybende fejllister kontakt Center for </w:t>
      </w:r>
      <w:proofErr w:type="spellStart"/>
      <w:r w:rsidRPr="000C6E26">
        <w:rPr>
          <w:rFonts w:asciiTheme="minorHAnsi" w:hAnsiTheme="minorHAnsi"/>
          <w:sz w:val="22"/>
          <w:szCs w:val="22"/>
        </w:rPr>
        <w:t>eKapital</w:t>
      </w:r>
      <w:proofErr w:type="spellEnd"/>
      <w:r w:rsidRPr="000C6E26">
        <w:rPr>
          <w:rFonts w:asciiTheme="minorHAnsi" w:hAnsiTheme="minorHAnsi"/>
          <w:sz w:val="22"/>
          <w:szCs w:val="22"/>
        </w:rPr>
        <w:t xml:space="preserve"> på mail: </w:t>
      </w:r>
      <w:hyperlink r:id="rId22" w:history="1">
        <w:r w:rsidRPr="000C6E26">
          <w:rPr>
            <w:rStyle w:val="Hyperlink"/>
            <w:rFonts w:asciiTheme="minorHAnsi" w:hAnsiTheme="minorHAnsi"/>
            <w:sz w:val="22"/>
            <w:szCs w:val="22"/>
          </w:rPr>
          <w:t>eKapital@sktst.dk</w:t>
        </w:r>
      </w:hyperlink>
      <w:r w:rsidRPr="000C6E26">
        <w:rPr>
          <w:rFonts w:asciiTheme="minorHAnsi" w:hAnsiTheme="minorHAnsi"/>
          <w:sz w:val="22"/>
          <w:szCs w:val="22"/>
        </w:rPr>
        <w:t>.</w:t>
      </w:r>
    </w:p>
    <w:p w14:paraId="70DC3A19" w14:textId="77777777" w:rsidR="000C6E26" w:rsidRDefault="000C6E26" w:rsidP="00AB6754">
      <w:pPr>
        <w:spacing w:line="240" w:lineRule="auto"/>
        <w:contextualSpacing/>
        <w:rPr>
          <w:rFonts w:ascii="Arial" w:hAnsi="Arial" w:cs="Arial"/>
          <w:b/>
          <w:sz w:val="20"/>
          <w:szCs w:val="20"/>
        </w:rPr>
      </w:pPr>
    </w:p>
    <w:p w14:paraId="4BADC200" w14:textId="77777777" w:rsidR="0004748F" w:rsidRPr="0004748F" w:rsidRDefault="0004748F" w:rsidP="0004748F">
      <w:pPr>
        <w:pStyle w:val="Overskrift3"/>
        <w:spacing w:line="240" w:lineRule="auto"/>
        <w:contextualSpacing/>
        <w:rPr>
          <w:color w:val="FF0000"/>
        </w:rPr>
      </w:pPr>
      <w:bookmarkStart w:id="69" w:name="_Toc533079683"/>
      <w:r w:rsidRPr="0004748F">
        <w:rPr>
          <w:color w:val="FF0000"/>
        </w:rPr>
        <w:lastRenderedPageBreak/>
        <w:t xml:space="preserve">B.3.5 </w:t>
      </w:r>
      <w:proofErr w:type="spellStart"/>
      <w:r w:rsidR="001708A3">
        <w:rPr>
          <w:color w:val="FF0000"/>
        </w:rPr>
        <w:t>Aktiesparekontoloven</w:t>
      </w:r>
      <w:proofErr w:type="spellEnd"/>
      <w:r w:rsidR="001708A3">
        <w:rPr>
          <w:color w:val="FF0000"/>
        </w:rPr>
        <w:t xml:space="preserve"> - l</w:t>
      </w:r>
      <w:r w:rsidRPr="0004748F">
        <w:rPr>
          <w:color w:val="FF0000"/>
        </w:rPr>
        <w:t xml:space="preserve">øbende indberetning af udbytte der indgår </w:t>
      </w:r>
      <w:r w:rsidR="001708A3">
        <w:rPr>
          <w:color w:val="FF0000"/>
        </w:rPr>
        <w:t xml:space="preserve">i en </w:t>
      </w:r>
      <w:proofErr w:type="spellStart"/>
      <w:r w:rsidR="001708A3">
        <w:rPr>
          <w:color w:val="FF0000"/>
        </w:rPr>
        <w:t>a</w:t>
      </w:r>
      <w:r w:rsidRPr="0004748F">
        <w:rPr>
          <w:color w:val="FF0000"/>
        </w:rPr>
        <w:t>ktiesparekonto</w:t>
      </w:r>
      <w:bookmarkEnd w:id="69"/>
      <w:proofErr w:type="spellEnd"/>
    </w:p>
    <w:p w14:paraId="63F849A6" w14:textId="77777777" w:rsidR="0004748F" w:rsidRPr="00CB3585" w:rsidRDefault="0004748F" w:rsidP="0004748F">
      <w:pPr>
        <w:spacing w:line="240" w:lineRule="auto"/>
        <w:contextualSpacing/>
        <w:rPr>
          <w:rFonts w:asciiTheme="minorHAnsi" w:hAnsiTheme="minorHAnsi" w:cs="Arial"/>
          <w:b/>
          <w:color w:val="FF0000"/>
          <w:sz w:val="22"/>
          <w:szCs w:val="22"/>
        </w:rPr>
      </w:pPr>
      <w:r w:rsidRPr="00CB3585">
        <w:rPr>
          <w:rFonts w:asciiTheme="minorHAnsi" w:hAnsiTheme="minorHAnsi" w:cs="Arial"/>
          <w:b/>
          <w:bCs/>
          <w:color w:val="FF0000"/>
          <w:sz w:val="22"/>
          <w:szCs w:val="22"/>
        </w:rPr>
        <w:t xml:space="preserve">System: </w:t>
      </w:r>
      <w:r w:rsidRPr="00CB3585">
        <w:rPr>
          <w:rFonts w:asciiTheme="minorHAnsi" w:hAnsiTheme="minorHAnsi" w:cs="Arial"/>
          <w:color w:val="FF0000"/>
          <w:sz w:val="22"/>
          <w:szCs w:val="22"/>
        </w:rPr>
        <w:t>UDBY (2276) og IFPA (2235)</w:t>
      </w:r>
    </w:p>
    <w:p w14:paraId="472E425E" w14:textId="77777777" w:rsidR="0004748F" w:rsidRDefault="0004748F" w:rsidP="00AB6754">
      <w:pPr>
        <w:spacing w:line="240" w:lineRule="auto"/>
        <w:contextualSpacing/>
        <w:rPr>
          <w:rFonts w:ascii="Arial" w:hAnsi="Arial" w:cs="Arial"/>
          <w:b/>
          <w:sz w:val="20"/>
          <w:szCs w:val="20"/>
        </w:rPr>
      </w:pPr>
    </w:p>
    <w:p w14:paraId="30B9D80B" w14:textId="341C3C5A" w:rsidR="001708A3" w:rsidRPr="00FC31D4" w:rsidRDefault="001708A3" w:rsidP="001708A3">
      <w:pPr>
        <w:spacing w:line="240" w:lineRule="auto"/>
        <w:contextualSpacing/>
        <w:rPr>
          <w:rFonts w:asciiTheme="minorHAnsi" w:hAnsiTheme="minorHAnsi" w:cs="Arial"/>
          <w:color w:val="FF0000"/>
          <w:sz w:val="22"/>
          <w:szCs w:val="22"/>
        </w:rPr>
      </w:pPr>
      <w:r w:rsidRPr="00FC31D4">
        <w:rPr>
          <w:rFonts w:asciiTheme="minorHAnsi" w:hAnsiTheme="minorHAnsi" w:cs="Arial"/>
          <w:color w:val="FF0000"/>
          <w:sz w:val="22"/>
          <w:szCs w:val="22"/>
        </w:rPr>
        <w:t xml:space="preserve">Til brug for indberetning af udbytter fra danske selskaber og investeringsbeviser, der modtages på en </w:t>
      </w:r>
      <w:proofErr w:type="spellStart"/>
      <w:r w:rsidRPr="00FC31D4">
        <w:rPr>
          <w:rFonts w:asciiTheme="minorHAnsi" w:hAnsiTheme="minorHAnsi" w:cs="Arial"/>
          <w:color w:val="FF0000"/>
          <w:sz w:val="22"/>
          <w:szCs w:val="22"/>
        </w:rPr>
        <w:t>aktiesparekonto</w:t>
      </w:r>
      <w:proofErr w:type="spellEnd"/>
      <w:r w:rsidRPr="00FC31D4">
        <w:rPr>
          <w:rFonts w:asciiTheme="minorHAnsi" w:hAnsiTheme="minorHAnsi" w:cs="Arial"/>
          <w:color w:val="FF0000"/>
          <w:sz w:val="22"/>
          <w:szCs w:val="22"/>
        </w:rPr>
        <w:t xml:space="preserve">, implementerer Skattestyrelsen fra </w:t>
      </w:r>
      <w:r w:rsidR="00477168">
        <w:rPr>
          <w:rFonts w:asciiTheme="minorHAnsi" w:hAnsiTheme="minorHAnsi" w:cs="Arial"/>
          <w:color w:val="FF0000"/>
          <w:sz w:val="22"/>
          <w:szCs w:val="22"/>
        </w:rPr>
        <w:t>1. januar 2019 en ny depotkode ’</w:t>
      </w:r>
      <w:r w:rsidRPr="00FC31D4">
        <w:rPr>
          <w:rFonts w:asciiTheme="minorHAnsi" w:hAnsiTheme="minorHAnsi" w:cs="Arial"/>
          <w:color w:val="FF0000"/>
          <w:sz w:val="22"/>
          <w:szCs w:val="22"/>
        </w:rPr>
        <w:t>ASK</w:t>
      </w:r>
      <w:r w:rsidR="00477168">
        <w:rPr>
          <w:rFonts w:asciiTheme="minorHAnsi" w:hAnsiTheme="minorHAnsi" w:cs="Arial"/>
          <w:color w:val="FF0000"/>
          <w:sz w:val="22"/>
          <w:szCs w:val="22"/>
        </w:rPr>
        <w:t>’</w:t>
      </w:r>
      <w:r w:rsidRPr="00FC31D4">
        <w:rPr>
          <w:rFonts w:asciiTheme="minorHAnsi" w:hAnsiTheme="minorHAnsi" w:cs="Arial"/>
          <w:color w:val="FF0000"/>
          <w:sz w:val="22"/>
          <w:szCs w:val="22"/>
        </w:rPr>
        <w:t xml:space="preserve"> i UDBY (individ 2276) og IFPA (individ 2235), som skal anvendes ved indberetningen</w:t>
      </w:r>
      <w:r w:rsidR="0045788F" w:rsidRPr="00FC31D4">
        <w:rPr>
          <w:rFonts w:asciiTheme="minorHAnsi" w:hAnsiTheme="minorHAnsi" w:cs="Arial"/>
          <w:color w:val="FF0000"/>
          <w:sz w:val="22"/>
          <w:szCs w:val="22"/>
        </w:rPr>
        <w:t xml:space="preserve"> af udbytte der modtages i en </w:t>
      </w:r>
      <w:proofErr w:type="spellStart"/>
      <w:r w:rsidR="0045788F" w:rsidRPr="00FC31D4">
        <w:rPr>
          <w:rFonts w:asciiTheme="minorHAnsi" w:hAnsiTheme="minorHAnsi" w:cs="Arial"/>
          <w:color w:val="FF0000"/>
          <w:sz w:val="22"/>
          <w:szCs w:val="22"/>
        </w:rPr>
        <w:t>aktiesparekonto</w:t>
      </w:r>
      <w:proofErr w:type="spellEnd"/>
      <w:r w:rsidRPr="00FC31D4">
        <w:rPr>
          <w:rFonts w:asciiTheme="minorHAnsi" w:hAnsiTheme="minorHAnsi" w:cs="Arial"/>
          <w:color w:val="FF0000"/>
          <w:sz w:val="22"/>
          <w:szCs w:val="22"/>
        </w:rPr>
        <w:t>.</w:t>
      </w:r>
    </w:p>
    <w:p w14:paraId="3D2918FB" w14:textId="77777777" w:rsidR="0045788F" w:rsidRPr="00FC31D4" w:rsidRDefault="0045788F" w:rsidP="001708A3">
      <w:pPr>
        <w:spacing w:line="240" w:lineRule="auto"/>
        <w:contextualSpacing/>
        <w:rPr>
          <w:rFonts w:asciiTheme="minorHAnsi" w:hAnsiTheme="minorHAnsi" w:cs="Arial"/>
          <w:color w:val="FF0000"/>
          <w:sz w:val="22"/>
          <w:szCs w:val="22"/>
        </w:rPr>
      </w:pPr>
    </w:p>
    <w:p w14:paraId="333C08E0" w14:textId="77777777" w:rsidR="00477168" w:rsidRDefault="0045788F" w:rsidP="00477168">
      <w:pPr>
        <w:rPr>
          <w:rFonts w:asciiTheme="minorHAnsi" w:hAnsiTheme="minorHAnsi" w:cs="Arial"/>
          <w:color w:val="FF0000"/>
          <w:sz w:val="22"/>
          <w:szCs w:val="22"/>
        </w:rPr>
      </w:pPr>
      <w:r w:rsidRPr="00FC31D4">
        <w:rPr>
          <w:rFonts w:asciiTheme="minorHAnsi" w:hAnsiTheme="minorHAnsi" w:cs="Arial"/>
          <w:color w:val="FF0000"/>
          <w:sz w:val="22"/>
          <w:szCs w:val="22"/>
        </w:rPr>
        <w:t>Der skal ikke indeholdes udbytteskat</w:t>
      </w:r>
      <w:r w:rsidR="00FC31D4" w:rsidRPr="00FC31D4">
        <w:rPr>
          <w:rFonts w:asciiTheme="minorHAnsi" w:hAnsiTheme="minorHAnsi" w:cs="Arial"/>
          <w:color w:val="FF0000"/>
          <w:sz w:val="22"/>
          <w:szCs w:val="22"/>
        </w:rPr>
        <w:t xml:space="preserve"> af aktier og investeringsbeviser, der indgår på </w:t>
      </w:r>
      <w:r w:rsidRPr="00FC31D4">
        <w:rPr>
          <w:rFonts w:asciiTheme="minorHAnsi" w:hAnsiTheme="minorHAnsi" w:cs="Arial"/>
          <w:color w:val="FF0000"/>
          <w:sz w:val="22"/>
          <w:szCs w:val="22"/>
        </w:rPr>
        <w:t xml:space="preserve">en </w:t>
      </w:r>
      <w:proofErr w:type="spellStart"/>
      <w:r w:rsidRPr="00FC31D4">
        <w:rPr>
          <w:rFonts w:asciiTheme="minorHAnsi" w:hAnsiTheme="minorHAnsi" w:cs="Arial"/>
          <w:color w:val="FF0000"/>
          <w:sz w:val="22"/>
          <w:szCs w:val="22"/>
        </w:rPr>
        <w:t>aktiesparekonto</w:t>
      </w:r>
      <w:proofErr w:type="spellEnd"/>
      <w:r w:rsidRPr="00FC31D4">
        <w:rPr>
          <w:rFonts w:asciiTheme="minorHAnsi" w:hAnsiTheme="minorHAnsi" w:cs="Arial"/>
          <w:color w:val="FF0000"/>
          <w:sz w:val="22"/>
          <w:szCs w:val="22"/>
        </w:rPr>
        <w:t>.</w:t>
      </w:r>
      <w:r w:rsidR="00477168">
        <w:rPr>
          <w:rFonts w:asciiTheme="minorHAnsi" w:hAnsiTheme="minorHAnsi" w:cs="Arial"/>
          <w:color w:val="FF0000"/>
          <w:sz w:val="22"/>
          <w:szCs w:val="22"/>
        </w:rPr>
        <w:t xml:space="preserve"> </w:t>
      </w:r>
    </w:p>
    <w:p w14:paraId="62B8D855" w14:textId="77777777" w:rsidR="00477168" w:rsidRDefault="00477168" w:rsidP="00477168">
      <w:pPr>
        <w:rPr>
          <w:rFonts w:asciiTheme="minorHAnsi" w:hAnsiTheme="minorHAnsi" w:cs="Arial"/>
          <w:color w:val="FF0000"/>
          <w:sz w:val="22"/>
          <w:szCs w:val="22"/>
        </w:rPr>
      </w:pPr>
    </w:p>
    <w:p w14:paraId="5266223B" w14:textId="212D523E" w:rsidR="00477168" w:rsidRPr="00477168" w:rsidRDefault="00477168" w:rsidP="00477168">
      <w:pPr>
        <w:rPr>
          <w:rFonts w:asciiTheme="minorHAnsi" w:hAnsiTheme="minorHAnsi"/>
          <w:color w:val="FF0000"/>
          <w:sz w:val="22"/>
          <w:szCs w:val="22"/>
        </w:rPr>
      </w:pPr>
      <w:r w:rsidRPr="00477168">
        <w:rPr>
          <w:rFonts w:asciiTheme="minorHAnsi" w:hAnsiTheme="minorHAnsi"/>
          <w:color w:val="FF0000"/>
          <w:sz w:val="22"/>
          <w:szCs w:val="22"/>
        </w:rPr>
        <w:t>Når der indberettes med depotkode ASK i UDBY og IFPA, skal udbytteprocent indberettes med ’00000’ og udbytteskatbeløbet med ’0’, for at undgå afvisning.</w:t>
      </w:r>
    </w:p>
    <w:p w14:paraId="3FC09711" w14:textId="2B721396" w:rsidR="0045788F" w:rsidRPr="00FC31D4" w:rsidRDefault="0045788F" w:rsidP="0045788F">
      <w:pPr>
        <w:spacing w:line="240" w:lineRule="auto"/>
        <w:contextualSpacing/>
        <w:rPr>
          <w:rFonts w:asciiTheme="minorHAnsi" w:hAnsiTheme="minorHAnsi" w:cs="Arial"/>
          <w:color w:val="FF0000"/>
          <w:sz w:val="22"/>
          <w:szCs w:val="22"/>
        </w:rPr>
      </w:pPr>
    </w:p>
    <w:p w14:paraId="5A702FEE" w14:textId="6880CB77" w:rsidR="0045788F" w:rsidRPr="00FC31D4" w:rsidRDefault="0045788F" w:rsidP="001708A3">
      <w:pPr>
        <w:spacing w:line="240" w:lineRule="auto"/>
        <w:contextualSpacing/>
        <w:rPr>
          <w:rFonts w:asciiTheme="minorHAnsi" w:hAnsiTheme="minorHAnsi" w:cs="Arial"/>
          <w:color w:val="FF0000"/>
          <w:sz w:val="22"/>
          <w:szCs w:val="22"/>
        </w:rPr>
      </w:pPr>
      <w:r w:rsidRPr="00FC31D4">
        <w:rPr>
          <w:rFonts w:asciiTheme="minorHAnsi" w:hAnsiTheme="minorHAnsi" w:cs="Arial"/>
          <w:color w:val="FF0000"/>
          <w:sz w:val="22"/>
          <w:szCs w:val="22"/>
        </w:rPr>
        <w:t>Samlet oversigt over depotkoder i UDBY og IFPA fra 1.1.2019:</w:t>
      </w:r>
    </w:p>
    <w:tbl>
      <w:tblPr>
        <w:tblW w:w="8931" w:type="dxa"/>
        <w:tblCellSpacing w:w="7" w:type="dxa"/>
        <w:tblInd w:w="-8" w:type="dxa"/>
        <w:tblBorders>
          <w:top w:val="outset" w:sz="6" w:space="0" w:color="808080"/>
          <w:left w:val="outset" w:sz="6" w:space="0" w:color="808080"/>
          <w:bottom w:val="outset" w:sz="6" w:space="0" w:color="808080"/>
          <w:right w:val="outset" w:sz="6" w:space="0" w:color="808080"/>
        </w:tblBorders>
        <w:tblCellMar>
          <w:top w:w="75" w:type="dxa"/>
          <w:left w:w="75" w:type="dxa"/>
          <w:bottom w:w="75" w:type="dxa"/>
          <w:right w:w="75" w:type="dxa"/>
        </w:tblCellMar>
        <w:tblLook w:val="04A0" w:firstRow="1" w:lastRow="0" w:firstColumn="1" w:lastColumn="0" w:noHBand="0" w:noVBand="1"/>
      </w:tblPr>
      <w:tblGrid>
        <w:gridCol w:w="1276"/>
        <w:gridCol w:w="5670"/>
        <w:gridCol w:w="992"/>
        <w:gridCol w:w="993"/>
      </w:tblGrid>
      <w:tr w:rsidR="00FC31D4" w:rsidRPr="00FC31D4" w14:paraId="1CDA852F" w14:textId="77777777" w:rsidTr="00FC31D4">
        <w:trPr>
          <w:tblCellSpacing w:w="7" w:type="dxa"/>
        </w:trPr>
        <w:tc>
          <w:tcPr>
            <w:tcW w:w="1255"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3216B444"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Depotkode</w:t>
            </w:r>
          </w:p>
        </w:tc>
        <w:tc>
          <w:tcPr>
            <w:tcW w:w="5656"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2C0E6015"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Type</w:t>
            </w:r>
          </w:p>
        </w:tc>
        <w:tc>
          <w:tcPr>
            <w:tcW w:w="978"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3E88D521" w14:textId="6DAE3A41"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 xml:space="preserve">Udbytteskat% </w:t>
            </w:r>
            <w:r w:rsidRPr="00FC31D4">
              <w:rPr>
                <w:rFonts w:asciiTheme="minorHAnsi" w:hAnsiTheme="minorHAnsi" w:cs="Arial"/>
                <w:b/>
                <w:bCs/>
                <w:color w:val="FF0000"/>
                <w:sz w:val="22"/>
                <w:szCs w:val="22"/>
              </w:rPr>
              <w:br/>
              <w:t>2018</w:t>
            </w:r>
          </w:p>
        </w:tc>
        <w:tc>
          <w:tcPr>
            <w:tcW w:w="972"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2265221D" w14:textId="4FFDBD3C"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 xml:space="preserve">Udbytteskat% </w:t>
            </w:r>
            <w:r w:rsidRPr="00FC31D4">
              <w:rPr>
                <w:rFonts w:asciiTheme="minorHAnsi" w:hAnsiTheme="minorHAnsi" w:cs="Arial"/>
                <w:b/>
                <w:bCs/>
                <w:color w:val="FF0000"/>
                <w:sz w:val="22"/>
                <w:szCs w:val="22"/>
              </w:rPr>
              <w:br/>
              <w:t>2019</w:t>
            </w:r>
          </w:p>
        </w:tc>
      </w:tr>
      <w:tr w:rsidR="00FC31D4" w:rsidRPr="00FC31D4" w14:paraId="35AD52DD" w14:textId="77777777" w:rsidTr="00FC31D4">
        <w:trPr>
          <w:tblCellSpacing w:w="7" w:type="dxa"/>
        </w:trPr>
        <w:tc>
          <w:tcPr>
            <w:tcW w:w="1255"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06341CF7"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BLANK </w:t>
            </w:r>
          </w:p>
        </w:tc>
        <w:tc>
          <w:tcPr>
            <w:tcW w:w="5656"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1847EEBF"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 xml:space="preserve">Depotkode skal være blank, hvis der ikke er tale om én af de efterfølgende depotkoder. </w:t>
            </w:r>
            <w:r w:rsidRPr="00FC31D4">
              <w:rPr>
                <w:rFonts w:asciiTheme="minorHAnsi" w:hAnsiTheme="minorHAnsi" w:cs="Arial"/>
                <w:color w:val="FF0000"/>
                <w:sz w:val="22"/>
                <w:szCs w:val="22"/>
              </w:rPr>
              <w:br/>
              <w:t>Åbent depot for personer og begrænset skattepligtige selskaber efter selskabsskatteloven § 2.</w:t>
            </w:r>
          </w:p>
        </w:tc>
        <w:tc>
          <w:tcPr>
            <w:tcW w:w="978"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1A9EE603"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27,00</w:t>
            </w:r>
          </w:p>
        </w:tc>
        <w:tc>
          <w:tcPr>
            <w:tcW w:w="972"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5CEAC5A6"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27,00</w:t>
            </w:r>
          </w:p>
        </w:tc>
      </w:tr>
      <w:tr w:rsidR="00FC31D4" w:rsidRPr="00FC31D4" w14:paraId="425FBEC5" w14:textId="77777777" w:rsidTr="00FC31D4">
        <w:trPr>
          <w:tblCellSpacing w:w="7" w:type="dxa"/>
        </w:trPr>
        <w:tc>
          <w:tcPr>
            <w:tcW w:w="1255"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5550AECB"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SEL</w:t>
            </w:r>
          </w:p>
        </w:tc>
        <w:tc>
          <w:tcPr>
            <w:tcW w:w="5656"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134E78AA"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Selskaber omfattet af Selskabsskattelovens § 1 og Fondsbeskatningsloven, med mindre selskabet er omfattet af en af nedenstående depotkoder.</w:t>
            </w:r>
          </w:p>
          <w:p w14:paraId="4477E035"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 xml:space="preserve">Udbytte af skattefri porteføljeaktier, jf. aktieavancebeskatningslovens § 4 C. </w:t>
            </w:r>
            <w:r w:rsidRPr="00FC31D4">
              <w:rPr>
                <w:rFonts w:asciiTheme="minorHAnsi" w:hAnsiTheme="minorHAnsi" w:cs="Arial"/>
                <w:color w:val="FF0000"/>
                <w:sz w:val="22"/>
                <w:szCs w:val="22"/>
              </w:rPr>
              <w:br/>
              <w:t>I Indkomståret 2015 skal der indeholdes 22% i udbytteskat af skattefri porteføljeaktier.</w:t>
            </w:r>
          </w:p>
        </w:tc>
        <w:tc>
          <w:tcPr>
            <w:tcW w:w="978"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45E131E9"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22,00</w:t>
            </w:r>
          </w:p>
        </w:tc>
        <w:tc>
          <w:tcPr>
            <w:tcW w:w="972"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6B449D9F"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22,00</w:t>
            </w:r>
          </w:p>
        </w:tc>
      </w:tr>
      <w:tr w:rsidR="00FC31D4" w:rsidRPr="00FC31D4" w14:paraId="00D46A2A" w14:textId="77777777" w:rsidTr="00FC31D4">
        <w:trPr>
          <w:tblCellSpacing w:w="7" w:type="dxa"/>
        </w:trPr>
        <w:tc>
          <w:tcPr>
            <w:tcW w:w="1255"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6E265585"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POR</w:t>
            </w:r>
          </w:p>
        </w:tc>
        <w:tc>
          <w:tcPr>
            <w:tcW w:w="5656"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4FABB3DF"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Udbytte af skattefri porteføljeaktier, jf. Aktieavancebeskatningsloven § 4 C.</w:t>
            </w:r>
            <w:r w:rsidRPr="00FC31D4">
              <w:rPr>
                <w:rFonts w:asciiTheme="minorHAnsi" w:hAnsiTheme="minorHAnsi" w:cs="Arial"/>
                <w:color w:val="FF0000"/>
                <w:sz w:val="22"/>
                <w:szCs w:val="22"/>
              </w:rPr>
              <w:br/>
              <w:t>Fra indkomståret 2016 skal der jf. selskabsskattelovens § 13 stk. 2 alene indeholdes 15,4% af skattefri porteføljeaktier (unoterede aktier).</w:t>
            </w:r>
          </w:p>
        </w:tc>
        <w:tc>
          <w:tcPr>
            <w:tcW w:w="978"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092042DD"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 15,40</w:t>
            </w:r>
          </w:p>
        </w:tc>
        <w:tc>
          <w:tcPr>
            <w:tcW w:w="972"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35B1CB63"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15,40</w:t>
            </w:r>
          </w:p>
        </w:tc>
      </w:tr>
      <w:tr w:rsidR="00FC31D4" w:rsidRPr="00FC31D4" w14:paraId="7D47BA91" w14:textId="77777777" w:rsidTr="00FC31D4">
        <w:trPr>
          <w:tblCellSpacing w:w="7" w:type="dxa"/>
        </w:trPr>
        <w:tc>
          <w:tcPr>
            <w:tcW w:w="1255"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6FF96E86"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FOR</w:t>
            </w:r>
          </w:p>
        </w:tc>
        <w:tc>
          <w:tcPr>
            <w:tcW w:w="5656"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4F11FD65"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Udbytte til investeringsselskaber omfattet af aktieavancebeskatningslovens § 19, der er hjemmehørende her i landet.</w:t>
            </w:r>
            <w:r w:rsidRPr="00FC31D4">
              <w:rPr>
                <w:rFonts w:asciiTheme="minorHAnsi" w:hAnsiTheme="minorHAnsi" w:cs="Arial"/>
                <w:color w:val="FF0000"/>
                <w:sz w:val="22"/>
                <w:szCs w:val="22"/>
              </w:rPr>
              <w:br/>
              <w:t>Udbytte til investeringsinstitutter med minimumsbeskatning, jf. ligningslovens § 16 C, der er hjemmehørende her i landet.</w:t>
            </w:r>
          </w:p>
        </w:tc>
        <w:tc>
          <w:tcPr>
            <w:tcW w:w="978"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0032F4AC"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br/>
              <w:t>15,00</w:t>
            </w:r>
          </w:p>
        </w:tc>
        <w:tc>
          <w:tcPr>
            <w:tcW w:w="972"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3DE109F4"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br/>
              <w:t>15,00</w:t>
            </w:r>
          </w:p>
        </w:tc>
      </w:tr>
      <w:tr w:rsidR="00FC31D4" w:rsidRPr="00FC31D4" w14:paraId="0AB6F534" w14:textId="77777777" w:rsidTr="00FC31D4">
        <w:trPr>
          <w:tblCellSpacing w:w="7" w:type="dxa"/>
        </w:trPr>
        <w:tc>
          <w:tcPr>
            <w:tcW w:w="1255"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43CD4E9A"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REV</w:t>
            </w:r>
          </w:p>
        </w:tc>
        <w:tc>
          <w:tcPr>
            <w:tcW w:w="5656"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364D4296"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 xml:space="preserve">Depotkoden kan anvendes til koncern- og/eller datterselskabsaktier jf. aktieavancebeskatningslovens § 4 A og § 4 </w:t>
            </w:r>
            <w:proofErr w:type="gramStart"/>
            <w:r w:rsidRPr="00FC31D4">
              <w:rPr>
                <w:rFonts w:asciiTheme="minorHAnsi" w:hAnsiTheme="minorHAnsi" w:cs="Arial"/>
                <w:color w:val="FF0000"/>
                <w:sz w:val="22"/>
                <w:szCs w:val="22"/>
              </w:rPr>
              <w:t>B ,</w:t>
            </w:r>
            <w:proofErr w:type="gramEnd"/>
            <w:r w:rsidRPr="00FC31D4">
              <w:rPr>
                <w:rFonts w:asciiTheme="minorHAnsi" w:hAnsiTheme="minorHAnsi" w:cs="Arial"/>
                <w:color w:val="FF0000"/>
                <w:sz w:val="22"/>
                <w:szCs w:val="22"/>
              </w:rPr>
              <w:t xml:space="preserve"> (ejerandelen udgør 10% eller mere), og hvor der ikke skal tilbageholdes udbytteskat.</w:t>
            </w:r>
          </w:p>
          <w:p w14:paraId="4D0049C3"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Anvendes også til udbytte af egne aktier, hvoraf der heller ikke skal tilbageholdes udbytteskat.</w:t>
            </w:r>
          </w:p>
          <w:p w14:paraId="1F1A8C71"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lastRenderedPageBreak/>
              <w:t>Depotkode REV kan også anvendes såfremt der er tale om udenlandske koncern- og/eller datterselskabsaktier, hvis selskabet er hjemmehørende i et EU land jf. selskabsskattelovens § 2, stk. 1, litra c.</w:t>
            </w:r>
          </w:p>
          <w:p w14:paraId="588A9348"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Er der tale om koncern- og/eller datterselskabsaktier fra selskaber der er hjemmehørende i et andet land end EU, er det reglerne i dobbeltbeskatningsoverenskomsten med det pågældende land, der afgør om der skal eller ikke skal tilbageholdes udbytteskat.</w:t>
            </w:r>
          </w:p>
          <w:p w14:paraId="57410EE4"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Ved anvendelse af depotkode REV bør den indberetningspligtige have modtaget en erklæring fra det udbyttemodtagende selskab på, at de deponerede aktier er omfattet af reglerne for at være koncern- og/eller datterselskabsaktier. Gælder både danske som udenlandske.</w:t>
            </w:r>
            <w:r w:rsidRPr="00FC31D4">
              <w:rPr>
                <w:rFonts w:asciiTheme="minorHAnsi" w:hAnsiTheme="minorHAnsi" w:cs="Arial"/>
                <w:color w:val="FF0000"/>
                <w:sz w:val="22"/>
                <w:szCs w:val="22"/>
              </w:rPr>
              <w:br/>
              <w:t> </w:t>
            </w:r>
            <w:r w:rsidRPr="00FC31D4">
              <w:rPr>
                <w:rFonts w:asciiTheme="minorHAnsi" w:hAnsiTheme="minorHAnsi" w:cs="Arial"/>
                <w:color w:val="FF0000"/>
                <w:sz w:val="22"/>
                <w:szCs w:val="22"/>
              </w:rPr>
              <w:br/>
              <w:t>Har den indberetningspligtige en sådan erklæring, har man dokumentation for at depotkode REV anvendes, samt forklaring på at der ikke bliver tilbageholdt udbytteskat.</w:t>
            </w:r>
          </w:p>
        </w:tc>
        <w:tc>
          <w:tcPr>
            <w:tcW w:w="978"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75E52395"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lastRenderedPageBreak/>
              <w:t>0,00</w:t>
            </w:r>
          </w:p>
        </w:tc>
        <w:tc>
          <w:tcPr>
            <w:tcW w:w="972"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7292F467"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0,00</w:t>
            </w:r>
          </w:p>
        </w:tc>
      </w:tr>
      <w:tr w:rsidR="00FC31D4" w:rsidRPr="00FC31D4" w14:paraId="24C69E8F" w14:textId="77777777" w:rsidTr="00FC31D4">
        <w:trPr>
          <w:tblCellSpacing w:w="7" w:type="dxa"/>
        </w:trPr>
        <w:tc>
          <w:tcPr>
            <w:tcW w:w="1255"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27E98104"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FRI</w:t>
            </w:r>
          </w:p>
        </w:tc>
        <w:tc>
          <w:tcPr>
            <w:tcW w:w="5656"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440747FA"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Frikort. Koden må kun anvendes, hvis der foreligger et udbyttefrikort udstedt af Skattestyrelsen - typisk på foreninger, aldrig på personer.</w:t>
            </w:r>
          </w:p>
        </w:tc>
        <w:tc>
          <w:tcPr>
            <w:tcW w:w="978"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66610D45"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0,00</w:t>
            </w:r>
          </w:p>
        </w:tc>
        <w:tc>
          <w:tcPr>
            <w:tcW w:w="972"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34470CE6"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0,00</w:t>
            </w:r>
          </w:p>
        </w:tc>
      </w:tr>
      <w:tr w:rsidR="00FC31D4" w:rsidRPr="00FC31D4" w14:paraId="011B22A0" w14:textId="77777777" w:rsidTr="00FC31D4">
        <w:trPr>
          <w:tblCellSpacing w:w="7" w:type="dxa"/>
        </w:trPr>
        <w:tc>
          <w:tcPr>
            <w:tcW w:w="1255"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72BDA6F8"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b/>
                <w:bCs/>
                <w:color w:val="FF0000"/>
                <w:sz w:val="22"/>
                <w:szCs w:val="22"/>
              </w:rPr>
              <w:t>KAP</w:t>
            </w:r>
          </w:p>
        </w:tc>
        <w:tc>
          <w:tcPr>
            <w:tcW w:w="5656"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70BB5BD2"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Skattebegunstigede ordninger. Kapitalpension, selvpension, ratepension og børneopsparing.</w:t>
            </w:r>
          </w:p>
          <w:p w14:paraId="5EBE7E80"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 xml:space="preserve">Anvendes også til pengeinstitutters pensionspuljeordninger. </w:t>
            </w:r>
            <w:r w:rsidRPr="00FC31D4">
              <w:rPr>
                <w:rFonts w:asciiTheme="minorHAnsi" w:hAnsiTheme="minorHAnsi" w:cs="Arial"/>
                <w:color w:val="FF0000"/>
                <w:sz w:val="22"/>
                <w:szCs w:val="22"/>
              </w:rPr>
              <w:br/>
              <w:t>Husk der skal foreligge en revisorerklæring.</w:t>
            </w:r>
          </w:p>
        </w:tc>
        <w:tc>
          <w:tcPr>
            <w:tcW w:w="978"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4D07CE0A"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0,00</w:t>
            </w:r>
          </w:p>
        </w:tc>
        <w:tc>
          <w:tcPr>
            <w:tcW w:w="972"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hideMark/>
          </w:tcPr>
          <w:p w14:paraId="3F7831CC" w14:textId="77777777"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0,00</w:t>
            </w:r>
          </w:p>
        </w:tc>
      </w:tr>
      <w:tr w:rsidR="00FC31D4" w:rsidRPr="00FC31D4" w14:paraId="141EE3E0" w14:textId="77777777" w:rsidTr="00FC31D4">
        <w:trPr>
          <w:tblCellSpacing w:w="7" w:type="dxa"/>
        </w:trPr>
        <w:tc>
          <w:tcPr>
            <w:tcW w:w="1255"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tcPr>
          <w:p w14:paraId="0490DC12" w14:textId="200D9012" w:rsidR="00FC31D4" w:rsidRPr="00FC31D4" w:rsidRDefault="00FC31D4" w:rsidP="00FC31D4">
            <w:pPr>
              <w:spacing w:after="165" w:line="240" w:lineRule="auto"/>
              <w:rPr>
                <w:rFonts w:asciiTheme="minorHAnsi" w:hAnsiTheme="minorHAnsi" w:cs="Arial"/>
                <w:b/>
                <w:bCs/>
                <w:color w:val="FF0000"/>
                <w:sz w:val="22"/>
                <w:szCs w:val="22"/>
              </w:rPr>
            </w:pPr>
            <w:r w:rsidRPr="00FC31D4">
              <w:rPr>
                <w:rFonts w:asciiTheme="minorHAnsi" w:hAnsiTheme="minorHAnsi" w:cs="Arial"/>
                <w:b/>
                <w:bCs/>
                <w:color w:val="FF0000"/>
                <w:sz w:val="22"/>
                <w:szCs w:val="22"/>
              </w:rPr>
              <w:t>ASK</w:t>
            </w:r>
          </w:p>
        </w:tc>
        <w:tc>
          <w:tcPr>
            <w:tcW w:w="5656"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tcPr>
          <w:p w14:paraId="44575743" w14:textId="58F00FE8"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 xml:space="preserve">Udbytte der modtages i en </w:t>
            </w:r>
            <w:proofErr w:type="spellStart"/>
            <w:r w:rsidRPr="00FC31D4">
              <w:rPr>
                <w:rFonts w:asciiTheme="minorHAnsi" w:hAnsiTheme="minorHAnsi" w:cs="Arial"/>
                <w:color w:val="FF0000"/>
                <w:sz w:val="22"/>
                <w:szCs w:val="22"/>
              </w:rPr>
              <w:t>aktiesparekonto</w:t>
            </w:r>
            <w:proofErr w:type="spellEnd"/>
            <w:r w:rsidRPr="00FC31D4">
              <w:rPr>
                <w:rFonts w:asciiTheme="minorHAnsi" w:hAnsiTheme="minorHAnsi" w:cs="Arial"/>
                <w:color w:val="FF0000"/>
                <w:sz w:val="22"/>
                <w:szCs w:val="22"/>
              </w:rPr>
              <w:t>.</w:t>
            </w:r>
          </w:p>
        </w:tc>
        <w:tc>
          <w:tcPr>
            <w:tcW w:w="978" w:type="dxa"/>
            <w:tcBorders>
              <w:top w:val="outset" w:sz="6" w:space="0" w:color="808080"/>
              <w:left w:val="outset" w:sz="6" w:space="0" w:color="808080"/>
              <w:bottom w:val="outset" w:sz="6" w:space="0" w:color="808080"/>
              <w:right w:val="outset" w:sz="6" w:space="0" w:color="808080"/>
            </w:tcBorders>
            <w:shd w:val="clear" w:color="auto" w:fill="808080" w:themeFill="background1" w:themeFillShade="80"/>
            <w:tcMar>
              <w:top w:w="0" w:type="dxa"/>
              <w:left w:w="75" w:type="dxa"/>
              <w:bottom w:w="0" w:type="dxa"/>
              <w:right w:w="75" w:type="dxa"/>
            </w:tcMar>
            <w:vAlign w:val="center"/>
          </w:tcPr>
          <w:p w14:paraId="65BB6C12" w14:textId="77777777" w:rsidR="00FC31D4" w:rsidRPr="00FC31D4" w:rsidRDefault="00FC31D4" w:rsidP="00FC31D4">
            <w:pPr>
              <w:spacing w:after="165" w:line="240" w:lineRule="auto"/>
              <w:rPr>
                <w:rFonts w:asciiTheme="minorHAnsi" w:hAnsiTheme="minorHAnsi" w:cs="Arial"/>
                <w:color w:val="FF0000"/>
                <w:sz w:val="22"/>
                <w:szCs w:val="22"/>
              </w:rPr>
            </w:pPr>
          </w:p>
        </w:tc>
        <w:tc>
          <w:tcPr>
            <w:tcW w:w="972" w:type="dxa"/>
            <w:tcBorders>
              <w:top w:val="outset" w:sz="6" w:space="0" w:color="808080"/>
              <w:left w:val="outset" w:sz="6" w:space="0" w:color="808080"/>
              <w:bottom w:val="outset" w:sz="6" w:space="0" w:color="808080"/>
              <w:right w:val="outset" w:sz="6" w:space="0" w:color="808080"/>
            </w:tcBorders>
            <w:shd w:val="clear" w:color="auto" w:fill="auto"/>
            <w:tcMar>
              <w:top w:w="0" w:type="dxa"/>
              <w:left w:w="75" w:type="dxa"/>
              <w:bottom w:w="0" w:type="dxa"/>
              <w:right w:w="75" w:type="dxa"/>
            </w:tcMar>
            <w:vAlign w:val="center"/>
          </w:tcPr>
          <w:p w14:paraId="622DDA5C" w14:textId="435CC4A0" w:rsidR="00FC31D4" w:rsidRPr="00FC31D4" w:rsidRDefault="00FC31D4" w:rsidP="00FC31D4">
            <w:pPr>
              <w:spacing w:after="165" w:line="240" w:lineRule="auto"/>
              <w:rPr>
                <w:rFonts w:asciiTheme="minorHAnsi" w:hAnsiTheme="minorHAnsi" w:cs="Arial"/>
                <w:color w:val="FF0000"/>
                <w:sz w:val="22"/>
                <w:szCs w:val="22"/>
              </w:rPr>
            </w:pPr>
            <w:r w:rsidRPr="00FC31D4">
              <w:rPr>
                <w:rFonts w:asciiTheme="minorHAnsi" w:hAnsiTheme="minorHAnsi" w:cs="Arial"/>
                <w:color w:val="FF0000"/>
                <w:sz w:val="22"/>
                <w:szCs w:val="22"/>
              </w:rPr>
              <w:t>0,00</w:t>
            </w:r>
          </w:p>
        </w:tc>
      </w:tr>
    </w:tbl>
    <w:p w14:paraId="311AB439" w14:textId="77777777" w:rsidR="0045788F" w:rsidRPr="00FC31D4" w:rsidRDefault="0045788F" w:rsidP="001708A3">
      <w:pPr>
        <w:spacing w:line="240" w:lineRule="auto"/>
        <w:contextualSpacing/>
        <w:rPr>
          <w:rFonts w:asciiTheme="minorHAnsi" w:hAnsiTheme="minorHAnsi" w:cs="Arial"/>
          <w:color w:val="FF0000"/>
          <w:sz w:val="22"/>
          <w:szCs w:val="22"/>
        </w:rPr>
      </w:pPr>
    </w:p>
    <w:p w14:paraId="64A1EBC5" w14:textId="77777777" w:rsidR="001708A3" w:rsidRPr="00FC31D4" w:rsidRDefault="001708A3" w:rsidP="001708A3">
      <w:pPr>
        <w:spacing w:line="240" w:lineRule="auto"/>
        <w:contextualSpacing/>
        <w:rPr>
          <w:rFonts w:asciiTheme="minorHAnsi" w:hAnsiTheme="minorHAnsi" w:cs="Arial"/>
          <w:color w:val="FF0000"/>
          <w:sz w:val="22"/>
          <w:szCs w:val="22"/>
        </w:rPr>
      </w:pPr>
    </w:p>
    <w:p w14:paraId="1D336A08" w14:textId="5F773235" w:rsidR="0045788F" w:rsidRPr="00FC31D4" w:rsidRDefault="0045788F" w:rsidP="001708A3">
      <w:pPr>
        <w:spacing w:line="240" w:lineRule="auto"/>
        <w:contextualSpacing/>
        <w:rPr>
          <w:rFonts w:asciiTheme="minorHAnsi" w:hAnsiTheme="minorHAnsi" w:cs="Arial"/>
          <w:color w:val="FF0000"/>
          <w:sz w:val="22"/>
          <w:szCs w:val="22"/>
        </w:rPr>
      </w:pPr>
      <w:r w:rsidRPr="00FC31D4">
        <w:rPr>
          <w:rFonts w:asciiTheme="minorHAnsi" w:hAnsiTheme="minorHAnsi" w:cs="Arial"/>
          <w:color w:val="FF0000"/>
          <w:sz w:val="22"/>
          <w:szCs w:val="22"/>
        </w:rPr>
        <w:t>Det er alene udbytter af danske aktier og investeringsbeviser</w:t>
      </w:r>
      <w:r w:rsidR="00FC31D4" w:rsidRPr="00FC31D4">
        <w:rPr>
          <w:rFonts w:asciiTheme="minorHAnsi" w:hAnsiTheme="minorHAnsi" w:cs="Arial"/>
          <w:color w:val="FF0000"/>
          <w:sz w:val="22"/>
          <w:szCs w:val="22"/>
        </w:rPr>
        <w:t>,</w:t>
      </w:r>
      <w:r w:rsidRPr="00FC31D4">
        <w:rPr>
          <w:rFonts w:asciiTheme="minorHAnsi" w:hAnsiTheme="minorHAnsi" w:cs="Arial"/>
          <w:color w:val="FF0000"/>
          <w:sz w:val="22"/>
          <w:szCs w:val="22"/>
        </w:rPr>
        <w:t xml:space="preserve"> der indgår i en </w:t>
      </w:r>
      <w:proofErr w:type="spellStart"/>
      <w:r w:rsidRPr="00FC31D4">
        <w:rPr>
          <w:rFonts w:asciiTheme="minorHAnsi" w:hAnsiTheme="minorHAnsi" w:cs="Arial"/>
          <w:color w:val="FF0000"/>
          <w:sz w:val="22"/>
          <w:szCs w:val="22"/>
        </w:rPr>
        <w:t>aktiesparekonto</w:t>
      </w:r>
      <w:proofErr w:type="spellEnd"/>
      <w:r w:rsidR="00FC31D4" w:rsidRPr="00FC31D4">
        <w:rPr>
          <w:rFonts w:asciiTheme="minorHAnsi" w:hAnsiTheme="minorHAnsi" w:cs="Arial"/>
          <w:color w:val="FF0000"/>
          <w:sz w:val="22"/>
          <w:szCs w:val="22"/>
        </w:rPr>
        <w:t>,</w:t>
      </w:r>
      <w:r w:rsidRPr="00FC31D4">
        <w:rPr>
          <w:rFonts w:asciiTheme="minorHAnsi" w:hAnsiTheme="minorHAnsi" w:cs="Arial"/>
          <w:color w:val="FF0000"/>
          <w:sz w:val="22"/>
          <w:szCs w:val="22"/>
        </w:rPr>
        <w:t xml:space="preserve"> der er omfattet af indberetningspligten. Udbytte af udenlandske aktier og investeringsbeviser, der indgår i en </w:t>
      </w:r>
      <w:proofErr w:type="spellStart"/>
      <w:r w:rsidRPr="00FC31D4">
        <w:rPr>
          <w:rFonts w:asciiTheme="minorHAnsi" w:hAnsiTheme="minorHAnsi" w:cs="Arial"/>
          <w:color w:val="FF0000"/>
          <w:sz w:val="22"/>
          <w:szCs w:val="22"/>
        </w:rPr>
        <w:t>aktiesparekonto</w:t>
      </w:r>
      <w:proofErr w:type="spellEnd"/>
      <w:r w:rsidR="00FC31D4" w:rsidRPr="00FC31D4">
        <w:rPr>
          <w:rFonts w:asciiTheme="minorHAnsi" w:hAnsiTheme="minorHAnsi" w:cs="Arial"/>
          <w:color w:val="FF0000"/>
          <w:sz w:val="22"/>
          <w:szCs w:val="22"/>
        </w:rPr>
        <w:t>,</w:t>
      </w:r>
      <w:r w:rsidRPr="00FC31D4">
        <w:rPr>
          <w:rFonts w:asciiTheme="minorHAnsi" w:hAnsiTheme="minorHAnsi" w:cs="Arial"/>
          <w:color w:val="FF0000"/>
          <w:sz w:val="22"/>
          <w:szCs w:val="22"/>
        </w:rPr>
        <w:t xml:space="preserve"> er ikke omfattet af indberetningspligten.</w:t>
      </w:r>
    </w:p>
    <w:p w14:paraId="4C42A83E" w14:textId="77777777" w:rsidR="0045788F" w:rsidRPr="00FC31D4" w:rsidRDefault="0045788F" w:rsidP="001708A3">
      <w:pPr>
        <w:spacing w:line="240" w:lineRule="auto"/>
        <w:contextualSpacing/>
        <w:rPr>
          <w:rFonts w:asciiTheme="minorHAnsi" w:hAnsiTheme="minorHAnsi" w:cs="Arial"/>
          <w:color w:val="FF0000"/>
          <w:sz w:val="22"/>
          <w:szCs w:val="22"/>
        </w:rPr>
      </w:pPr>
    </w:p>
    <w:p w14:paraId="32DED33D" w14:textId="4A856849" w:rsidR="001708A3" w:rsidRPr="00FC31D4" w:rsidRDefault="001708A3" w:rsidP="001708A3">
      <w:pPr>
        <w:spacing w:line="240" w:lineRule="auto"/>
        <w:contextualSpacing/>
        <w:rPr>
          <w:rFonts w:asciiTheme="minorHAnsi" w:hAnsiTheme="minorHAnsi" w:cs="Arial"/>
          <w:color w:val="FF0000"/>
          <w:sz w:val="22"/>
          <w:szCs w:val="22"/>
        </w:rPr>
      </w:pPr>
      <w:r w:rsidRPr="00FC31D4">
        <w:rPr>
          <w:rFonts w:asciiTheme="minorHAnsi" w:hAnsiTheme="minorHAnsi" w:cs="Arial"/>
          <w:color w:val="FF0000"/>
          <w:sz w:val="22"/>
          <w:szCs w:val="22"/>
        </w:rPr>
        <w:t xml:space="preserve">Da en </w:t>
      </w:r>
      <w:proofErr w:type="spellStart"/>
      <w:r w:rsidRPr="00FC31D4">
        <w:rPr>
          <w:rFonts w:asciiTheme="minorHAnsi" w:hAnsiTheme="minorHAnsi" w:cs="Arial"/>
          <w:color w:val="FF0000"/>
          <w:sz w:val="22"/>
          <w:szCs w:val="22"/>
        </w:rPr>
        <w:t>aktiesparekonto</w:t>
      </w:r>
      <w:proofErr w:type="spellEnd"/>
      <w:r w:rsidRPr="00FC31D4">
        <w:rPr>
          <w:rFonts w:asciiTheme="minorHAnsi" w:hAnsiTheme="minorHAnsi" w:cs="Arial"/>
          <w:color w:val="FF0000"/>
          <w:sz w:val="22"/>
          <w:szCs w:val="22"/>
        </w:rPr>
        <w:t xml:space="preserve"> kun kan </w:t>
      </w:r>
      <w:r w:rsidR="0045788F" w:rsidRPr="00FC31D4">
        <w:rPr>
          <w:rFonts w:asciiTheme="minorHAnsi" w:hAnsiTheme="minorHAnsi" w:cs="Arial"/>
          <w:color w:val="FF0000"/>
          <w:sz w:val="22"/>
          <w:szCs w:val="22"/>
        </w:rPr>
        <w:t xml:space="preserve">oprettes af fuldt skattepligtige fysiske personer og kun </w:t>
      </w:r>
      <w:r w:rsidRPr="00FC31D4">
        <w:rPr>
          <w:rFonts w:asciiTheme="minorHAnsi" w:hAnsiTheme="minorHAnsi" w:cs="Arial"/>
          <w:color w:val="FF0000"/>
          <w:sz w:val="22"/>
          <w:szCs w:val="22"/>
        </w:rPr>
        <w:t xml:space="preserve">have én ejer, kan indberetning </w:t>
      </w:r>
      <w:r w:rsidR="0045788F" w:rsidRPr="00FC31D4">
        <w:rPr>
          <w:rFonts w:asciiTheme="minorHAnsi" w:hAnsiTheme="minorHAnsi" w:cs="Arial"/>
          <w:color w:val="FF0000"/>
          <w:sz w:val="22"/>
          <w:szCs w:val="22"/>
        </w:rPr>
        <w:t xml:space="preserve">af udbytte med depotkode ASK kun foretages med samtidig indberetning af CPR.nr. </w:t>
      </w:r>
      <w:proofErr w:type="gramStart"/>
      <w:r w:rsidR="0045788F" w:rsidRPr="00FC31D4">
        <w:rPr>
          <w:rFonts w:asciiTheme="minorHAnsi" w:hAnsiTheme="minorHAnsi" w:cs="Arial"/>
          <w:color w:val="FF0000"/>
          <w:sz w:val="22"/>
          <w:szCs w:val="22"/>
        </w:rPr>
        <w:t>og</w:t>
      </w:r>
      <w:proofErr w:type="gramEnd"/>
      <w:r w:rsidR="0045788F" w:rsidRPr="00FC31D4">
        <w:rPr>
          <w:rFonts w:asciiTheme="minorHAnsi" w:hAnsiTheme="minorHAnsi" w:cs="Arial"/>
          <w:color w:val="FF0000"/>
          <w:sz w:val="22"/>
          <w:szCs w:val="22"/>
        </w:rPr>
        <w:t xml:space="preserve"> </w:t>
      </w:r>
      <w:r w:rsidRPr="00FC31D4">
        <w:rPr>
          <w:rFonts w:asciiTheme="minorHAnsi" w:hAnsiTheme="minorHAnsi" w:cs="Arial"/>
          <w:color w:val="FF0000"/>
          <w:sz w:val="22"/>
          <w:szCs w:val="22"/>
        </w:rPr>
        <w:t xml:space="preserve">med </w:t>
      </w:r>
      <w:r w:rsidR="0045788F" w:rsidRPr="00FC31D4">
        <w:rPr>
          <w:rFonts w:asciiTheme="minorHAnsi" w:hAnsiTheme="minorHAnsi" w:cs="Arial"/>
          <w:color w:val="FF0000"/>
          <w:sz w:val="22"/>
          <w:szCs w:val="22"/>
        </w:rPr>
        <w:t xml:space="preserve">indberetning af ejerstatuskode </w:t>
      </w:r>
      <w:r w:rsidR="00FC31D4" w:rsidRPr="00FC31D4">
        <w:rPr>
          <w:rFonts w:asciiTheme="minorHAnsi" w:hAnsiTheme="minorHAnsi" w:cs="Arial"/>
          <w:color w:val="FF0000"/>
          <w:sz w:val="22"/>
          <w:szCs w:val="22"/>
        </w:rPr>
        <w:t xml:space="preserve">0 eller 1, hvis </w:t>
      </w:r>
      <w:proofErr w:type="spellStart"/>
      <w:r w:rsidR="00FC31D4" w:rsidRPr="00FC31D4">
        <w:rPr>
          <w:rFonts w:asciiTheme="minorHAnsi" w:hAnsiTheme="minorHAnsi" w:cs="Arial"/>
          <w:color w:val="FF0000"/>
          <w:sz w:val="22"/>
          <w:szCs w:val="22"/>
        </w:rPr>
        <w:t>aktiesparekonto</w:t>
      </w:r>
      <w:r w:rsidR="0045788F" w:rsidRPr="00FC31D4">
        <w:rPr>
          <w:rFonts w:asciiTheme="minorHAnsi" w:hAnsiTheme="minorHAnsi" w:cs="Arial"/>
          <w:color w:val="FF0000"/>
          <w:sz w:val="22"/>
          <w:szCs w:val="22"/>
        </w:rPr>
        <w:t>ejer</w:t>
      </w:r>
      <w:proofErr w:type="spellEnd"/>
      <w:r w:rsidR="0045788F" w:rsidRPr="00FC31D4">
        <w:rPr>
          <w:rFonts w:asciiTheme="minorHAnsi" w:hAnsiTheme="minorHAnsi" w:cs="Arial"/>
          <w:color w:val="FF0000"/>
          <w:sz w:val="22"/>
          <w:szCs w:val="22"/>
        </w:rPr>
        <w:t xml:space="preserve"> flytter til udlandet.</w:t>
      </w:r>
    </w:p>
    <w:p w14:paraId="295A8981" w14:textId="77777777" w:rsidR="001708A3" w:rsidRPr="00FC31D4" w:rsidRDefault="001708A3" w:rsidP="001708A3">
      <w:pPr>
        <w:spacing w:line="240" w:lineRule="auto"/>
        <w:contextualSpacing/>
        <w:rPr>
          <w:rFonts w:asciiTheme="minorHAnsi" w:hAnsiTheme="minorHAnsi" w:cs="Arial"/>
          <w:color w:val="FF0000"/>
          <w:sz w:val="22"/>
          <w:szCs w:val="22"/>
        </w:rPr>
      </w:pPr>
    </w:p>
    <w:p w14:paraId="27855D91" w14:textId="75754BBF" w:rsidR="00477168" w:rsidRPr="00477168" w:rsidRDefault="00477168" w:rsidP="00477168">
      <w:pPr>
        <w:rPr>
          <w:rFonts w:asciiTheme="minorHAnsi" w:hAnsiTheme="minorHAnsi"/>
          <w:color w:val="FF0000"/>
          <w:sz w:val="22"/>
          <w:szCs w:val="22"/>
        </w:rPr>
      </w:pPr>
      <w:r w:rsidRPr="00477168">
        <w:rPr>
          <w:rFonts w:asciiTheme="minorHAnsi" w:hAnsiTheme="minorHAnsi"/>
          <w:color w:val="FF0000"/>
          <w:sz w:val="22"/>
          <w:szCs w:val="22"/>
        </w:rPr>
        <w:t xml:space="preserve">Indberetningsvejledningerne til UDBY og IFPA vil blive opdateret med retningslinjerne for indberetning af udbytter, der modtages i en </w:t>
      </w:r>
      <w:proofErr w:type="spellStart"/>
      <w:r w:rsidRPr="00477168">
        <w:rPr>
          <w:rFonts w:asciiTheme="minorHAnsi" w:hAnsiTheme="minorHAnsi"/>
          <w:color w:val="FF0000"/>
          <w:sz w:val="22"/>
          <w:szCs w:val="22"/>
        </w:rPr>
        <w:t>aktiesparekonto</w:t>
      </w:r>
      <w:proofErr w:type="spellEnd"/>
      <w:r w:rsidRPr="00477168">
        <w:rPr>
          <w:rFonts w:asciiTheme="minorHAnsi" w:hAnsiTheme="minorHAnsi"/>
          <w:color w:val="FF0000"/>
          <w:sz w:val="22"/>
          <w:szCs w:val="22"/>
        </w:rPr>
        <w:t>.</w:t>
      </w:r>
    </w:p>
    <w:p w14:paraId="426345B0" w14:textId="77777777" w:rsidR="00477168" w:rsidRDefault="00477168" w:rsidP="00477168">
      <w:pPr>
        <w:rPr>
          <w:color w:val="1F497D"/>
        </w:rPr>
      </w:pPr>
    </w:p>
    <w:p w14:paraId="3A737A2F" w14:textId="77777777" w:rsidR="00450F6A" w:rsidRPr="00A33F54" w:rsidRDefault="00450F6A" w:rsidP="00450F6A">
      <w:pPr>
        <w:spacing w:line="240" w:lineRule="auto"/>
        <w:contextualSpacing/>
        <w:rPr>
          <w:rFonts w:ascii="Arial" w:hAnsi="Arial" w:cs="Arial"/>
        </w:rPr>
      </w:pPr>
    </w:p>
    <w:p w14:paraId="7B234346" w14:textId="77777777" w:rsidR="00450F6A" w:rsidRPr="005B6A99" w:rsidRDefault="00450F6A" w:rsidP="00450F6A">
      <w:pPr>
        <w:pStyle w:val="Overskrift2"/>
        <w:spacing w:line="240" w:lineRule="auto"/>
        <w:contextualSpacing/>
      </w:pPr>
      <w:bookmarkStart w:id="70" w:name="_Toc533079684"/>
      <w:r w:rsidRPr="005B6A99">
        <w:t>B.4 Ændringer og præciseringer til indberetningen på pensionsområdet</w:t>
      </w:r>
      <w:bookmarkEnd w:id="70"/>
    </w:p>
    <w:p w14:paraId="12D8CB58" w14:textId="77777777" w:rsidR="00450F6A" w:rsidRPr="00F62C88" w:rsidRDefault="00450F6A" w:rsidP="00450F6A">
      <w:pPr>
        <w:pStyle w:val="Overskrift3"/>
        <w:rPr>
          <w:szCs w:val="20"/>
        </w:rPr>
      </w:pPr>
      <w:bookmarkStart w:id="71" w:name="_Toc533079685"/>
      <w:r w:rsidRPr="00F62C88">
        <w:rPr>
          <w:szCs w:val="20"/>
        </w:rPr>
        <w:t>B.4.</w:t>
      </w:r>
      <w:r>
        <w:rPr>
          <w:szCs w:val="20"/>
        </w:rPr>
        <w:t>1</w:t>
      </w:r>
      <w:r w:rsidRPr="00F62C88">
        <w:rPr>
          <w:szCs w:val="20"/>
        </w:rPr>
        <w:t xml:space="preserve"> </w:t>
      </w:r>
      <w:r>
        <w:rPr>
          <w:szCs w:val="20"/>
        </w:rPr>
        <w:t>Diskvalificerende register</w:t>
      </w:r>
      <w:bookmarkEnd w:id="71"/>
    </w:p>
    <w:p w14:paraId="21FDACA3" w14:textId="77777777" w:rsidR="00450F6A" w:rsidRPr="00CB3585" w:rsidRDefault="00AB6754" w:rsidP="00450F6A">
      <w:pPr>
        <w:spacing w:line="240" w:lineRule="auto"/>
        <w:contextualSpacing/>
        <w:rPr>
          <w:rFonts w:asciiTheme="minorHAnsi" w:hAnsiTheme="minorHAnsi" w:cs="Arial"/>
          <w:sz w:val="22"/>
          <w:szCs w:val="22"/>
        </w:rPr>
      </w:pPr>
      <w:r w:rsidRPr="00CB3585">
        <w:rPr>
          <w:rFonts w:asciiTheme="minorHAnsi" w:hAnsiTheme="minorHAnsi" w:cs="Arial"/>
          <w:b/>
          <w:sz w:val="22"/>
          <w:szCs w:val="22"/>
        </w:rPr>
        <w:t>S</w:t>
      </w:r>
      <w:r w:rsidR="00450F6A" w:rsidRPr="00CB3585">
        <w:rPr>
          <w:rFonts w:asciiTheme="minorHAnsi" w:hAnsiTheme="minorHAnsi" w:cs="Arial"/>
          <w:b/>
          <w:sz w:val="22"/>
          <w:szCs w:val="22"/>
        </w:rPr>
        <w:t>ystem</w:t>
      </w:r>
      <w:r w:rsidR="00450F6A" w:rsidRPr="00CB3585">
        <w:rPr>
          <w:rFonts w:asciiTheme="minorHAnsi" w:hAnsiTheme="minorHAnsi" w:cs="Arial"/>
          <w:sz w:val="22"/>
          <w:szCs w:val="22"/>
        </w:rPr>
        <w:t>: CPS</w:t>
      </w:r>
    </w:p>
    <w:p w14:paraId="1BD4AF80" w14:textId="77777777" w:rsidR="00AB6754" w:rsidRPr="00AB6754" w:rsidRDefault="00AB6754" w:rsidP="00450F6A">
      <w:pPr>
        <w:spacing w:line="240" w:lineRule="auto"/>
        <w:contextualSpacing/>
        <w:rPr>
          <w:rFonts w:ascii="Arial" w:hAnsi="Arial" w:cs="Arial"/>
          <w:sz w:val="20"/>
          <w:szCs w:val="20"/>
        </w:rPr>
      </w:pPr>
    </w:p>
    <w:p w14:paraId="495D8383" w14:textId="77777777" w:rsidR="00450F6A" w:rsidRPr="00AB6754" w:rsidRDefault="00450F6A" w:rsidP="00450F6A">
      <w:pPr>
        <w:spacing w:line="240" w:lineRule="auto"/>
        <w:contextualSpacing/>
        <w:rPr>
          <w:rFonts w:asciiTheme="minorHAnsi" w:hAnsiTheme="minorHAnsi" w:cs="Arial"/>
          <w:sz w:val="22"/>
          <w:szCs w:val="22"/>
        </w:rPr>
      </w:pPr>
      <w:r w:rsidRPr="00AB6754">
        <w:rPr>
          <w:rFonts w:asciiTheme="minorHAnsi" w:hAnsiTheme="minorHAnsi" w:cs="Arial"/>
          <w:sz w:val="22"/>
          <w:szCs w:val="22"/>
        </w:rPr>
        <w:t>Skattestyrelsen arbejder med oprettelsen af et register over personer (diskvalificerende register), der ikke kan indbetale mere end beløbsgrænsen på 5.100 kr. (2018-niveau) på aldersordningen uden afgift. Afgiften pålægges, hvis personen har fået udbetalinger fra ratepensioner, pensionsordninger med løbende udbetalinger eller indeksordninger inden for 10 år før pensionsalderen.</w:t>
      </w:r>
    </w:p>
    <w:p w14:paraId="238B1368" w14:textId="77777777" w:rsidR="00450F6A" w:rsidRPr="00AB6754" w:rsidRDefault="00450F6A" w:rsidP="00450F6A">
      <w:pPr>
        <w:spacing w:line="240" w:lineRule="auto"/>
        <w:contextualSpacing/>
        <w:rPr>
          <w:rFonts w:asciiTheme="minorHAnsi" w:hAnsiTheme="minorHAnsi" w:cs="Arial"/>
          <w:sz w:val="22"/>
          <w:szCs w:val="22"/>
        </w:rPr>
      </w:pPr>
    </w:p>
    <w:p w14:paraId="297435F4" w14:textId="77777777" w:rsidR="00450F6A" w:rsidRPr="00AB6754" w:rsidRDefault="00450F6A" w:rsidP="00450F6A">
      <w:pPr>
        <w:spacing w:line="240" w:lineRule="auto"/>
        <w:contextualSpacing/>
        <w:rPr>
          <w:rFonts w:asciiTheme="minorHAnsi" w:hAnsiTheme="minorHAnsi" w:cs="Arial"/>
          <w:sz w:val="22"/>
          <w:szCs w:val="22"/>
        </w:rPr>
      </w:pPr>
      <w:r w:rsidRPr="00AB6754">
        <w:rPr>
          <w:rFonts w:asciiTheme="minorHAnsi" w:hAnsiTheme="minorHAnsi" w:cs="Arial"/>
          <w:sz w:val="22"/>
          <w:szCs w:val="22"/>
        </w:rPr>
        <w:t>For at registeret kan understøtte en korrekt beregning af en eventuel afgift og udstille relevante oplysninger for borgerne, skal institutterne forberede sig på at indberette følgende oplysninger:</w:t>
      </w:r>
    </w:p>
    <w:p w14:paraId="6A469BD1" w14:textId="77777777" w:rsidR="00450F6A" w:rsidRPr="00AB6754" w:rsidRDefault="00450F6A" w:rsidP="00450F6A">
      <w:pPr>
        <w:pStyle w:val="Listeafsnit"/>
        <w:numPr>
          <w:ilvl w:val="0"/>
          <w:numId w:val="13"/>
        </w:numPr>
        <w:spacing w:line="240" w:lineRule="auto"/>
        <w:contextualSpacing/>
        <w:rPr>
          <w:rFonts w:asciiTheme="minorHAnsi" w:hAnsiTheme="minorHAnsi" w:cs="Arial"/>
          <w:szCs w:val="22"/>
        </w:rPr>
      </w:pPr>
      <w:r w:rsidRPr="00AB6754">
        <w:rPr>
          <w:rFonts w:asciiTheme="minorHAnsi" w:hAnsiTheme="minorHAnsi" w:cs="Arial"/>
          <w:szCs w:val="22"/>
        </w:rPr>
        <w:t>CPR-nr.</w:t>
      </w:r>
    </w:p>
    <w:p w14:paraId="31D49A63" w14:textId="77777777" w:rsidR="00450F6A" w:rsidRPr="00AB6754" w:rsidRDefault="00450F6A" w:rsidP="00450F6A">
      <w:pPr>
        <w:pStyle w:val="Listeafsnit"/>
        <w:numPr>
          <w:ilvl w:val="0"/>
          <w:numId w:val="13"/>
        </w:numPr>
        <w:spacing w:line="240" w:lineRule="auto"/>
        <w:contextualSpacing/>
        <w:rPr>
          <w:rFonts w:asciiTheme="minorHAnsi" w:hAnsiTheme="minorHAnsi" w:cs="Arial"/>
          <w:szCs w:val="22"/>
        </w:rPr>
      </w:pPr>
      <w:r w:rsidRPr="00AB6754">
        <w:rPr>
          <w:rFonts w:asciiTheme="minorHAnsi" w:hAnsiTheme="minorHAnsi" w:cs="Arial"/>
          <w:szCs w:val="22"/>
        </w:rPr>
        <w:t>Udbetalingsdato (diskvalifikationstidspunkt).</w:t>
      </w:r>
    </w:p>
    <w:p w14:paraId="44338C4D" w14:textId="77777777" w:rsidR="00450F6A" w:rsidRPr="00AB6754" w:rsidRDefault="00450F6A" w:rsidP="00450F6A">
      <w:pPr>
        <w:pStyle w:val="Listeafsnit"/>
        <w:numPr>
          <w:ilvl w:val="0"/>
          <w:numId w:val="13"/>
        </w:numPr>
        <w:spacing w:line="240" w:lineRule="auto"/>
        <w:contextualSpacing/>
        <w:rPr>
          <w:rFonts w:asciiTheme="minorHAnsi" w:hAnsiTheme="minorHAnsi" w:cs="Arial"/>
          <w:szCs w:val="22"/>
        </w:rPr>
      </w:pPr>
      <w:proofErr w:type="spellStart"/>
      <w:proofErr w:type="gramStart"/>
      <w:r w:rsidRPr="00AB6754">
        <w:rPr>
          <w:rFonts w:asciiTheme="minorHAnsi" w:hAnsiTheme="minorHAnsi" w:cs="Arial"/>
          <w:szCs w:val="22"/>
        </w:rPr>
        <w:t>Ordningsnr</w:t>
      </w:r>
      <w:proofErr w:type="spellEnd"/>
      <w:r w:rsidRPr="00AB6754">
        <w:rPr>
          <w:rFonts w:asciiTheme="minorHAnsi" w:hAnsiTheme="minorHAnsi" w:cs="Arial"/>
          <w:szCs w:val="22"/>
        </w:rPr>
        <w:t>./</w:t>
      </w:r>
      <w:proofErr w:type="spellStart"/>
      <w:proofErr w:type="gramEnd"/>
      <w:r w:rsidRPr="00AB6754">
        <w:rPr>
          <w:rFonts w:asciiTheme="minorHAnsi" w:hAnsiTheme="minorHAnsi" w:cs="Arial"/>
          <w:szCs w:val="22"/>
        </w:rPr>
        <w:t>policenr</w:t>
      </w:r>
      <w:proofErr w:type="spellEnd"/>
      <w:r w:rsidRPr="00AB6754">
        <w:rPr>
          <w:rFonts w:asciiTheme="minorHAnsi" w:hAnsiTheme="minorHAnsi" w:cs="Arial"/>
          <w:szCs w:val="22"/>
        </w:rPr>
        <w:t>.</w:t>
      </w:r>
    </w:p>
    <w:p w14:paraId="089A32A1" w14:textId="77777777" w:rsidR="00450F6A" w:rsidRPr="00AB6754" w:rsidRDefault="00450F6A" w:rsidP="00450F6A">
      <w:pPr>
        <w:pStyle w:val="Listeafsnit"/>
        <w:numPr>
          <w:ilvl w:val="0"/>
          <w:numId w:val="13"/>
        </w:numPr>
        <w:spacing w:line="240" w:lineRule="auto"/>
        <w:contextualSpacing/>
        <w:rPr>
          <w:rFonts w:asciiTheme="minorHAnsi" w:hAnsiTheme="minorHAnsi" w:cs="Arial"/>
          <w:szCs w:val="22"/>
        </w:rPr>
      </w:pPr>
      <w:r w:rsidRPr="00AB6754">
        <w:rPr>
          <w:rFonts w:asciiTheme="minorHAnsi" w:hAnsiTheme="minorHAnsi" w:cs="Arial"/>
          <w:szCs w:val="22"/>
        </w:rPr>
        <w:t>Skattekode.</w:t>
      </w:r>
    </w:p>
    <w:p w14:paraId="1E94F700" w14:textId="77777777" w:rsidR="00450F6A" w:rsidRPr="00AB6754" w:rsidRDefault="00450F6A" w:rsidP="00450F6A">
      <w:pPr>
        <w:pStyle w:val="Listeafsnit"/>
        <w:numPr>
          <w:ilvl w:val="0"/>
          <w:numId w:val="13"/>
        </w:numPr>
        <w:spacing w:line="240" w:lineRule="auto"/>
        <w:contextualSpacing/>
        <w:rPr>
          <w:rFonts w:asciiTheme="minorHAnsi" w:hAnsiTheme="minorHAnsi" w:cs="Arial"/>
          <w:szCs w:val="22"/>
        </w:rPr>
      </w:pPr>
      <w:r w:rsidRPr="00AB6754">
        <w:rPr>
          <w:rFonts w:asciiTheme="minorHAnsi" w:hAnsiTheme="minorHAnsi" w:cs="Arial"/>
          <w:szCs w:val="22"/>
        </w:rPr>
        <w:t>CVR-nr. (indberetningspligtige)</w:t>
      </w:r>
    </w:p>
    <w:p w14:paraId="53D46A6E" w14:textId="77777777" w:rsidR="00450F6A" w:rsidRPr="00AB6754" w:rsidRDefault="00450F6A" w:rsidP="00450F6A">
      <w:pPr>
        <w:pStyle w:val="Listeafsnit"/>
        <w:numPr>
          <w:ilvl w:val="0"/>
          <w:numId w:val="13"/>
        </w:numPr>
        <w:spacing w:line="240" w:lineRule="auto"/>
        <w:contextualSpacing/>
        <w:rPr>
          <w:rFonts w:asciiTheme="minorHAnsi" w:hAnsiTheme="minorHAnsi" w:cs="Arial"/>
          <w:szCs w:val="22"/>
        </w:rPr>
      </w:pPr>
      <w:proofErr w:type="spellStart"/>
      <w:r w:rsidRPr="00AB6754">
        <w:rPr>
          <w:rFonts w:asciiTheme="minorHAnsi" w:hAnsiTheme="minorHAnsi" w:cs="Arial"/>
          <w:szCs w:val="22"/>
        </w:rPr>
        <w:t>Rettekode</w:t>
      </w:r>
      <w:proofErr w:type="spellEnd"/>
      <w:r w:rsidRPr="00AB6754">
        <w:rPr>
          <w:rFonts w:asciiTheme="minorHAnsi" w:hAnsiTheme="minorHAnsi" w:cs="Arial"/>
          <w:szCs w:val="22"/>
        </w:rPr>
        <w:t xml:space="preserve"> og andre tekniske koder</w:t>
      </w:r>
    </w:p>
    <w:p w14:paraId="1703D6FB" w14:textId="77777777" w:rsidR="00450F6A" w:rsidRPr="00AB6754" w:rsidRDefault="00450F6A" w:rsidP="00450F6A">
      <w:pPr>
        <w:spacing w:line="240" w:lineRule="auto"/>
        <w:contextualSpacing/>
        <w:rPr>
          <w:rFonts w:asciiTheme="minorHAnsi" w:hAnsiTheme="minorHAnsi" w:cs="Arial"/>
          <w:sz w:val="22"/>
          <w:szCs w:val="22"/>
        </w:rPr>
      </w:pPr>
    </w:p>
    <w:p w14:paraId="095B0692" w14:textId="77777777" w:rsidR="00450F6A" w:rsidRPr="00AB6754" w:rsidRDefault="00450F6A" w:rsidP="00450F6A">
      <w:pPr>
        <w:spacing w:line="240" w:lineRule="auto"/>
        <w:contextualSpacing/>
        <w:rPr>
          <w:rFonts w:asciiTheme="minorHAnsi" w:hAnsiTheme="minorHAnsi" w:cs="Arial"/>
          <w:sz w:val="22"/>
          <w:szCs w:val="22"/>
        </w:rPr>
      </w:pPr>
      <w:r w:rsidRPr="00AB6754">
        <w:rPr>
          <w:rFonts w:asciiTheme="minorHAnsi" w:hAnsiTheme="minorHAnsi" w:cs="Arial"/>
          <w:sz w:val="22"/>
          <w:szCs w:val="22"/>
        </w:rPr>
        <w:t>CPR-nr. og Udbetalingsdato er nødvendige oplysninger for at Skattestyrelsen kan beregne en eventuel afgift. Øvrige oplysninger er hensigtsmæssige af hensyn til institutternes rådgivning af kunder, der ønsker at indbetale mere end 5.100 kr. til en aldersordning.</w:t>
      </w:r>
    </w:p>
    <w:p w14:paraId="0417C90A" w14:textId="77777777" w:rsidR="00450F6A" w:rsidRPr="00AB6754" w:rsidRDefault="00450F6A" w:rsidP="00450F6A">
      <w:pPr>
        <w:spacing w:line="240" w:lineRule="auto"/>
        <w:contextualSpacing/>
        <w:rPr>
          <w:rFonts w:asciiTheme="minorHAnsi" w:hAnsiTheme="minorHAnsi" w:cs="Arial"/>
          <w:sz w:val="22"/>
          <w:szCs w:val="22"/>
        </w:rPr>
      </w:pPr>
    </w:p>
    <w:p w14:paraId="1F882860" w14:textId="77777777" w:rsidR="00450F6A" w:rsidRPr="00AB6754" w:rsidRDefault="00450F6A" w:rsidP="00450F6A">
      <w:pPr>
        <w:autoSpaceDE w:val="0"/>
        <w:autoSpaceDN w:val="0"/>
        <w:spacing w:line="240" w:lineRule="auto"/>
        <w:contextualSpacing/>
        <w:rPr>
          <w:rFonts w:asciiTheme="minorHAnsi" w:hAnsiTheme="minorHAnsi" w:cs="Arial"/>
          <w:sz w:val="22"/>
          <w:szCs w:val="22"/>
        </w:rPr>
      </w:pPr>
      <w:r w:rsidRPr="00AB6754">
        <w:rPr>
          <w:rFonts w:asciiTheme="minorHAnsi" w:hAnsiTheme="minorHAnsi" w:cs="Arial"/>
          <w:sz w:val="22"/>
          <w:szCs w:val="22"/>
        </w:rPr>
        <w:t>Reglerne for diskvalificerede udbetalinger har virkningstidspunkt fra 1. april 2018, hvorfor data skal opsamles fra denne dato. Selve indberetningen til det nye register skal senest ske den 20. januar 2019.</w:t>
      </w:r>
    </w:p>
    <w:p w14:paraId="4581B701" w14:textId="77777777" w:rsidR="00450F6A" w:rsidRPr="00AB6754" w:rsidRDefault="00450F6A" w:rsidP="00450F6A">
      <w:pPr>
        <w:autoSpaceDE w:val="0"/>
        <w:autoSpaceDN w:val="0"/>
        <w:spacing w:line="240" w:lineRule="auto"/>
        <w:contextualSpacing/>
        <w:rPr>
          <w:rFonts w:asciiTheme="minorHAnsi" w:hAnsiTheme="minorHAnsi" w:cs="Arial"/>
          <w:sz w:val="22"/>
          <w:szCs w:val="22"/>
        </w:rPr>
      </w:pPr>
    </w:p>
    <w:p w14:paraId="1C5669D2" w14:textId="77777777" w:rsidR="00450F6A" w:rsidRPr="00AB6754" w:rsidRDefault="00450F6A" w:rsidP="00450F6A">
      <w:pPr>
        <w:spacing w:line="240" w:lineRule="auto"/>
        <w:contextualSpacing/>
        <w:rPr>
          <w:rFonts w:asciiTheme="minorHAnsi" w:hAnsiTheme="minorHAnsi" w:cs="Arial"/>
          <w:sz w:val="22"/>
          <w:szCs w:val="22"/>
        </w:rPr>
      </w:pPr>
      <w:r w:rsidRPr="00AB6754">
        <w:rPr>
          <w:rFonts w:asciiTheme="minorHAnsi" w:hAnsiTheme="minorHAnsi" w:cs="Arial"/>
          <w:sz w:val="22"/>
          <w:szCs w:val="22"/>
        </w:rPr>
        <w:t>Det endelige indberetningsformat ventes at foreligge ultimo august. Indberetningen kommer til at ske via CPS som selvstændigt individ, og formatet forventes at blive magen til øvrige indberetninger i CPS.</w:t>
      </w:r>
    </w:p>
    <w:p w14:paraId="3A266991" w14:textId="77777777" w:rsidR="00450F6A" w:rsidRPr="00AB6754" w:rsidRDefault="00450F6A" w:rsidP="00450F6A">
      <w:pPr>
        <w:spacing w:line="240" w:lineRule="auto"/>
        <w:contextualSpacing/>
        <w:rPr>
          <w:rFonts w:asciiTheme="minorHAnsi" w:hAnsiTheme="minorHAnsi" w:cs="Arial"/>
          <w:sz w:val="22"/>
          <w:szCs w:val="22"/>
        </w:rPr>
      </w:pPr>
    </w:p>
    <w:p w14:paraId="6EACB611" w14:textId="77777777" w:rsidR="00450F6A" w:rsidRPr="00AB6754" w:rsidRDefault="00450F6A" w:rsidP="00450F6A">
      <w:pPr>
        <w:spacing w:line="240" w:lineRule="auto"/>
        <w:contextualSpacing/>
        <w:rPr>
          <w:rFonts w:asciiTheme="minorHAnsi" w:hAnsiTheme="minorHAnsi" w:cs="Arial"/>
          <w:sz w:val="22"/>
          <w:szCs w:val="22"/>
        </w:rPr>
      </w:pPr>
      <w:r w:rsidRPr="00AB6754">
        <w:rPr>
          <w:rFonts w:asciiTheme="minorHAnsi" w:hAnsiTheme="minorHAnsi" w:cs="Arial"/>
          <w:sz w:val="22"/>
          <w:szCs w:val="22"/>
        </w:rPr>
        <w:t xml:space="preserve">Skattestyrelsen arbejder samtidig på en løsning, hvor </w:t>
      </w:r>
      <w:proofErr w:type="spellStart"/>
      <w:r w:rsidRPr="00AB6754">
        <w:rPr>
          <w:rFonts w:asciiTheme="minorHAnsi" w:hAnsiTheme="minorHAnsi" w:cs="Arial"/>
          <w:sz w:val="22"/>
          <w:szCs w:val="22"/>
        </w:rPr>
        <w:t>indberetterne</w:t>
      </w:r>
      <w:proofErr w:type="spellEnd"/>
      <w:r w:rsidRPr="00AB6754">
        <w:rPr>
          <w:rFonts w:asciiTheme="minorHAnsi" w:hAnsiTheme="minorHAnsi" w:cs="Arial"/>
          <w:sz w:val="22"/>
          <w:szCs w:val="22"/>
        </w:rPr>
        <w:t xml:space="preserve"> får adgang til registeret, og på den måde kan forespørge, om deres kunder står opført i det diskvalificerende register.</w:t>
      </w:r>
    </w:p>
    <w:p w14:paraId="72D19492" w14:textId="77777777" w:rsidR="00450F6A" w:rsidRPr="00AB6754" w:rsidRDefault="00450F6A" w:rsidP="00450F6A">
      <w:pPr>
        <w:spacing w:line="240" w:lineRule="auto"/>
        <w:contextualSpacing/>
        <w:rPr>
          <w:rFonts w:asciiTheme="minorHAnsi" w:hAnsiTheme="minorHAnsi" w:cs="Arial"/>
          <w:sz w:val="22"/>
          <w:szCs w:val="22"/>
        </w:rPr>
      </w:pPr>
    </w:p>
    <w:p w14:paraId="6D3DA28B" w14:textId="77777777" w:rsidR="00450F6A" w:rsidRPr="00AB6754" w:rsidRDefault="00450F6A" w:rsidP="00450F6A">
      <w:pPr>
        <w:autoSpaceDE w:val="0"/>
        <w:autoSpaceDN w:val="0"/>
        <w:spacing w:line="240" w:lineRule="auto"/>
        <w:contextualSpacing/>
        <w:rPr>
          <w:rFonts w:asciiTheme="minorHAnsi" w:hAnsiTheme="minorHAnsi" w:cs="Arial"/>
          <w:sz w:val="22"/>
          <w:szCs w:val="22"/>
        </w:rPr>
      </w:pPr>
      <w:r w:rsidRPr="00AB6754">
        <w:rPr>
          <w:rFonts w:asciiTheme="minorHAnsi" w:hAnsiTheme="minorHAnsi" w:cs="Arial"/>
          <w:sz w:val="22"/>
          <w:szCs w:val="22"/>
        </w:rPr>
        <w:t>Skattestyrelsen vil løbende informere om fremdriften i oprettelsen af det diskvalificerende register via brancheforeningerne Forsikring &amp; Pension og Finans Danmark.</w:t>
      </w:r>
    </w:p>
    <w:p w14:paraId="709191EC" w14:textId="77777777" w:rsidR="00450F6A" w:rsidRPr="00AB6754" w:rsidRDefault="00450F6A" w:rsidP="00450F6A">
      <w:pPr>
        <w:autoSpaceDE w:val="0"/>
        <w:autoSpaceDN w:val="0"/>
        <w:spacing w:line="240" w:lineRule="auto"/>
        <w:contextualSpacing/>
        <w:rPr>
          <w:rFonts w:asciiTheme="minorHAnsi" w:hAnsiTheme="minorHAnsi" w:cs="Arial"/>
          <w:sz w:val="22"/>
          <w:szCs w:val="22"/>
        </w:rPr>
      </w:pPr>
    </w:p>
    <w:p w14:paraId="1B980C70" w14:textId="77777777" w:rsidR="00450F6A" w:rsidRPr="00AB6754" w:rsidRDefault="00450F6A" w:rsidP="00450F6A">
      <w:pPr>
        <w:spacing w:line="240" w:lineRule="auto"/>
        <w:contextualSpacing/>
        <w:rPr>
          <w:rFonts w:asciiTheme="minorHAnsi" w:hAnsiTheme="minorHAnsi" w:cs="Arial"/>
          <w:sz w:val="22"/>
          <w:szCs w:val="22"/>
        </w:rPr>
      </w:pPr>
      <w:r w:rsidRPr="00AB6754">
        <w:rPr>
          <w:rFonts w:asciiTheme="minorHAnsi" w:hAnsiTheme="minorHAnsi" w:cs="Arial"/>
          <w:sz w:val="22"/>
          <w:szCs w:val="22"/>
        </w:rPr>
        <w:t xml:space="preserve">Hvad angår indberetningen af A-skat på arbejdsgiveradministrerede aldersordninger henvises til </w:t>
      </w:r>
      <w:proofErr w:type="spellStart"/>
      <w:r w:rsidRPr="00AB6754">
        <w:rPr>
          <w:rFonts w:asciiTheme="minorHAnsi" w:hAnsiTheme="minorHAnsi" w:cs="Arial"/>
          <w:sz w:val="22"/>
          <w:szCs w:val="22"/>
        </w:rPr>
        <w:t>eIndkomsts</w:t>
      </w:r>
      <w:proofErr w:type="spellEnd"/>
      <w:r w:rsidRPr="00AB6754">
        <w:rPr>
          <w:rFonts w:asciiTheme="minorHAnsi" w:hAnsiTheme="minorHAnsi" w:cs="Arial"/>
          <w:sz w:val="22"/>
          <w:szCs w:val="22"/>
        </w:rPr>
        <w:t xml:space="preserve"> indberetningsvejledning punkt 8.6. Særlige pensionsfelter </w:t>
      </w:r>
      <w:hyperlink r:id="rId23" w:history="1">
        <w:r w:rsidRPr="00AB6754">
          <w:rPr>
            <w:rStyle w:val="Hyperlink"/>
            <w:rFonts w:asciiTheme="minorHAnsi" w:hAnsiTheme="minorHAnsi" w:cs="Arial"/>
            <w:sz w:val="22"/>
            <w:szCs w:val="22"/>
          </w:rPr>
          <w:t>Link</w:t>
        </w:r>
      </w:hyperlink>
      <w:r w:rsidR="00AB6754">
        <w:rPr>
          <w:rStyle w:val="Hyperlink"/>
          <w:rFonts w:asciiTheme="minorHAnsi" w:hAnsiTheme="minorHAnsi" w:cs="Arial"/>
          <w:sz w:val="22"/>
          <w:szCs w:val="22"/>
        </w:rPr>
        <w:t>.</w:t>
      </w:r>
    </w:p>
    <w:p w14:paraId="3321E859" w14:textId="77777777" w:rsidR="00450F6A" w:rsidRPr="00A66A91" w:rsidRDefault="00450F6A" w:rsidP="00450F6A">
      <w:pPr>
        <w:spacing w:line="240" w:lineRule="auto"/>
        <w:contextualSpacing/>
        <w:rPr>
          <w:rFonts w:ascii="Arial" w:hAnsi="Arial" w:cs="Arial"/>
        </w:rPr>
      </w:pPr>
    </w:p>
    <w:p w14:paraId="36DB78FF" w14:textId="77777777" w:rsidR="00450F6A" w:rsidRDefault="00450F6A" w:rsidP="00450F6A">
      <w:pPr>
        <w:pStyle w:val="Overskrift3"/>
      </w:pPr>
      <w:bookmarkStart w:id="72" w:name="_Toc533079686"/>
      <w:r>
        <w:t>B.</w:t>
      </w:r>
      <w:r w:rsidR="00A60ACE">
        <w:t>4.2</w:t>
      </w:r>
      <w:r>
        <w:t xml:space="preserve"> </w:t>
      </w:r>
      <w:r w:rsidR="00555DCE">
        <w:t>Fejl i valideringstesten ved i</w:t>
      </w:r>
      <w:r>
        <w:t xml:space="preserve">ndberetning til </w:t>
      </w:r>
      <w:r w:rsidRPr="00A66A91">
        <w:t>PERE</w:t>
      </w:r>
      <w:bookmarkEnd w:id="72"/>
    </w:p>
    <w:p w14:paraId="1CBDA03C" w14:textId="77777777" w:rsidR="00B15486" w:rsidRPr="00CB3585" w:rsidRDefault="00B15486" w:rsidP="00B15486">
      <w:pPr>
        <w:rPr>
          <w:rFonts w:asciiTheme="minorHAnsi" w:hAnsiTheme="minorHAnsi" w:cs="Arial"/>
          <w:sz w:val="22"/>
          <w:szCs w:val="22"/>
        </w:rPr>
      </w:pPr>
      <w:r w:rsidRPr="00CB3585">
        <w:rPr>
          <w:rFonts w:asciiTheme="minorHAnsi" w:hAnsiTheme="minorHAnsi" w:cs="Arial"/>
          <w:b/>
          <w:sz w:val="22"/>
          <w:szCs w:val="22"/>
        </w:rPr>
        <w:t>System</w:t>
      </w:r>
      <w:r w:rsidRPr="00CB3585">
        <w:rPr>
          <w:rFonts w:asciiTheme="minorHAnsi" w:hAnsiTheme="minorHAnsi" w:cs="Arial"/>
          <w:sz w:val="22"/>
          <w:szCs w:val="22"/>
        </w:rPr>
        <w:t>: PERE</w:t>
      </w:r>
    </w:p>
    <w:p w14:paraId="31B8F038" w14:textId="77777777" w:rsidR="00B15486" w:rsidRPr="00B15486" w:rsidRDefault="00B15486" w:rsidP="00B15486"/>
    <w:p w14:paraId="1EE466B1" w14:textId="77777777" w:rsidR="00450F6A" w:rsidRPr="00A60ACE" w:rsidRDefault="00450F6A" w:rsidP="00450F6A">
      <w:pPr>
        <w:spacing w:line="240" w:lineRule="auto"/>
        <w:contextualSpacing/>
        <w:rPr>
          <w:rFonts w:asciiTheme="minorHAnsi" w:hAnsiTheme="minorHAnsi" w:cs="Arial"/>
          <w:sz w:val="22"/>
          <w:szCs w:val="22"/>
        </w:rPr>
      </w:pPr>
      <w:r w:rsidRPr="00A60ACE">
        <w:rPr>
          <w:rFonts w:asciiTheme="minorHAnsi" w:hAnsiTheme="minorHAnsi" w:cs="Arial"/>
          <w:sz w:val="22"/>
          <w:szCs w:val="22"/>
        </w:rPr>
        <w:t>Der har i foråret været problemer i valideringstesten ved indberetning til PERE, idet skattekode 33 fejlagtigt blev fjernet for opgørelsesmetoderne 2 og 7. Fejlen er blevet rettet med udgangen af juni og skattekode 33 kan nu igen indberettes for de nævnte opgørelsesmetoder.</w:t>
      </w:r>
    </w:p>
    <w:p w14:paraId="3B445FAE" w14:textId="77777777" w:rsidR="00450F6A" w:rsidRPr="00A33F54" w:rsidRDefault="00450F6A" w:rsidP="00450F6A">
      <w:pPr>
        <w:spacing w:line="240" w:lineRule="auto"/>
        <w:contextualSpacing/>
        <w:rPr>
          <w:rFonts w:ascii="Arial" w:hAnsi="Arial" w:cs="Arial"/>
          <w:color w:val="FF0000"/>
        </w:rPr>
      </w:pPr>
    </w:p>
    <w:p w14:paraId="491765B6" w14:textId="77777777" w:rsidR="00450F6A" w:rsidRPr="00A33F54" w:rsidRDefault="00450F6A" w:rsidP="00450F6A">
      <w:pPr>
        <w:spacing w:line="240" w:lineRule="auto"/>
        <w:contextualSpacing/>
        <w:rPr>
          <w:rFonts w:ascii="Arial" w:hAnsi="Arial" w:cs="Arial"/>
        </w:rPr>
      </w:pPr>
    </w:p>
    <w:p w14:paraId="21A5C63E" w14:textId="77777777" w:rsidR="00450F6A" w:rsidRPr="005B6A99" w:rsidRDefault="00450F6A" w:rsidP="00450F6A">
      <w:pPr>
        <w:pStyle w:val="Overskrift1"/>
        <w:spacing w:line="240" w:lineRule="auto"/>
        <w:contextualSpacing/>
      </w:pPr>
      <w:bookmarkStart w:id="73" w:name="_Toc533079687"/>
      <w:r w:rsidRPr="005B6A99">
        <w:t xml:space="preserve">Afsnit C: Kendte </w:t>
      </w:r>
      <w:r>
        <w:t xml:space="preserve">og forventede </w:t>
      </w:r>
      <w:r w:rsidRPr="005B6A99">
        <w:t>ændringer vedrørende ”</w:t>
      </w:r>
      <w:proofErr w:type="spellStart"/>
      <w:r w:rsidRPr="005B6A99">
        <w:t>Årsultimo</w:t>
      </w:r>
      <w:proofErr w:type="spellEnd"/>
      <w:r w:rsidRPr="005B6A99">
        <w:t xml:space="preserve"> 2019” og senere år</w:t>
      </w:r>
      <w:bookmarkEnd w:id="73"/>
    </w:p>
    <w:p w14:paraId="6FB30B2B" w14:textId="77777777" w:rsidR="00450F6A" w:rsidRPr="00A33F54" w:rsidRDefault="00450F6A" w:rsidP="00450F6A">
      <w:pPr>
        <w:spacing w:line="240" w:lineRule="auto"/>
        <w:contextualSpacing/>
        <w:rPr>
          <w:rFonts w:ascii="Arial" w:hAnsi="Arial" w:cs="Arial"/>
        </w:rPr>
      </w:pPr>
    </w:p>
    <w:p w14:paraId="42C057DF" w14:textId="77777777" w:rsidR="00450F6A" w:rsidRDefault="00450F6A" w:rsidP="00450F6A">
      <w:pPr>
        <w:pStyle w:val="Overskrift2"/>
        <w:spacing w:line="240" w:lineRule="auto"/>
        <w:contextualSpacing/>
      </w:pPr>
      <w:bookmarkStart w:id="74" w:name="_Toc533079688"/>
      <w:r w:rsidRPr="005B6A99">
        <w:t xml:space="preserve">C.1 </w:t>
      </w:r>
      <w:r>
        <w:t>Tværgående emner, der har virkning for indkomståret 2019 og senere</w:t>
      </w:r>
      <w:bookmarkEnd w:id="74"/>
    </w:p>
    <w:p w14:paraId="67F7EB8A" w14:textId="77777777" w:rsidR="00930B6F" w:rsidRDefault="00930B6F" w:rsidP="00930B6F">
      <w:pPr>
        <w:spacing w:line="240" w:lineRule="auto"/>
        <w:contextualSpacing/>
        <w:rPr>
          <w:rFonts w:ascii="Arial" w:hAnsi="Arial" w:cs="Arial"/>
        </w:rPr>
      </w:pPr>
    </w:p>
    <w:p w14:paraId="2D13EBB2" w14:textId="77777777" w:rsidR="00450F6A" w:rsidRPr="005B6A99" w:rsidRDefault="00450F6A" w:rsidP="00450F6A">
      <w:pPr>
        <w:pStyle w:val="Overskrift3"/>
      </w:pPr>
      <w:bookmarkStart w:id="75" w:name="_Toc533079689"/>
      <w:r>
        <w:t>C.1.</w:t>
      </w:r>
      <w:r w:rsidR="0013263A">
        <w:t>1</w:t>
      </w:r>
      <w:r w:rsidRPr="005B6A99">
        <w:t xml:space="preserve"> Skatteindberetningsloven</w:t>
      </w:r>
      <w:r>
        <w:t xml:space="preserve"> §53</w:t>
      </w:r>
      <w:r w:rsidRPr="005B6A99">
        <w:t>: Statslig inddragelse af depoter</w:t>
      </w:r>
      <w:r>
        <w:t xml:space="preserve"> og konti med indestående</w:t>
      </w:r>
      <w:bookmarkEnd w:id="75"/>
    </w:p>
    <w:p w14:paraId="7045C7FB" w14:textId="77777777" w:rsidR="00450F6A" w:rsidRPr="00CB3585" w:rsidRDefault="00555DCE" w:rsidP="00450F6A">
      <w:pPr>
        <w:spacing w:line="240" w:lineRule="auto"/>
        <w:contextualSpacing/>
        <w:rPr>
          <w:rFonts w:asciiTheme="minorHAnsi" w:hAnsiTheme="minorHAnsi" w:cs="Arial"/>
          <w:sz w:val="22"/>
          <w:szCs w:val="22"/>
        </w:rPr>
      </w:pPr>
      <w:r w:rsidRPr="00CB3585">
        <w:rPr>
          <w:rFonts w:asciiTheme="minorHAnsi" w:hAnsiTheme="minorHAnsi" w:cs="Arial"/>
          <w:b/>
          <w:sz w:val="22"/>
          <w:szCs w:val="22"/>
        </w:rPr>
        <w:t>System</w:t>
      </w:r>
      <w:r w:rsidRPr="00CB3585">
        <w:rPr>
          <w:rFonts w:asciiTheme="minorHAnsi" w:hAnsiTheme="minorHAnsi" w:cs="Arial"/>
          <w:sz w:val="22"/>
          <w:szCs w:val="22"/>
        </w:rPr>
        <w:t>: Indlån, BHOL (2277), IFPA (2235), OBLG (2204)</w:t>
      </w:r>
    </w:p>
    <w:p w14:paraId="4015CA7D" w14:textId="77777777" w:rsidR="00555DCE" w:rsidRPr="00CB3585" w:rsidRDefault="00555DCE" w:rsidP="00450F6A">
      <w:pPr>
        <w:spacing w:line="240" w:lineRule="auto"/>
        <w:contextualSpacing/>
        <w:rPr>
          <w:rFonts w:asciiTheme="minorHAnsi" w:hAnsiTheme="minorHAnsi" w:cs="Arial"/>
          <w:sz w:val="22"/>
          <w:szCs w:val="22"/>
        </w:rPr>
      </w:pPr>
    </w:p>
    <w:p w14:paraId="1F06033D" w14:textId="77777777" w:rsidR="00450F6A" w:rsidRPr="008445D8" w:rsidRDefault="00450F6A" w:rsidP="00450F6A">
      <w:pPr>
        <w:spacing w:line="240" w:lineRule="auto"/>
        <w:contextualSpacing/>
        <w:rPr>
          <w:rFonts w:asciiTheme="minorHAnsi" w:hAnsiTheme="minorHAnsi" w:cs="Arial"/>
          <w:sz w:val="22"/>
          <w:szCs w:val="22"/>
        </w:rPr>
      </w:pPr>
      <w:r w:rsidRPr="008445D8">
        <w:rPr>
          <w:rFonts w:asciiTheme="minorHAnsi" w:hAnsiTheme="minorHAnsi" w:cs="Arial"/>
          <w:sz w:val="22"/>
          <w:szCs w:val="22"/>
        </w:rPr>
        <w:t>I skatteindberetningsloven, der har virkning fra 2019, indføres der en hjemmel til, at Skattestyrelsen også kan foretage statslig inddragelse af uidentificerede depoter.</w:t>
      </w:r>
    </w:p>
    <w:p w14:paraId="44B70F3B" w14:textId="77777777" w:rsidR="00450F6A" w:rsidRPr="008445D8" w:rsidRDefault="00450F6A" w:rsidP="00450F6A">
      <w:pPr>
        <w:spacing w:line="240" w:lineRule="auto"/>
        <w:contextualSpacing/>
        <w:rPr>
          <w:rFonts w:asciiTheme="minorHAnsi" w:hAnsiTheme="minorHAnsi" w:cs="Arial"/>
          <w:sz w:val="22"/>
          <w:szCs w:val="22"/>
        </w:rPr>
      </w:pPr>
    </w:p>
    <w:p w14:paraId="3DD01CA1" w14:textId="77777777" w:rsidR="00450F6A" w:rsidRPr="008445D8" w:rsidRDefault="00450F6A" w:rsidP="00450F6A">
      <w:pPr>
        <w:spacing w:line="240" w:lineRule="auto"/>
        <w:contextualSpacing/>
        <w:rPr>
          <w:rFonts w:asciiTheme="minorHAnsi" w:hAnsiTheme="minorHAnsi" w:cs="Arial"/>
          <w:sz w:val="22"/>
          <w:szCs w:val="22"/>
        </w:rPr>
      </w:pPr>
      <w:r w:rsidRPr="008445D8">
        <w:rPr>
          <w:rFonts w:asciiTheme="minorHAnsi" w:hAnsiTheme="minorHAnsi" w:cs="Arial"/>
          <w:sz w:val="22"/>
          <w:szCs w:val="22"/>
        </w:rPr>
        <w:t xml:space="preserve">Processen for inddragelse af konti er samtidig forkortet. Konti og depoter kan inddrages efter mindst 12 måneders spærring (tidligere 30 måneder) og herefter 12 måneders varsling i </w:t>
      </w:r>
      <w:r w:rsidR="00370FB9">
        <w:rPr>
          <w:rFonts w:asciiTheme="minorHAnsi" w:hAnsiTheme="minorHAnsi" w:cs="Arial"/>
          <w:sz w:val="22"/>
          <w:szCs w:val="22"/>
        </w:rPr>
        <w:t>S</w:t>
      </w:r>
      <w:r w:rsidRPr="008445D8">
        <w:rPr>
          <w:rFonts w:asciiTheme="minorHAnsi" w:hAnsiTheme="minorHAnsi" w:cs="Arial"/>
          <w:sz w:val="22"/>
          <w:szCs w:val="22"/>
        </w:rPr>
        <w:t>tatstidende.</w:t>
      </w:r>
    </w:p>
    <w:p w14:paraId="73E7304A" w14:textId="77777777" w:rsidR="00450F6A" w:rsidRPr="008445D8" w:rsidRDefault="00450F6A" w:rsidP="00450F6A">
      <w:pPr>
        <w:spacing w:line="240" w:lineRule="auto"/>
        <w:contextualSpacing/>
        <w:rPr>
          <w:rFonts w:asciiTheme="minorHAnsi" w:hAnsiTheme="minorHAnsi" w:cs="Arial"/>
          <w:sz w:val="22"/>
          <w:szCs w:val="22"/>
        </w:rPr>
      </w:pPr>
    </w:p>
    <w:p w14:paraId="073484FE" w14:textId="77777777" w:rsidR="00450F6A" w:rsidRPr="008445D8" w:rsidRDefault="00450F6A" w:rsidP="00450F6A">
      <w:pPr>
        <w:spacing w:line="240" w:lineRule="auto"/>
        <w:contextualSpacing/>
        <w:rPr>
          <w:rFonts w:asciiTheme="minorHAnsi" w:hAnsiTheme="minorHAnsi" w:cs="Arial"/>
          <w:sz w:val="22"/>
          <w:szCs w:val="22"/>
        </w:rPr>
      </w:pPr>
      <w:r w:rsidRPr="008445D8">
        <w:rPr>
          <w:rFonts w:asciiTheme="minorHAnsi" w:hAnsiTheme="minorHAnsi" w:cs="Arial"/>
          <w:sz w:val="22"/>
          <w:szCs w:val="22"/>
        </w:rPr>
        <w:t>Skattestyrelsen ønsker en proces, hvor der kan ske løbende oprydning af uidentificerede konti og depoter.</w:t>
      </w:r>
    </w:p>
    <w:p w14:paraId="04DEAC5D" w14:textId="77777777" w:rsidR="00450F6A" w:rsidRPr="008445D8" w:rsidRDefault="00450F6A" w:rsidP="00450F6A">
      <w:pPr>
        <w:spacing w:line="240" w:lineRule="auto"/>
        <w:contextualSpacing/>
        <w:rPr>
          <w:rFonts w:asciiTheme="minorHAnsi" w:hAnsiTheme="minorHAnsi" w:cs="Arial"/>
          <w:sz w:val="22"/>
          <w:szCs w:val="22"/>
        </w:rPr>
      </w:pPr>
    </w:p>
    <w:p w14:paraId="6D872614" w14:textId="77777777" w:rsidR="00450F6A" w:rsidRPr="008445D8" w:rsidRDefault="00450F6A" w:rsidP="00450F6A">
      <w:pPr>
        <w:spacing w:line="240" w:lineRule="auto"/>
        <w:contextualSpacing/>
        <w:rPr>
          <w:rFonts w:asciiTheme="minorHAnsi" w:hAnsiTheme="minorHAnsi" w:cs="Arial"/>
          <w:sz w:val="22"/>
          <w:szCs w:val="22"/>
        </w:rPr>
      </w:pPr>
      <w:r w:rsidRPr="008445D8">
        <w:rPr>
          <w:rFonts w:asciiTheme="minorHAnsi" w:hAnsiTheme="minorHAnsi" w:cs="Arial"/>
          <w:sz w:val="22"/>
          <w:szCs w:val="22"/>
        </w:rPr>
        <w:t xml:space="preserve">Skattestyrelsen vil i samarbejde med de arbejdsgrupper vi har med den finansielle sektor drøfte, hvorledes en fremtidig proces for statslig inddragelse af </w:t>
      </w:r>
      <w:r w:rsidR="00370FB9">
        <w:rPr>
          <w:rFonts w:asciiTheme="minorHAnsi" w:hAnsiTheme="minorHAnsi" w:cs="Arial"/>
          <w:sz w:val="22"/>
          <w:szCs w:val="22"/>
        </w:rPr>
        <w:t xml:space="preserve">konti og </w:t>
      </w:r>
      <w:r w:rsidRPr="008445D8">
        <w:rPr>
          <w:rFonts w:asciiTheme="minorHAnsi" w:hAnsiTheme="minorHAnsi" w:cs="Arial"/>
          <w:sz w:val="22"/>
          <w:szCs w:val="22"/>
        </w:rPr>
        <w:t>depoter bedst muligt kan tilrettelægges.</w:t>
      </w:r>
    </w:p>
    <w:p w14:paraId="74CCB33D" w14:textId="77777777" w:rsidR="00450F6A" w:rsidRPr="008445D8" w:rsidRDefault="00450F6A" w:rsidP="00450F6A">
      <w:pPr>
        <w:spacing w:line="240" w:lineRule="auto"/>
        <w:contextualSpacing/>
        <w:rPr>
          <w:rFonts w:asciiTheme="minorHAnsi" w:hAnsiTheme="minorHAnsi" w:cs="Arial"/>
          <w:sz w:val="22"/>
          <w:szCs w:val="22"/>
        </w:rPr>
      </w:pPr>
    </w:p>
    <w:p w14:paraId="6C05339A" w14:textId="77777777" w:rsidR="00450F6A" w:rsidRPr="008445D8" w:rsidRDefault="00450F6A" w:rsidP="00450F6A">
      <w:pPr>
        <w:spacing w:line="240" w:lineRule="auto"/>
        <w:contextualSpacing/>
        <w:rPr>
          <w:rFonts w:asciiTheme="minorHAnsi" w:hAnsiTheme="minorHAnsi" w:cs="Arial"/>
          <w:sz w:val="22"/>
          <w:szCs w:val="22"/>
        </w:rPr>
      </w:pPr>
      <w:r w:rsidRPr="008445D8">
        <w:rPr>
          <w:rFonts w:asciiTheme="minorHAnsi" w:hAnsiTheme="minorHAnsi" w:cs="Arial"/>
          <w:sz w:val="22"/>
          <w:szCs w:val="22"/>
        </w:rPr>
        <w:t>Når den nye proces for statslig inddragelse af konti og depoter er fastlagt, vil Skattestyrelsen udsende information herom via vores RSS-feed på SKAT.dk.</w:t>
      </w:r>
    </w:p>
    <w:p w14:paraId="1E99924F" w14:textId="77777777" w:rsidR="00450F6A" w:rsidRPr="008445D8" w:rsidRDefault="00450F6A" w:rsidP="00450F6A">
      <w:pPr>
        <w:spacing w:line="240" w:lineRule="auto"/>
        <w:contextualSpacing/>
        <w:rPr>
          <w:rFonts w:ascii="Arial" w:hAnsi="Arial" w:cs="Arial"/>
          <w:sz w:val="22"/>
          <w:szCs w:val="22"/>
        </w:rPr>
      </w:pPr>
    </w:p>
    <w:p w14:paraId="048EA1D1" w14:textId="77777777" w:rsidR="00450F6A" w:rsidRPr="005B6A99" w:rsidRDefault="00450F6A" w:rsidP="00450F6A">
      <w:pPr>
        <w:pStyle w:val="Overskrift3"/>
        <w:spacing w:line="240" w:lineRule="auto"/>
        <w:contextualSpacing/>
      </w:pPr>
      <w:bookmarkStart w:id="76" w:name="_Toc533079690"/>
      <w:r w:rsidRPr="005B6A99">
        <w:t>C.1.</w:t>
      </w:r>
      <w:r w:rsidR="0013263A">
        <w:t>2</w:t>
      </w:r>
      <w:r w:rsidRPr="005B6A99">
        <w:t xml:space="preserve"> Skatteindberetningsbekendtgørelsen</w:t>
      </w:r>
      <w:r w:rsidR="008445D8">
        <w:t xml:space="preserve"> §1 stk. 8</w:t>
      </w:r>
      <w:r w:rsidRPr="005B6A99">
        <w:t>: ”</w:t>
      </w:r>
      <w:proofErr w:type="spellStart"/>
      <w:r w:rsidRPr="005B6A99">
        <w:t>Nul”-indberetning</w:t>
      </w:r>
      <w:bookmarkEnd w:id="76"/>
      <w:proofErr w:type="spellEnd"/>
    </w:p>
    <w:p w14:paraId="6EE27C7B" w14:textId="77777777" w:rsidR="00450F6A" w:rsidRPr="00CB3585" w:rsidRDefault="00555DCE" w:rsidP="00450F6A">
      <w:pPr>
        <w:spacing w:line="240" w:lineRule="auto"/>
        <w:contextualSpacing/>
        <w:rPr>
          <w:rFonts w:asciiTheme="minorHAnsi" w:hAnsiTheme="minorHAnsi" w:cs="Arial"/>
          <w:sz w:val="22"/>
          <w:szCs w:val="22"/>
        </w:rPr>
      </w:pPr>
      <w:r w:rsidRPr="00CB3585">
        <w:rPr>
          <w:rFonts w:asciiTheme="minorHAnsi" w:hAnsiTheme="minorHAnsi" w:cs="Arial"/>
          <w:b/>
          <w:sz w:val="22"/>
          <w:szCs w:val="22"/>
        </w:rPr>
        <w:t xml:space="preserve">System: </w:t>
      </w:r>
      <w:r w:rsidRPr="00CB3585">
        <w:rPr>
          <w:rFonts w:asciiTheme="minorHAnsi" w:hAnsiTheme="minorHAnsi" w:cs="Arial"/>
          <w:sz w:val="22"/>
          <w:szCs w:val="22"/>
        </w:rPr>
        <w:t xml:space="preserve">Indlån, Udlån, Prioritetslån, Pantebreve, </w:t>
      </w:r>
      <w:proofErr w:type="spellStart"/>
      <w:r w:rsidR="0077412E" w:rsidRPr="00CB3585">
        <w:rPr>
          <w:rFonts w:asciiTheme="minorHAnsi" w:hAnsiTheme="minorHAnsi" w:cs="Arial"/>
          <w:sz w:val="22"/>
          <w:szCs w:val="22"/>
        </w:rPr>
        <w:t>Pensiondiverse</w:t>
      </w:r>
      <w:proofErr w:type="spellEnd"/>
      <w:r w:rsidR="0077412E" w:rsidRPr="00CB3585">
        <w:rPr>
          <w:rFonts w:asciiTheme="minorHAnsi" w:hAnsiTheme="minorHAnsi" w:cs="Arial"/>
          <w:sz w:val="22"/>
          <w:szCs w:val="22"/>
        </w:rPr>
        <w:t xml:space="preserve">, </w:t>
      </w:r>
      <w:r w:rsidRPr="00CB3585">
        <w:rPr>
          <w:rFonts w:asciiTheme="minorHAnsi" w:hAnsiTheme="minorHAnsi" w:cs="Arial"/>
          <w:sz w:val="22"/>
          <w:szCs w:val="22"/>
        </w:rPr>
        <w:t>UDBY, AKSA, BHOL, IFPA, OBLG</w:t>
      </w:r>
      <w:r w:rsidR="00B400DC" w:rsidRPr="00CB3585">
        <w:rPr>
          <w:rFonts w:asciiTheme="minorHAnsi" w:hAnsiTheme="minorHAnsi" w:cs="Arial"/>
          <w:sz w:val="22"/>
          <w:szCs w:val="22"/>
        </w:rPr>
        <w:t>,</w:t>
      </w:r>
      <w:r w:rsidRPr="00CB3585">
        <w:rPr>
          <w:rFonts w:asciiTheme="minorHAnsi" w:hAnsiTheme="minorHAnsi" w:cs="Arial"/>
          <w:sz w:val="22"/>
          <w:szCs w:val="22"/>
        </w:rPr>
        <w:t xml:space="preserve"> FINK</w:t>
      </w:r>
      <w:r w:rsidR="00AF63BD" w:rsidRPr="00CB3585">
        <w:rPr>
          <w:rFonts w:asciiTheme="minorHAnsi" w:hAnsiTheme="minorHAnsi" w:cs="Arial"/>
          <w:sz w:val="22"/>
          <w:szCs w:val="22"/>
        </w:rPr>
        <w:t>,</w:t>
      </w:r>
      <w:r w:rsidR="00B400DC" w:rsidRPr="00CB3585">
        <w:rPr>
          <w:rFonts w:asciiTheme="minorHAnsi" w:hAnsiTheme="minorHAnsi" w:cs="Arial"/>
          <w:sz w:val="22"/>
          <w:szCs w:val="22"/>
        </w:rPr>
        <w:t xml:space="preserve"> </w:t>
      </w:r>
      <w:r w:rsidRPr="00CB3585">
        <w:rPr>
          <w:rFonts w:asciiTheme="minorHAnsi" w:hAnsiTheme="minorHAnsi" w:cs="Arial"/>
          <w:sz w:val="22"/>
          <w:szCs w:val="22"/>
        </w:rPr>
        <w:t>CPS</w:t>
      </w:r>
    </w:p>
    <w:p w14:paraId="01CE6550" w14:textId="77777777" w:rsidR="00555DCE" w:rsidRPr="00555DCE" w:rsidRDefault="00555DCE" w:rsidP="00450F6A">
      <w:pPr>
        <w:spacing w:line="240" w:lineRule="auto"/>
        <w:contextualSpacing/>
        <w:rPr>
          <w:rFonts w:ascii="Arial" w:hAnsi="Arial" w:cs="Arial"/>
          <w:sz w:val="20"/>
          <w:szCs w:val="20"/>
        </w:rPr>
      </w:pPr>
    </w:p>
    <w:p w14:paraId="66114D75" w14:textId="77777777" w:rsidR="00450F6A" w:rsidRPr="008445D8" w:rsidRDefault="00555DCE" w:rsidP="00450F6A">
      <w:pPr>
        <w:spacing w:line="240" w:lineRule="auto"/>
        <w:contextualSpacing/>
        <w:rPr>
          <w:rFonts w:asciiTheme="minorHAnsi" w:hAnsiTheme="minorHAnsi" w:cs="Arial"/>
          <w:sz w:val="22"/>
          <w:szCs w:val="22"/>
        </w:rPr>
      </w:pPr>
      <w:r>
        <w:rPr>
          <w:rFonts w:asciiTheme="minorHAnsi" w:hAnsiTheme="minorHAnsi" w:cs="Arial"/>
          <w:sz w:val="22"/>
          <w:szCs w:val="22"/>
        </w:rPr>
        <w:t>Efter</w:t>
      </w:r>
      <w:r w:rsidR="00450F6A" w:rsidRPr="008445D8">
        <w:rPr>
          <w:rFonts w:asciiTheme="minorHAnsi" w:hAnsiTheme="minorHAnsi" w:cs="Arial"/>
          <w:sz w:val="22"/>
          <w:szCs w:val="22"/>
        </w:rPr>
        <w:t xml:space="preserve"> skatteindberetningsloven</w:t>
      </w:r>
      <w:r w:rsidR="0077412E">
        <w:rPr>
          <w:rFonts w:asciiTheme="minorHAnsi" w:hAnsiTheme="minorHAnsi" w:cs="Arial"/>
          <w:sz w:val="22"/>
          <w:szCs w:val="22"/>
        </w:rPr>
        <w:t>s §48 stk. 2</w:t>
      </w:r>
      <w:r w:rsidR="00450F6A" w:rsidRPr="008445D8">
        <w:rPr>
          <w:rFonts w:asciiTheme="minorHAnsi" w:hAnsiTheme="minorHAnsi" w:cs="Arial"/>
          <w:sz w:val="22"/>
          <w:szCs w:val="22"/>
        </w:rPr>
        <w:t xml:space="preserve"> er skatteministeren bemyndiget til at fastsætte nærmere regler om, at en ændring af registrering kan undlades ved midlertidigt ophør af indberetningspligten, mod at den indberetningspligtige for de pågældende perioder oplyser told- og skatteforvaltningen om, at der ikke er oplysninger at indberette. Denne mulighed for den indberetningspligtige, benævner Skattestyrelsen ”nul-indberetning”.</w:t>
      </w:r>
    </w:p>
    <w:p w14:paraId="40D55F77" w14:textId="77777777" w:rsidR="00450F6A" w:rsidRPr="008445D8" w:rsidRDefault="00450F6A" w:rsidP="00450F6A">
      <w:pPr>
        <w:spacing w:line="240" w:lineRule="auto"/>
        <w:contextualSpacing/>
        <w:rPr>
          <w:rFonts w:asciiTheme="minorHAnsi" w:hAnsiTheme="minorHAnsi" w:cs="Arial"/>
          <w:sz w:val="22"/>
          <w:szCs w:val="22"/>
        </w:rPr>
      </w:pPr>
    </w:p>
    <w:p w14:paraId="54BC4088" w14:textId="77777777" w:rsidR="00450F6A" w:rsidRPr="008445D8" w:rsidRDefault="00450F6A" w:rsidP="00450F6A">
      <w:pPr>
        <w:spacing w:line="240" w:lineRule="auto"/>
        <w:contextualSpacing/>
        <w:rPr>
          <w:rFonts w:asciiTheme="minorHAnsi" w:hAnsiTheme="minorHAnsi" w:cs="Arial"/>
          <w:sz w:val="22"/>
          <w:szCs w:val="22"/>
        </w:rPr>
      </w:pPr>
      <w:r w:rsidRPr="008445D8">
        <w:rPr>
          <w:rFonts w:asciiTheme="minorHAnsi" w:hAnsiTheme="minorHAnsi" w:cs="Arial"/>
          <w:sz w:val="22"/>
          <w:szCs w:val="22"/>
        </w:rPr>
        <w:t xml:space="preserve">I skatteindberetningsbekendtgørelsen §1 stk. 8 fremgår, at skatteministeren </w:t>
      </w:r>
      <w:r w:rsidR="0013263A">
        <w:rPr>
          <w:rFonts w:asciiTheme="minorHAnsi" w:hAnsiTheme="minorHAnsi" w:cs="Arial"/>
          <w:sz w:val="22"/>
          <w:szCs w:val="22"/>
        </w:rPr>
        <w:t>har</w:t>
      </w:r>
      <w:r w:rsidRPr="008445D8">
        <w:rPr>
          <w:rFonts w:asciiTheme="minorHAnsi" w:hAnsiTheme="minorHAnsi" w:cs="Arial"/>
          <w:sz w:val="22"/>
          <w:szCs w:val="22"/>
        </w:rPr>
        <w:t xml:space="preserve"> udnytte</w:t>
      </w:r>
      <w:r w:rsidR="0013263A">
        <w:rPr>
          <w:rFonts w:asciiTheme="minorHAnsi" w:hAnsiTheme="minorHAnsi" w:cs="Arial"/>
          <w:sz w:val="22"/>
          <w:szCs w:val="22"/>
        </w:rPr>
        <w:t>t</w:t>
      </w:r>
      <w:r w:rsidRPr="008445D8">
        <w:rPr>
          <w:rFonts w:asciiTheme="minorHAnsi" w:hAnsiTheme="minorHAnsi" w:cs="Arial"/>
          <w:sz w:val="22"/>
          <w:szCs w:val="22"/>
        </w:rPr>
        <w:t xml:space="preserve"> denne bemyndigelse. Det betyder, at hvis en indberetningspligtig, der fx er registreret for pligten til at indberette om handel med aktier, for et indkomstår ikke har nogen handler at indberette om, kan han foretage en ”nul-indberetning” i stedet for at afmelde sig fra indberetningspligten. </w:t>
      </w:r>
    </w:p>
    <w:p w14:paraId="55047540" w14:textId="77777777" w:rsidR="00450F6A" w:rsidRPr="008445D8" w:rsidRDefault="00450F6A" w:rsidP="00450F6A">
      <w:pPr>
        <w:spacing w:line="240" w:lineRule="auto"/>
        <w:contextualSpacing/>
        <w:rPr>
          <w:rFonts w:asciiTheme="minorHAnsi" w:hAnsiTheme="minorHAnsi" w:cs="Arial"/>
          <w:sz w:val="22"/>
          <w:szCs w:val="22"/>
        </w:rPr>
      </w:pPr>
    </w:p>
    <w:p w14:paraId="2712FBE8" w14:textId="77777777" w:rsidR="00450F6A" w:rsidRPr="008445D8" w:rsidRDefault="00450F6A" w:rsidP="00450F6A">
      <w:pPr>
        <w:spacing w:line="240" w:lineRule="auto"/>
        <w:contextualSpacing/>
        <w:rPr>
          <w:rFonts w:asciiTheme="minorHAnsi" w:hAnsiTheme="minorHAnsi" w:cs="Arial"/>
          <w:sz w:val="22"/>
          <w:szCs w:val="22"/>
        </w:rPr>
      </w:pPr>
      <w:r w:rsidRPr="008445D8">
        <w:rPr>
          <w:rFonts w:asciiTheme="minorHAnsi" w:hAnsiTheme="minorHAnsi" w:cs="Arial"/>
          <w:sz w:val="22"/>
          <w:szCs w:val="22"/>
        </w:rPr>
        <w:t>På Renteområdet er det allerede nu muligt at foretage en nulindberetning. Ved at foretage en nulindberetning, tilkendegiver den indberetningspligtige</w:t>
      </w:r>
      <w:r w:rsidR="00370FB9">
        <w:rPr>
          <w:rFonts w:asciiTheme="minorHAnsi" w:hAnsiTheme="minorHAnsi" w:cs="Arial"/>
          <w:sz w:val="22"/>
          <w:szCs w:val="22"/>
        </w:rPr>
        <w:t>,</w:t>
      </w:r>
      <w:r w:rsidRPr="008445D8">
        <w:rPr>
          <w:rFonts w:asciiTheme="minorHAnsi" w:hAnsiTheme="minorHAnsi" w:cs="Arial"/>
          <w:sz w:val="22"/>
          <w:szCs w:val="22"/>
        </w:rPr>
        <w:t xml:space="preserve"> at der ikke er oplysni</w:t>
      </w:r>
      <w:r w:rsidR="000C6E26">
        <w:rPr>
          <w:rFonts w:asciiTheme="minorHAnsi" w:hAnsiTheme="minorHAnsi" w:cs="Arial"/>
          <w:sz w:val="22"/>
          <w:szCs w:val="22"/>
        </w:rPr>
        <w:t>nger at indberette. Dermed ved S</w:t>
      </w:r>
      <w:r w:rsidRPr="008445D8">
        <w:rPr>
          <w:rFonts w:asciiTheme="minorHAnsi" w:hAnsiTheme="minorHAnsi" w:cs="Arial"/>
          <w:sz w:val="22"/>
          <w:szCs w:val="22"/>
        </w:rPr>
        <w:t>kattestyrelsen, at der ikke skal rykkes for manglende indberetning.</w:t>
      </w:r>
    </w:p>
    <w:p w14:paraId="1E56BD17" w14:textId="77777777" w:rsidR="00450F6A" w:rsidRPr="00E97DA4" w:rsidRDefault="00450F6A" w:rsidP="00450F6A">
      <w:pPr>
        <w:spacing w:line="240" w:lineRule="auto"/>
        <w:contextualSpacing/>
        <w:rPr>
          <w:rFonts w:asciiTheme="minorHAnsi" w:hAnsiTheme="minorHAnsi" w:cs="Arial"/>
          <w:sz w:val="22"/>
          <w:szCs w:val="22"/>
        </w:rPr>
      </w:pPr>
    </w:p>
    <w:p w14:paraId="00A0CB9D" w14:textId="77777777" w:rsidR="00AF63BD" w:rsidRPr="00E97DA4" w:rsidRDefault="00AF63BD" w:rsidP="00450F6A">
      <w:pPr>
        <w:spacing w:line="240" w:lineRule="auto"/>
        <w:contextualSpacing/>
        <w:rPr>
          <w:rFonts w:asciiTheme="minorHAnsi" w:hAnsiTheme="minorHAnsi" w:cs="Arial"/>
          <w:sz w:val="22"/>
          <w:szCs w:val="22"/>
        </w:rPr>
      </w:pPr>
      <w:r w:rsidRPr="00E97DA4">
        <w:rPr>
          <w:rFonts w:asciiTheme="minorHAnsi" w:hAnsiTheme="minorHAnsi" w:cs="Arial"/>
          <w:sz w:val="22"/>
          <w:szCs w:val="22"/>
        </w:rPr>
        <w:t>”</w:t>
      </w:r>
      <w:proofErr w:type="spellStart"/>
      <w:r w:rsidRPr="00E97DA4">
        <w:rPr>
          <w:rFonts w:asciiTheme="minorHAnsi" w:hAnsiTheme="minorHAnsi" w:cs="Arial"/>
          <w:sz w:val="22"/>
          <w:szCs w:val="22"/>
        </w:rPr>
        <w:t>Nul”-indberetning</w:t>
      </w:r>
      <w:proofErr w:type="spellEnd"/>
      <w:r w:rsidRPr="00E97DA4">
        <w:rPr>
          <w:rFonts w:asciiTheme="minorHAnsi" w:hAnsiTheme="minorHAnsi" w:cs="Arial"/>
          <w:sz w:val="22"/>
          <w:szCs w:val="22"/>
        </w:rPr>
        <w:t xml:space="preserve"> skal første gang foretages på værdipapirområdet og til CPS i januar 2020, vedrørende indberetningspligten for indkomståret 2019.</w:t>
      </w:r>
    </w:p>
    <w:p w14:paraId="33AFF89D" w14:textId="77777777" w:rsidR="00AF63BD" w:rsidRPr="00E97DA4" w:rsidRDefault="00AF63BD" w:rsidP="00450F6A">
      <w:pPr>
        <w:spacing w:line="240" w:lineRule="auto"/>
        <w:contextualSpacing/>
        <w:rPr>
          <w:rFonts w:asciiTheme="minorHAnsi" w:hAnsiTheme="minorHAnsi" w:cs="Arial"/>
          <w:sz w:val="22"/>
          <w:szCs w:val="22"/>
        </w:rPr>
      </w:pPr>
    </w:p>
    <w:p w14:paraId="00E169D2" w14:textId="77777777" w:rsidR="00450F6A" w:rsidRPr="008445D8" w:rsidRDefault="00450F6A" w:rsidP="00450F6A">
      <w:pPr>
        <w:spacing w:line="240" w:lineRule="auto"/>
        <w:contextualSpacing/>
        <w:rPr>
          <w:rFonts w:asciiTheme="minorHAnsi" w:hAnsiTheme="minorHAnsi" w:cs="Arial"/>
          <w:sz w:val="22"/>
          <w:szCs w:val="22"/>
        </w:rPr>
      </w:pPr>
      <w:r w:rsidRPr="00E97DA4">
        <w:rPr>
          <w:rFonts w:asciiTheme="minorHAnsi" w:hAnsiTheme="minorHAnsi" w:cs="Arial"/>
          <w:sz w:val="22"/>
          <w:szCs w:val="22"/>
        </w:rPr>
        <w:lastRenderedPageBreak/>
        <w:t xml:space="preserve">På værdipapirområdet </w:t>
      </w:r>
      <w:r w:rsidR="00AF63BD" w:rsidRPr="00E97DA4">
        <w:rPr>
          <w:rFonts w:asciiTheme="minorHAnsi" w:hAnsiTheme="minorHAnsi" w:cs="Arial"/>
          <w:sz w:val="22"/>
          <w:szCs w:val="22"/>
        </w:rPr>
        <w:t xml:space="preserve">og i CPS </w:t>
      </w:r>
      <w:r w:rsidRPr="00E97DA4">
        <w:rPr>
          <w:rFonts w:asciiTheme="minorHAnsi" w:hAnsiTheme="minorHAnsi" w:cs="Arial"/>
          <w:sz w:val="22"/>
          <w:szCs w:val="22"/>
        </w:rPr>
        <w:t>er der pt. ikke taget initiativ til at systemunderstøtte en sådan nul-indberetning. Skattestyrelsen vil i løbet af 2019 meddele, hvorledes processen for ”</w:t>
      </w:r>
      <w:proofErr w:type="spellStart"/>
      <w:r w:rsidRPr="00E97DA4">
        <w:rPr>
          <w:rFonts w:asciiTheme="minorHAnsi" w:hAnsiTheme="minorHAnsi" w:cs="Arial"/>
          <w:sz w:val="22"/>
          <w:szCs w:val="22"/>
        </w:rPr>
        <w:t>nul”-indberetning</w:t>
      </w:r>
      <w:proofErr w:type="spellEnd"/>
      <w:r w:rsidRPr="00E97DA4">
        <w:rPr>
          <w:rFonts w:asciiTheme="minorHAnsi" w:hAnsiTheme="minorHAnsi" w:cs="Arial"/>
          <w:sz w:val="22"/>
          <w:szCs w:val="22"/>
        </w:rPr>
        <w:t xml:space="preserve"> på værdipapirområdet</w:t>
      </w:r>
      <w:r w:rsidR="00EE1162" w:rsidRPr="00E97DA4">
        <w:rPr>
          <w:rFonts w:asciiTheme="minorHAnsi" w:hAnsiTheme="minorHAnsi" w:cs="Arial"/>
          <w:sz w:val="22"/>
          <w:szCs w:val="22"/>
        </w:rPr>
        <w:t xml:space="preserve"> og i CPS</w:t>
      </w:r>
      <w:r w:rsidRPr="00E97DA4">
        <w:rPr>
          <w:rFonts w:asciiTheme="minorHAnsi" w:hAnsiTheme="minorHAnsi" w:cs="Arial"/>
          <w:sz w:val="22"/>
          <w:szCs w:val="22"/>
        </w:rPr>
        <w:t xml:space="preserve"> tilrettelægges</w:t>
      </w:r>
      <w:r w:rsidRPr="008445D8">
        <w:rPr>
          <w:rFonts w:asciiTheme="minorHAnsi" w:hAnsiTheme="minorHAnsi" w:cs="Arial"/>
          <w:sz w:val="22"/>
          <w:szCs w:val="22"/>
        </w:rPr>
        <w:t>.</w:t>
      </w:r>
    </w:p>
    <w:p w14:paraId="62A5408B" w14:textId="77777777" w:rsidR="00450F6A" w:rsidRPr="002844D5" w:rsidRDefault="00450F6A" w:rsidP="00450F6A">
      <w:pPr>
        <w:rPr>
          <w:rFonts w:asciiTheme="minorHAnsi" w:hAnsiTheme="minorHAnsi"/>
        </w:rPr>
      </w:pPr>
    </w:p>
    <w:p w14:paraId="78A9ECDF" w14:textId="77777777" w:rsidR="00450F6A" w:rsidRPr="003E0760" w:rsidRDefault="00450F6A" w:rsidP="00450F6A">
      <w:pPr>
        <w:pStyle w:val="Overskrift3"/>
        <w:spacing w:line="240" w:lineRule="auto"/>
        <w:contextualSpacing/>
      </w:pPr>
      <w:bookmarkStart w:id="77" w:name="_Toc533079691"/>
      <w:r>
        <w:t>C.1.</w:t>
      </w:r>
      <w:r w:rsidR="0013263A">
        <w:t>3</w:t>
      </w:r>
      <w:r>
        <w:t xml:space="preserve"> </w:t>
      </w:r>
      <w:r w:rsidRPr="003E0760">
        <w:t>Skatteindberetningsloven: Bestemmelser som ikke er videreføres i skatteindberetningsloven og dermed ophæves pr. 1. januar 2019</w:t>
      </w:r>
      <w:bookmarkEnd w:id="77"/>
    </w:p>
    <w:p w14:paraId="29F128F0" w14:textId="77777777" w:rsidR="00450F6A" w:rsidRPr="003E0760" w:rsidRDefault="00450F6A" w:rsidP="00450F6A">
      <w:pPr>
        <w:spacing w:line="240" w:lineRule="auto"/>
        <w:contextualSpacing/>
        <w:rPr>
          <w:rFonts w:ascii="Arial" w:hAnsi="Arial" w:cs="Arial"/>
        </w:rPr>
      </w:pPr>
    </w:p>
    <w:p w14:paraId="23BC57D4" w14:textId="77777777" w:rsidR="00450F6A" w:rsidRPr="00E7378E" w:rsidRDefault="00450F6A" w:rsidP="00450F6A">
      <w:pPr>
        <w:spacing w:line="240" w:lineRule="auto"/>
        <w:contextualSpacing/>
        <w:rPr>
          <w:rFonts w:ascii="Calibri" w:hAnsi="Calibri" w:cs="Arial"/>
          <w:sz w:val="22"/>
          <w:szCs w:val="22"/>
        </w:rPr>
      </w:pPr>
      <w:r w:rsidRPr="00E7378E">
        <w:rPr>
          <w:rFonts w:ascii="Calibri" w:hAnsi="Calibri" w:cs="Arial"/>
          <w:sz w:val="22"/>
          <w:szCs w:val="22"/>
        </w:rPr>
        <w:t>Skattekontrollovens § 8 K – Skattestyrelsens meddelelse af oplysninger til brug for indberetningen (nummersøgning) ophæves. Muligheden for nummersøgning har kun været benyttet i meget begrænset omfang.</w:t>
      </w:r>
    </w:p>
    <w:p w14:paraId="0B82354A" w14:textId="77777777" w:rsidR="00450F6A" w:rsidRPr="00E7378E" w:rsidRDefault="00450F6A" w:rsidP="00450F6A">
      <w:pPr>
        <w:spacing w:line="240" w:lineRule="auto"/>
        <w:contextualSpacing/>
        <w:rPr>
          <w:rFonts w:ascii="Calibri" w:hAnsi="Calibri" w:cs="Arial"/>
          <w:sz w:val="22"/>
          <w:szCs w:val="22"/>
        </w:rPr>
      </w:pPr>
    </w:p>
    <w:p w14:paraId="1D43001F" w14:textId="77777777" w:rsidR="00450F6A" w:rsidRPr="00E7378E" w:rsidRDefault="00450F6A" w:rsidP="00450F6A">
      <w:pPr>
        <w:spacing w:line="240" w:lineRule="auto"/>
        <w:contextualSpacing/>
        <w:rPr>
          <w:rFonts w:ascii="Calibri" w:hAnsi="Calibri" w:cs="Arial"/>
          <w:sz w:val="22"/>
          <w:szCs w:val="22"/>
        </w:rPr>
      </w:pPr>
      <w:r w:rsidRPr="00E7378E">
        <w:rPr>
          <w:rFonts w:ascii="Calibri" w:hAnsi="Calibri" w:cs="Arial"/>
          <w:sz w:val="22"/>
          <w:szCs w:val="22"/>
        </w:rPr>
        <w:t xml:space="preserve">Skattekontrollovens § 11 A og 11 B, Erklæringspligterne og kontoanmeldelse for konti/depoter i udenlandske pengeinstitutter ophæves. Dette hænger sammen med, at Skattestyrelsen modtager oplysningerne via international aftale om udveksling af finansielle oplysninger CRS. </w:t>
      </w:r>
    </w:p>
    <w:p w14:paraId="2E686D7E" w14:textId="77777777" w:rsidR="00450F6A" w:rsidRPr="00E7378E" w:rsidRDefault="00450F6A" w:rsidP="00450F6A">
      <w:pPr>
        <w:spacing w:line="240" w:lineRule="auto"/>
        <w:contextualSpacing/>
        <w:rPr>
          <w:rFonts w:ascii="Calibri" w:hAnsi="Calibri" w:cs="Arial"/>
          <w:sz w:val="22"/>
          <w:szCs w:val="22"/>
        </w:rPr>
      </w:pPr>
    </w:p>
    <w:p w14:paraId="773D5881" w14:textId="77777777" w:rsidR="00450F6A" w:rsidRPr="00E7378E" w:rsidRDefault="00450F6A" w:rsidP="00450F6A">
      <w:pPr>
        <w:spacing w:line="240" w:lineRule="auto"/>
        <w:contextualSpacing/>
        <w:rPr>
          <w:rFonts w:ascii="Calibri" w:hAnsi="Calibri" w:cs="Arial"/>
          <w:sz w:val="22"/>
          <w:szCs w:val="22"/>
        </w:rPr>
      </w:pPr>
      <w:r w:rsidRPr="00E7378E">
        <w:rPr>
          <w:rFonts w:ascii="Calibri" w:hAnsi="Calibri" w:cs="Arial"/>
          <w:sz w:val="22"/>
          <w:szCs w:val="22"/>
        </w:rPr>
        <w:t>Skattekontrollovens § 11 A, stk. 8. Pengeinstitutters anmeldelsespligt ved formidling af pengeoverførsler på over 100.000 kr. ophæves.</w:t>
      </w:r>
    </w:p>
    <w:p w14:paraId="077955FC" w14:textId="77777777" w:rsidR="00450F6A" w:rsidRPr="00E7378E" w:rsidRDefault="00450F6A" w:rsidP="00450F6A">
      <w:pPr>
        <w:spacing w:line="240" w:lineRule="auto"/>
        <w:contextualSpacing/>
        <w:rPr>
          <w:rFonts w:ascii="Arial" w:hAnsi="Arial" w:cs="Arial"/>
          <w:sz w:val="22"/>
          <w:szCs w:val="22"/>
        </w:rPr>
      </w:pPr>
    </w:p>
    <w:p w14:paraId="54E4679B" w14:textId="77777777" w:rsidR="00E97DA4" w:rsidRDefault="00E97DA4" w:rsidP="00E97DA4">
      <w:pPr>
        <w:pStyle w:val="Overskrift3"/>
        <w:spacing w:line="240" w:lineRule="auto"/>
        <w:rPr>
          <w:color w:val="FF0000"/>
          <w:szCs w:val="20"/>
        </w:rPr>
      </w:pPr>
      <w:bookmarkStart w:id="78" w:name="_Toc518323827"/>
      <w:bookmarkStart w:id="79" w:name="_Toc533079692"/>
      <w:r>
        <w:t>C.1.4 Forventet kommende ændring til skatteindberetningsbekendtgørelsen (SIB) §6 om indberetning ved sameje</w:t>
      </w:r>
      <w:bookmarkEnd w:id="78"/>
      <w:bookmarkEnd w:id="79"/>
      <w:r>
        <w:t xml:space="preserve"> </w:t>
      </w:r>
    </w:p>
    <w:p w14:paraId="596794F3" w14:textId="77777777" w:rsidR="00E97DA4" w:rsidRDefault="00E97DA4" w:rsidP="00E97DA4">
      <w:pPr>
        <w:rPr>
          <w:rFonts w:eastAsiaTheme="minorHAnsi"/>
          <w:color w:val="1F497D"/>
        </w:rPr>
      </w:pPr>
    </w:p>
    <w:p w14:paraId="75CA20D7" w14:textId="77777777" w:rsidR="00E97DA4" w:rsidRPr="00E97DA4" w:rsidRDefault="00E97DA4" w:rsidP="00E97DA4">
      <w:pPr>
        <w:rPr>
          <w:rFonts w:asciiTheme="minorHAnsi" w:hAnsiTheme="minorHAnsi"/>
          <w:sz w:val="22"/>
          <w:szCs w:val="22"/>
          <w:lang w:eastAsia="en-US"/>
        </w:rPr>
      </w:pPr>
      <w:r w:rsidRPr="00E97DA4">
        <w:rPr>
          <w:rFonts w:asciiTheme="minorHAnsi" w:hAnsiTheme="minorHAnsi"/>
          <w:sz w:val="22"/>
          <w:szCs w:val="22"/>
          <w:lang w:eastAsia="en-US"/>
        </w:rPr>
        <w:t>Bekendtgørelse nr. 927 om skatteindberetning mv. er udstedt d. 26. juni 2018. Det skal bemærkes, at SIB § 6 er ændret i forhold til det udkast der var sendt i høring. Reglerne for indberetning ved sameje er uændret i forhold til tidligere år. Dette skyldes, at både skattestyrelsen og sektoren har behov for længere tid til implementere nye indberetningsregler vedr. sameje.</w:t>
      </w:r>
    </w:p>
    <w:p w14:paraId="665ACDE4" w14:textId="77777777" w:rsidR="00E97DA4" w:rsidRPr="00E97DA4" w:rsidRDefault="00E97DA4" w:rsidP="00E97DA4">
      <w:pPr>
        <w:autoSpaceDE w:val="0"/>
        <w:autoSpaceDN w:val="0"/>
        <w:rPr>
          <w:rFonts w:asciiTheme="minorHAnsi" w:hAnsiTheme="minorHAnsi"/>
          <w:sz w:val="22"/>
          <w:szCs w:val="22"/>
        </w:rPr>
      </w:pPr>
    </w:p>
    <w:p w14:paraId="44999259" w14:textId="77777777" w:rsidR="00E97DA4" w:rsidRPr="00E97DA4" w:rsidRDefault="00E97DA4" w:rsidP="00E97DA4">
      <w:pPr>
        <w:autoSpaceDE w:val="0"/>
        <w:autoSpaceDN w:val="0"/>
        <w:rPr>
          <w:rFonts w:asciiTheme="minorHAnsi" w:hAnsiTheme="minorHAnsi"/>
          <w:sz w:val="22"/>
          <w:szCs w:val="22"/>
        </w:rPr>
      </w:pPr>
      <w:r w:rsidRPr="00E97DA4">
        <w:rPr>
          <w:rFonts w:asciiTheme="minorHAnsi" w:hAnsiTheme="minorHAnsi"/>
          <w:sz w:val="22"/>
          <w:szCs w:val="22"/>
        </w:rPr>
        <w:t xml:space="preserve">Skattestyrelsen forventer, at der med virkning for indkomståret 2020 kommer en ændring til indberetningsbekendtgørelsens §6 om indberetning ved sameje. </w:t>
      </w:r>
    </w:p>
    <w:p w14:paraId="52903719" w14:textId="77777777" w:rsidR="00E97DA4" w:rsidRPr="00E97DA4" w:rsidRDefault="00E97DA4" w:rsidP="00DB7B01">
      <w:pPr>
        <w:autoSpaceDE w:val="0"/>
        <w:autoSpaceDN w:val="0"/>
        <w:adjustRightInd w:val="0"/>
        <w:spacing w:line="240" w:lineRule="auto"/>
        <w:contextualSpacing/>
        <w:rPr>
          <w:rFonts w:asciiTheme="minorHAnsi" w:hAnsiTheme="minorHAnsi" w:cs="Arial"/>
          <w:bCs/>
          <w:sz w:val="22"/>
          <w:szCs w:val="22"/>
        </w:rPr>
      </w:pPr>
    </w:p>
    <w:p w14:paraId="019EA0F6" w14:textId="77777777" w:rsidR="00DB7B01" w:rsidRPr="00E97DA4" w:rsidRDefault="00DB7B01" w:rsidP="00DB7B01">
      <w:pPr>
        <w:autoSpaceDE w:val="0"/>
        <w:autoSpaceDN w:val="0"/>
        <w:adjustRightInd w:val="0"/>
        <w:spacing w:line="240" w:lineRule="auto"/>
        <w:contextualSpacing/>
        <w:rPr>
          <w:rFonts w:asciiTheme="minorHAnsi" w:hAnsiTheme="minorHAnsi" w:cs="Arial"/>
          <w:sz w:val="22"/>
          <w:szCs w:val="22"/>
        </w:rPr>
      </w:pPr>
      <w:r w:rsidRPr="00E97DA4">
        <w:rPr>
          <w:rFonts w:asciiTheme="minorHAnsi" w:hAnsiTheme="minorHAnsi" w:cs="Arial"/>
          <w:bCs/>
          <w:sz w:val="22"/>
          <w:szCs w:val="22"/>
        </w:rPr>
        <w:t xml:space="preserve">Det forventes at der bliver pligt til at indberette om den enkelte ejer og dennes andel, når et aktiv, der </w:t>
      </w:r>
      <w:r w:rsidRPr="00E97DA4">
        <w:rPr>
          <w:rFonts w:asciiTheme="minorHAnsi" w:hAnsiTheme="minorHAnsi" w:cs="Arial"/>
          <w:sz w:val="22"/>
          <w:szCs w:val="22"/>
        </w:rPr>
        <w:t xml:space="preserve">skal indberettes om efter skatteindberetningslovens §§ 12, 14, 16, 17, stk. 1 og 2, eller 18, ejes i sameje mellem flere. </w:t>
      </w:r>
    </w:p>
    <w:p w14:paraId="3D91BFE7" w14:textId="77777777" w:rsidR="00DB7B01" w:rsidRPr="00E97DA4" w:rsidRDefault="00DB7B01" w:rsidP="00DB7B01">
      <w:pPr>
        <w:autoSpaceDE w:val="0"/>
        <w:autoSpaceDN w:val="0"/>
        <w:adjustRightInd w:val="0"/>
        <w:spacing w:line="240" w:lineRule="auto"/>
        <w:contextualSpacing/>
        <w:rPr>
          <w:rFonts w:asciiTheme="minorHAnsi" w:hAnsiTheme="minorHAnsi" w:cs="Arial"/>
          <w:sz w:val="22"/>
          <w:szCs w:val="22"/>
        </w:rPr>
      </w:pPr>
    </w:p>
    <w:p w14:paraId="1B7BE626" w14:textId="77777777" w:rsidR="00DB7B01" w:rsidRPr="00E97DA4" w:rsidRDefault="00DB7B01" w:rsidP="00DB7B01">
      <w:pPr>
        <w:autoSpaceDE w:val="0"/>
        <w:autoSpaceDN w:val="0"/>
        <w:adjustRightInd w:val="0"/>
        <w:spacing w:line="240" w:lineRule="auto"/>
        <w:contextualSpacing/>
        <w:rPr>
          <w:rFonts w:asciiTheme="minorHAnsi" w:hAnsiTheme="minorHAnsi" w:cs="Arial"/>
          <w:sz w:val="22"/>
          <w:szCs w:val="22"/>
        </w:rPr>
      </w:pPr>
      <w:r w:rsidRPr="00E97DA4">
        <w:rPr>
          <w:rFonts w:asciiTheme="minorHAnsi" w:hAnsiTheme="minorHAnsi" w:cs="Arial"/>
          <w:sz w:val="22"/>
          <w:szCs w:val="22"/>
        </w:rPr>
        <w:t xml:space="preserve">Kravet om indberetning af den enkeltes andel, forventes også at </w:t>
      </w:r>
      <w:r w:rsidR="00036BAC" w:rsidRPr="00E97DA4">
        <w:rPr>
          <w:rFonts w:asciiTheme="minorHAnsi" w:hAnsiTheme="minorHAnsi" w:cs="Arial"/>
          <w:sz w:val="22"/>
          <w:szCs w:val="22"/>
        </w:rPr>
        <w:t xml:space="preserve">omfattet ved </w:t>
      </w:r>
      <w:r w:rsidRPr="00E97DA4">
        <w:rPr>
          <w:rFonts w:asciiTheme="minorHAnsi" w:hAnsiTheme="minorHAnsi" w:cs="Arial"/>
          <w:sz w:val="22"/>
          <w:szCs w:val="22"/>
        </w:rPr>
        <w:t xml:space="preserve">indberetning </w:t>
      </w:r>
      <w:r w:rsidR="000C6E26" w:rsidRPr="00E97DA4">
        <w:rPr>
          <w:rFonts w:asciiTheme="minorHAnsi" w:hAnsiTheme="minorHAnsi" w:cs="Arial"/>
          <w:sz w:val="22"/>
          <w:szCs w:val="22"/>
        </w:rPr>
        <w:t>om</w:t>
      </w:r>
      <w:r w:rsidR="00036BAC" w:rsidRPr="00E97DA4">
        <w:rPr>
          <w:rFonts w:asciiTheme="minorHAnsi" w:hAnsiTheme="minorHAnsi" w:cs="Arial"/>
          <w:sz w:val="22"/>
          <w:szCs w:val="22"/>
        </w:rPr>
        <w:t xml:space="preserve"> rentenydere.</w:t>
      </w:r>
    </w:p>
    <w:p w14:paraId="7B390DF4" w14:textId="77777777" w:rsidR="00036BAC" w:rsidRPr="00E97DA4" w:rsidRDefault="00036BAC" w:rsidP="00DB7B01">
      <w:pPr>
        <w:autoSpaceDE w:val="0"/>
        <w:autoSpaceDN w:val="0"/>
        <w:adjustRightInd w:val="0"/>
        <w:spacing w:line="240" w:lineRule="auto"/>
        <w:contextualSpacing/>
        <w:rPr>
          <w:rFonts w:asciiTheme="minorHAnsi" w:hAnsiTheme="minorHAnsi" w:cs="Arial"/>
          <w:sz w:val="22"/>
          <w:szCs w:val="22"/>
        </w:rPr>
      </w:pPr>
    </w:p>
    <w:p w14:paraId="56D934C9" w14:textId="77777777" w:rsidR="00DB7B01" w:rsidRPr="00E97DA4" w:rsidRDefault="00DB7B01" w:rsidP="00DB7B01">
      <w:pPr>
        <w:autoSpaceDE w:val="0"/>
        <w:autoSpaceDN w:val="0"/>
        <w:adjustRightInd w:val="0"/>
        <w:spacing w:line="240" w:lineRule="auto"/>
        <w:contextualSpacing/>
        <w:rPr>
          <w:rFonts w:asciiTheme="minorHAnsi" w:hAnsiTheme="minorHAnsi" w:cs="Arial"/>
          <w:sz w:val="22"/>
          <w:szCs w:val="22"/>
        </w:rPr>
      </w:pPr>
      <w:r w:rsidRPr="00E97DA4">
        <w:rPr>
          <w:rFonts w:asciiTheme="minorHAnsi" w:hAnsiTheme="minorHAnsi" w:cs="Arial"/>
          <w:sz w:val="22"/>
          <w:szCs w:val="22"/>
        </w:rPr>
        <w:t>Ligeledes forventes det, at når flere hæfter i et låneforhold, som der indberettes om efter skatteindberetningslovens §§ 13 eller 14, skal indberetningen ske for hver af disse med angivelse af de enkelte hæftendes andel af hæftelsen.</w:t>
      </w:r>
    </w:p>
    <w:p w14:paraId="65CAF9A1"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p>
    <w:p w14:paraId="36D783EF" w14:textId="77777777" w:rsidR="00036BAC" w:rsidRPr="00E97DA4" w:rsidRDefault="00036BAC" w:rsidP="00DB7B01">
      <w:pPr>
        <w:autoSpaceDE w:val="0"/>
        <w:autoSpaceDN w:val="0"/>
        <w:adjustRightInd w:val="0"/>
        <w:spacing w:line="240" w:lineRule="auto"/>
        <w:contextualSpacing/>
        <w:rPr>
          <w:rFonts w:asciiTheme="minorHAnsi" w:hAnsiTheme="minorHAnsi" w:cs="Arial"/>
          <w:bCs/>
          <w:sz w:val="22"/>
          <w:szCs w:val="22"/>
        </w:rPr>
      </w:pPr>
      <w:r w:rsidRPr="00E97DA4">
        <w:rPr>
          <w:rFonts w:asciiTheme="minorHAnsi" w:hAnsiTheme="minorHAnsi" w:cs="Arial"/>
          <w:bCs/>
          <w:sz w:val="22"/>
          <w:szCs w:val="22"/>
        </w:rPr>
        <w:t xml:space="preserve">Ændres skatteindberetningsbekendtgørelsen §6 med virkning for indkomståret 2020, får det betydning for </w:t>
      </w:r>
      <w:proofErr w:type="spellStart"/>
      <w:r w:rsidRPr="00E97DA4">
        <w:rPr>
          <w:rFonts w:asciiTheme="minorHAnsi" w:hAnsiTheme="minorHAnsi" w:cs="Arial"/>
          <w:bCs/>
          <w:sz w:val="22"/>
          <w:szCs w:val="22"/>
        </w:rPr>
        <w:t>år</w:t>
      </w:r>
      <w:r w:rsidR="00DB7B01" w:rsidRPr="00E97DA4">
        <w:rPr>
          <w:rFonts w:asciiTheme="minorHAnsi" w:hAnsiTheme="minorHAnsi" w:cs="Arial"/>
          <w:bCs/>
          <w:sz w:val="22"/>
          <w:szCs w:val="22"/>
        </w:rPr>
        <w:t>sultimoindberetningen</w:t>
      </w:r>
      <w:proofErr w:type="spellEnd"/>
      <w:r w:rsidR="00DB7B01" w:rsidRPr="00E97DA4">
        <w:rPr>
          <w:rFonts w:asciiTheme="minorHAnsi" w:hAnsiTheme="minorHAnsi" w:cs="Arial"/>
          <w:bCs/>
          <w:sz w:val="22"/>
          <w:szCs w:val="22"/>
        </w:rPr>
        <w:t xml:space="preserve"> 2020 og den løbende indberetning af udbytte for 2020</w:t>
      </w:r>
      <w:r w:rsidRPr="00E97DA4">
        <w:rPr>
          <w:rFonts w:asciiTheme="minorHAnsi" w:hAnsiTheme="minorHAnsi" w:cs="Arial"/>
          <w:bCs/>
          <w:sz w:val="22"/>
          <w:szCs w:val="22"/>
        </w:rPr>
        <w:t>.</w:t>
      </w:r>
    </w:p>
    <w:p w14:paraId="04ED37A0" w14:textId="77777777" w:rsidR="00036BAC" w:rsidRPr="00E97DA4" w:rsidRDefault="00036BAC" w:rsidP="00DB7B01">
      <w:pPr>
        <w:autoSpaceDE w:val="0"/>
        <w:autoSpaceDN w:val="0"/>
        <w:adjustRightInd w:val="0"/>
        <w:spacing w:line="240" w:lineRule="auto"/>
        <w:contextualSpacing/>
        <w:rPr>
          <w:rFonts w:asciiTheme="minorHAnsi" w:hAnsiTheme="minorHAnsi" w:cs="Arial"/>
          <w:bCs/>
          <w:sz w:val="22"/>
          <w:szCs w:val="22"/>
        </w:rPr>
      </w:pPr>
    </w:p>
    <w:p w14:paraId="1B7BB9C3" w14:textId="77777777" w:rsidR="00DB7B01" w:rsidRPr="00E97DA4" w:rsidRDefault="00036BAC" w:rsidP="00DB7B01">
      <w:pPr>
        <w:autoSpaceDE w:val="0"/>
        <w:autoSpaceDN w:val="0"/>
        <w:adjustRightInd w:val="0"/>
        <w:spacing w:line="240" w:lineRule="auto"/>
        <w:contextualSpacing/>
        <w:rPr>
          <w:rFonts w:asciiTheme="minorHAnsi" w:hAnsiTheme="minorHAnsi" w:cs="Arial"/>
          <w:bCs/>
          <w:sz w:val="22"/>
          <w:szCs w:val="22"/>
          <w:u w:val="single"/>
        </w:rPr>
      </w:pPr>
      <w:r w:rsidRPr="00E97DA4">
        <w:rPr>
          <w:rFonts w:asciiTheme="minorHAnsi" w:hAnsiTheme="minorHAnsi" w:cs="Arial"/>
          <w:bCs/>
          <w:sz w:val="22"/>
          <w:szCs w:val="22"/>
          <w:u w:val="single"/>
        </w:rPr>
        <w:t>Forventet b</w:t>
      </w:r>
      <w:r w:rsidR="00DB7B01" w:rsidRPr="00E97DA4">
        <w:rPr>
          <w:rFonts w:asciiTheme="minorHAnsi" w:hAnsiTheme="minorHAnsi" w:cs="Arial"/>
          <w:bCs/>
          <w:sz w:val="22"/>
          <w:szCs w:val="22"/>
          <w:u w:val="single"/>
        </w:rPr>
        <w:t>etydning for indberetning vedr. renter, indestående og gæld</w:t>
      </w:r>
    </w:p>
    <w:p w14:paraId="74923000"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r w:rsidRPr="00E97DA4">
        <w:rPr>
          <w:rFonts w:asciiTheme="minorHAnsi" w:hAnsiTheme="minorHAnsi" w:cs="Arial"/>
          <w:b/>
          <w:bCs/>
          <w:sz w:val="22"/>
          <w:szCs w:val="22"/>
        </w:rPr>
        <w:t xml:space="preserve">System: </w:t>
      </w:r>
      <w:r w:rsidRPr="00E97DA4">
        <w:rPr>
          <w:rFonts w:asciiTheme="minorHAnsi" w:hAnsiTheme="minorHAnsi" w:cs="Arial"/>
          <w:bCs/>
          <w:sz w:val="22"/>
          <w:szCs w:val="22"/>
        </w:rPr>
        <w:t>Indlån, Udlån, Prior</w:t>
      </w:r>
      <w:r w:rsidR="00EE1162" w:rsidRPr="00E97DA4">
        <w:rPr>
          <w:rFonts w:asciiTheme="minorHAnsi" w:hAnsiTheme="minorHAnsi" w:cs="Arial"/>
          <w:bCs/>
          <w:sz w:val="22"/>
          <w:szCs w:val="22"/>
        </w:rPr>
        <w:t>i</w:t>
      </w:r>
      <w:r w:rsidRPr="00E97DA4">
        <w:rPr>
          <w:rFonts w:asciiTheme="minorHAnsi" w:hAnsiTheme="minorHAnsi" w:cs="Arial"/>
          <w:bCs/>
          <w:sz w:val="22"/>
          <w:szCs w:val="22"/>
        </w:rPr>
        <w:t>tetslån og Pantebreve</w:t>
      </w:r>
    </w:p>
    <w:p w14:paraId="274858C0"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p>
    <w:p w14:paraId="1D819532" w14:textId="77777777" w:rsidR="00DB7B01" w:rsidRPr="00E97DA4" w:rsidRDefault="00036BAC" w:rsidP="00DB7B01">
      <w:pPr>
        <w:autoSpaceDE w:val="0"/>
        <w:autoSpaceDN w:val="0"/>
        <w:adjustRightInd w:val="0"/>
        <w:spacing w:line="240" w:lineRule="auto"/>
        <w:contextualSpacing/>
        <w:rPr>
          <w:rFonts w:asciiTheme="minorHAnsi" w:hAnsiTheme="minorHAnsi" w:cs="Arial"/>
          <w:bCs/>
          <w:sz w:val="22"/>
          <w:szCs w:val="22"/>
        </w:rPr>
      </w:pPr>
      <w:r w:rsidRPr="00E97DA4">
        <w:rPr>
          <w:rFonts w:asciiTheme="minorHAnsi" w:hAnsiTheme="minorHAnsi" w:cs="Arial"/>
          <w:bCs/>
          <w:sz w:val="22"/>
          <w:szCs w:val="22"/>
        </w:rPr>
        <w:lastRenderedPageBreak/>
        <w:t>En ændring af SIB §</w:t>
      </w:r>
      <w:r w:rsidR="000D498F" w:rsidRPr="00E97DA4">
        <w:rPr>
          <w:rFonts w:asciiTheme="minorHAnsi" w:hAnsiTheme="minorHAnsi" w:cs="Arial"/>
          <w:bCs/>
          <w:sz w:val="22"/>
          <w:szCs w:val="22"/>
        </w:rPr>
        <w:t xml:space="preserve"> </w:t>
      </w:r>
      <w:r w:rsidRPr="00E97DA4">
        <w:rPr>
          <w:rFonts w:asciiTheme="minorHAnsi" w:hAnsiTheme="minorHAnsi" w:cs="Arial"/>
          <w:bCs/>
          <w:sz w:val="22"/>
          <w:szCs w:val="22"/>
        </w:rPr>
        <w:t>6 vil betyde,</w:t>
      </w:r>
      <w:r w:rsidR="00DB7B01" w:rsidRPr="00E97DA4">
        <w:rPr>
          <w:rFonts w:asciiTheme="minorHAnsi" w:hAnsiTheme="minorHAnsi" w:cs="Arial"/>
          <w:bCs/>
          <w:sz w:val="22"/>
          <w:szCs w:val="22"/>
        </w:rPr>
        <w:t xml:space="preserve"> at for rentesystemerne skal XML</w:t>
      </w:r>
      <w:r w:rsidRPr="00E97DA4">
        <w:rPr>
          <w:rFonts w:asciiTheme="minorHAnsi" w:hAnsiTheme="minorHAnsi" w:cs="Arial"/>
          <w:bCs/>
          <w:sz w:val="22"/>
          <w:szCs w:val="22"/>
        </w:rPr>
        <w:t>-</w:t>
      </w:r>
      <w:r w:rsidR="00DB7B01" w:rsidRPr="00E97DA4">
        <w:rPr>
          <w:rFonts w:asciiTheme="minorHAnsi" w:hAnsiTheme="minorHAnsi" w:cs="Arial"/>
          <w:bCs/>
          <w:sz w:val="22"/>
          <w:szCs w:val="22"/>
        </w:rPr>
        <w:t xml:space="preserve">strukturen tilrettes i Indlån, Udlån, Prioritetslån, og Pantebreve, så der ved indberetningen </w:t>
      </w:r>
      <w:proofErr w:type="spellStart"/>
      <w:r w:rsidR="00DB7B01" w:rsidRPr="00E97DA4">
        <w:rPr>
          <w:rFonts w:asciiTheme="minorHAnsi" w:hAnsiTheme="minorHAnsi" w:cs="Arial"/>
          <w:bCs/>
          <w:sz w:val="22"/>
          <w:szCs w:val="22"/>
        </w:rPr>
        <w:t>årsultimo</w:t>
      </w:r>
      <w:proofErr w:type="spellEnd"/>
      <w:r w:rsidR="00DB7B01" w:rsidRPr="00E97DA4">
        <w:rPr>
          <w:rFonts w:asciiTheme="minorHAnsi" w:hAnsiTheme="minorHAnsi" w:cs="Arial"/>
          <w:bCs/>
          <w:sz w:val="22"/>
          <w:szCs w:val="22"/>
        </w:rPr>
        <w:t xml:space="preserve"> 2020 kan indberettes ejerandel. </w:t>
      </w:r>
    </w:p>
    <w:p w14:paraId="0F4551AB" w14:textId="77777777" w:rsidR="00036BAC" w:rsidRPr="00E97DA4" w:rsidRDefault="00036BAC" w:rsidP="00DB7B01">
      <w:pPr>
        <w:autoSpaceDE w:val="0"/>
        <w:autoSpaceDN w:val="0"/>
        <w:adjustRightInd w:val="0"/>
        <w:spacing w:line="240" w:lineRule="auto"/>
        <w:contextualSpacing/>
        <w:rPr>
          <w:rFonts w:asciiTheme="minorHAnsi" w:hAnsiTheme="minorHAnsi" w:cs="Arial"/>
          <w:bCs/>
          <w:sz w:val="22"/>
          <w:szCs w:val="22"/>
        </w:rPr>
      </w:pPr>
    </w:p>
    <w:p w14:paraId="715AD0EE" w14:textId="77777777" w:rsidR="00036BAC" w:rsidRPr="00E97DA4" w:rsidRDefault="00036BAC" w:rsidP="00036BAC">
      <w:pPr>
        <w:autoSpaceDE w:val="0"/>
        <w:autoSpaceDN w:val="0"/>
        <w:adjustRightInd w:val="0"/>
        <w:spacing w:line="240" w:lineRule="auto"/>
        <w:contextualSpacing/>
        <w:rPr>
          <w:rFonts w:asciiTheme="minorHAnsi" w:hAnsiTheme="minorHAnsi" w:cs="Arial"/>
          <w:bCs/>
          <w:sz w:val="22"/>
          <w:szCs w:val="22"/>
        </w:rPr>
      </w:pPr>
      <w:r w:rsidRPr="00E97DA4">
        <w:rPr>
          <w:rFonts w:asciiTheme="minorHAnsi" w:hAnsiTheme="minorHAnsi" w:cs="Arial"/>
          <w:bCs/>
          <w:sz w:val="22"/>
          <w:szCs w:val="22"/>
        </w:rPr>
        <w:t xml:space="preserve">Det skal bemærkes, at indberetning af ejerandel ikke forventes at gælde for den kvartalsvise indberetning vedr. renter. Her forventer vi, </w:t>
      </w:r>
      <w:r w:rsidR="00EE1162" w:rsidRPr="00E97DA4">
        <w:rPr>
          <w:rFonts w:asciiTheme="minorHAnsi" w:hAnsiTheme="minorHAnsi" w:cs="Arial"/>
          <w:bCs/>
          <w:sz w:val="22"/>
          <w:szCs w:val="22"/>
        </w:rPr>
        <w:t xml:space="preserve">at er fortsat kun skal </w:t>
      </w:r>
      <w:r w:rsidRPr="00E97DA4">
        <w:rPr>
          <w:rFonts w:asciiTheme="minorHAnsi" w:hAnsiTheme="minorHAnsi" w:cs="Arial"/>
          <w:bCs/>
          <w:sz w:val="22"/>
          <w:szCs w:val="22"/>
        </w:rPr>
        <w:t>indberettes om konti med 1 eller 2 ejere.</w:t>
      </w:r>
    </w:p>
    <w:p w14:paraId="440E2310" w14:textId="77777777" w:rsidR="00036BAC" w:rsidRPr="00E97DA4" w:rsidRDefault="00036BAC" w:rsidP="00DB7B01">
      <w:pPr>
        <w:autoSpaceDE w:val="0"/>
        <w:autoSpaceDN w:val="0"/>
        <w:adjustRightInd w:val="0"/>
        <w:spacing w:line="240" w:lineRule="auto"/>
        <w:contextualSpacing/>
        <w:rPr>
          <w:rFonts w:asciiTheme="minorHAnsi" w:hAnsiTheme="minorHAnsi" w:cs="Arial"/>
          <w:bCs/>
          <w:sz w:val="22"/>
          <w:szCs w:val="22"/>
        </w:rPr>
      </w:pPr>
    </w:p>
    <w:p w14:paraId="6D63E62A" w14:textId="77777777" w:rsidR="00DB7B01" w:rsidRPr="00E97DA4" w:rsidRDefault="000D498F" w:rsidP="00DB7B01">
      <w:pPr>
        <w:autoSpaceDE w:val="0"/>
        <w:autoSpaceDN w:val="0"/>
        <w:adjustRightInd w:val="0"/>
        <w:spacing w:line="240" w:lineRule="auto"/>
        <w:contextualSpacing/>
        <w:rPr>
          <w:rFonts w:asciiTheme="minorHAnsi" w:hAnsiTheme="minorHAnsi" w:cs="Arial"/>
          <w:bCs/>
          <w:sz w:val="22"/>
          <w:szCs w:val="22"/>
          <w:u w:val="single"/>
        </w:rPr>
      </w:pPr>
      <w:r w:rsidRPr="00E97DA4">
        <w:rPr>
          <w:rFonts w:asciiTheme="minorHAnsi" w:hAnsiTheme="minorHAnsi" w:cs="Arial"/>
          <w:bCs/>
          <w:sz w:val="22"/>
          <w:szCs w:val="22"/>
          <w:u w:val="single"/>
        </w:rPr>
        <w:t>Forventet b</w:t>
      </w:r>
      <w:r w:rsidR="00DB7B01" w:rsidRPr="00E97DA4">
        <w:rPr>
          <w:rFonts w:asciiTheme="minorHAnsi" w:hAnsiTheme="minorHAnsi" w:cs="Arial"/>
          <w:bCs/>
          <w:sz w:val="22"/>
          <w:szCs w:val="22"/>
          <w:u w:val="single"/>
        </w:rPr>
        <w:t>etydning for indberetning vedr. værdipapirer</w:t>
      </w:r>
    </w:p>
    <w:p w14:paraId="2C81D2CB"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r w:rsidRPr="00E97DA4">
        <w:rPr>
          <w:rFonts w:asciiTheme="minorHAnsi" w:hAnsiTheme="minorHAnsi" w:cs="Arial"/>
          <w:b/>
          <w:bCs/>
          <w:sz w:val="22"/>
          <w:szCs w:val="22"/>
        </w:rPr>
        <w:t xml:space="preserve">System: </w:t>
      </w:r>
      <w:r w:rsidRPr="00E97DA4">
        <w:rPr>
          <w:rFonts w:asciiTheme="minorHAnsi" w:hAnsiTheme="minorHAnsi" w:cs="Arial"/>
          <w:bCs/>
          <w:sz w:val="22"/>
          <w:szCs w:val="22"/>
        </w:rPr>
        <w:t>IFPA (2235), UDBY (2276), BHOL (2277), OBLG (2204)</w:t>
      </w:r>
    </w:p>
    <w:p w14:paraId="0B808134"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p>
    <w:p w14:paraId="5BE957FE" w14:textId="77777777" w:rsidR="00DB7B01" w:rsidRPr="00E97DA4" w:rsidRDefault="00036BAC" w:rsidP="00DB7B01">
      <w:pPr>
        <w:autoSpaceDE w:val="0"/>
        <w:autoSpaceDN w:val="0"/>
        <w:adjustRightInd w:val="0"/>
        <w:spacing w:line="240" w:lineRule="auto"/>
        <w:contextualSpacing/>
        <w:rPr>
          <w:rFonts w:asciiTheme="minorHAnsi" w:hAnsiTheme="minorHAnsi" w:cs="Arial"/>
          <w:bCs/>
          <w:sz w:val="22"/>
          <w:szCs w:val="22"/>
        </w:rPr>
      </w:pPr>
      <w:r w:rsidRPr="00E97DA4">
        <w:rPr>
          <w:rFonts w:asciiTheme="minorHAnsi" w:hAnsiTheme="minorHAnsi" w:cs="Arial"/>
          <w:bCs/>
          <w:sz w:val="22"/>
          <w:szCs w:val="22"/>
        </w:rPr>
        <w:t>En ændring af SIB §</w:t>
      </w:r>
      <w:r w:rsidR="000D498F" w:rsidRPr="00E97DA4">
        <w:rPr>
          <w:rFonts w:asciiTheme="minorHAnsi" w:hAnsiTheme="minorHAnsi" w:cs="Arial"/>
          <w:bCs/>
          <w:sz w:val="22"/>
          <w:szCs w:val="22"/>
        </w:rPr>
        <w:t xml:space="preserve"> </w:t>
      </w:r>
      <w:r w:rsidRPr="00E97DA4">
        <w:rPr>
          <w:rFonts w:asciiTheme="minorHAnsi" w:hAnsiTheme="minorHAnsi" w:cs="Arial"/>
          <w:bCs/>
          <w:sz w:val="22"/>
          <w:szCs w:val="22"/>
        </w:rPr>
        <w:t xml:space="preserve">6 vil betyde, at der ved </w:t>
      </w:r>
      <w:r w:rsidR="00DB7B01" w:rsidRPr="00E97DA4">
        <w:rPr>
          <w:rFonts w:asciiTheme="minorHAnsi" w:hAnsiTheme="minorHAnsi" w:cs="Arial"/>
          <w:bCs/>
          <w:sz w:val="22"/>
          <w:szCs w:val="22"/>
        </w:rPr>
        <w:t>den løbende indberetning om udbytter i 2020 (UDBY og IFPA), skal indberettes ejerandel, når der er flere ejere eller rentenydere på et depot.</w:t>
      </w:r>
    </w:p>
    <w:p w14:paraId="21E19CA4"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p>
    <w:p w14:paraId="67431299"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r w:rsidRPr="00E97DA4">
        <w:rPr>
          <w:rFonts w:asciiTheme="minorHAnsi" w:hAnsiTheme="minorHAnsi" w:cs="Arial"/>
          <w:bCs/>
          <w:sz w:val="22"/>
          <w:szCs w:val="22"/>
        </w:rPr>
        <w:t xml:space="preserve">Ved indberetningen </w:t>
      </w:r>
      <w:proofErr w:type="spellStart"/>
      <w:r w:rsidRPr="00E97DA4">
        <w:rPr>
          <w:rFonts w:asciiTheme="minorHAnsi" w:hAnsiTheme="minorHAnsi" w:cs="Arial"/>
          <w:bCs/>
          <w:sz w:val="22"/>
          <w:szCs w:val="22"/>
        </w:rPr>
        <w:t>årsultimo</w:t>
      </w:r>
      <w:proofErr w:type="spellEnd"/>
      <w:r w:rsidRPr="00E97DA4">
        <w:rPr>
          <w:rFonts w:asciiTheme="minorHAnsi" w:hAnsiTheme="minorHAnsi" w:cs="Arial"/>
          <w:bCs/>
          <w:sz w:val="22"/>
          <w:szCs w:val="22"/>
        </w:rPr>
        <w:t xml:space="preserve"> 2020 om værdipapirbeholdninger (BHOL, IFPA, OBLG), udbytter (UDBY og IFPA) og renter og andet afkast af obligationer (OBLG) </w:t>
      </w:r>
      <w:r w:rsidR="00036BAC" w:rsidRPr="00E97DA4">
        <w:rPr>
          <w:rFonts w:asciiTheme="minorHAnsi" w:hAnsiTheme="minorHAnsi" w:cs="Arial"/>
          <w:bCs/>
          <w:sz w:val="22"/>
          <w:szCs w:val="22"/>
        </w:rPr>
        <w:t xml:space="preserve">vil der </w:t>
      </w:r>
      <w:r w:rsidRPr="00E97DA4">
        <w:rPr>
          <w:rFonts w:asciiTheme="minorHAnsi" w:hAnsiTheme="minorHAnsi" w:cs="Arial"/>
          <w:bCs/>
          <w:sz w:val="22"/>
          <w:szCs w:val="22"/>
        </w:rPr>
        <w:t xml:space="preserve">ligeledes </w:t>
      </w:r>
      <w:r w:rsidR="00036BAC" w:rsidRPr="00E97DA4">
        <w:rPr>
          <w:rFonts w:asciiTheme="minorHAnsi" w:hAnsiTheme="minorHAnsi" w:cs="Arial"/>
          <w:bCs/>
          <w:sz w:val="22"/>
          <w:szCs w:val="22"/>
        </w:rPr>
        <w:t xml:space="preserve">skulle </w:t>
      </w:r>
      <w:r w:rsidRPr="00E97DA4">
        <w:rPr>
          <w:rFonts w:asciiTheme="minorHAnsi" w:hAnsiTheme="minorHAnsi" w:cs="Arial"/>
          <w:bCs/>
          <w:sz w:val="22"/>
          <w:szCs w:val="22"/>
        </w:rPr>
        <w:t>indberettes en ejerandel, når der er flere ejere eller rentenydere på et depot.</w:t>
      </w:r>
    </w:p>
    <w:p w14:paraId="132D5B51"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p>
    <w:p w14:paraId="4E14DCD6"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r w:rsidRPr="00E97DA4">
        <w:rPr>
          <w:rFonts w:asciiTheme="minorHAnsi" w:hAnsiTheme="minorHAnsi" w:cs="Arial"/>
          <w:bCs/>
          <w:sz w:val="22"/>
          <w:szCs w:val="22"/>
        </w:rPr>
        <w:t xml:space="preserve">Det skal bemærkes, at oplysning om ejerandel ikke </w:t>
      </w:r>
      <w:r w:rsidR="00036BAC" w:rsidRPr="00E97DA4">
        <w:rPr>
          <w:rFonts w:asciiTheme="minorHAnsi" w:hAnsiTheme="minorHAnsi" w:cs="Arial"/>
          <w:bCs/>
          <w:sz w:val="22"/>
          <w:szCs w:val="22"/>
        </w:rPr>
        <w:t xml:space="preserve">forventes at </w:t>
      </w:r>
      <w:r w:rsidRPr="00E97DA4">
        <w:rPr>
          <w:rFonts w:asciiTheme="minorHAnsi" w:hAnsiTheme="minorHAnsi" w:cs="Arial"/>
          <w:bCs/>
          <w:sz w:val="22"/>
          <w:szCs w:val="22"/>
        </w:rPr>
        <w:t>omfatte indberetning om handel med værdipapirer.</w:t>
      </w:r>
    </w:p>
    <w:p w14:paraId="1168D03E"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rPr>
      </w:pPr>
    </w:p>
    <w:p w14:paraId="7D098D79" w14:textId="77777777" w:rsidR="00DB7B01" w:rsidRPr="00E97DA4" w:rsidRDefault="00DB7B01" w:rsidP="00DB7B01">
      <w:pPr>
        <w:autoSpaceDE w:val="0"/>
        <w:autoSpaceDN w:val="0"/>
        <w:adjustRightInd w:val="0"/>
        <w:spacing w:line="240" w:lineRule="auto"/>
        <w:contextualSpacing/>
        <w:rPr>
          <w:rFonts w:asciiTheme="minorHAnsi" w:hAnsiTheme="minorHAnsi" w:cs="Arial"/>
          <w:bCs/>
          <w:sz w:val="22"/>
          <w:szCs w:val="22"/>
          <w:u w:val="single"/>
        </w:rPr>
      </w:pPr>
      <w:r w:rsidRPr="00E97DA4">
        <w:rPr>
          <w:rFonts w:asciiTheme="minorHAnsi" w:hAnsiTheme="minorHAnsi" w:cs="Arial"/>
          <w:bCs/>
          <w:sz w:val="22"/>
          <w:szCs w:val="22"/>
          <w:u w:val="single"/>
        </w:rPr>
        <w:t>Hvordan implementeres indberetning om ejerandel?</w:t>
      </w:r>
    </w:p>
    <w:p w14:paraId="72854893" w14:textId="77777777" w:rsidR="00DB7B01" w:rsidRPr="00E97DA4" w:rsidRDefault="00DB7B01" w:rsidP="00DB7B01">
      <w:pPr>
        <w:autoSpaceDE w:val="0"/>
        <w:autoSpaceDN w:val="0"/>
        <w:adjustRightInd w:val="0"/>
        <w:spacing w:line="240" w:lineRule="auto"/>
        <w:contextualSpacing/>
        <w:rPr>
          <w:rFonts w:asciiTheme="minorHAnsi" w:hAnsiTheme="minorHAnsi" w:cs="Arial"/>
          <w:sz w:val="22"/>
          <w:szCs w:val="22"/>
        </w:rPr>
      </w:pPr>
      <w:r w:rsidRPr="00E97DA4">
        <w:rPr>
          <w:rFonts w:asciiTheme="minorHAnsi" w:hAnsiTheme="minorHAnsi" w:cs="Arial"/>
          <w:bCs/>
          <w:sz w:val="22"/>
          <w:szCs w:val="22"/>
        </w:rPr>
        <w:t xml:space="preserve">Det er ikke afklaret hvorvidt ejerandel skal oplyses som procentandel eller brøk. </w:t>
      </w:r>
      <w:r w:rsidRPr="00E97DA4">
        <w:rPr>
          <w:rFonts w:asciiTheme="minorHAnsi" w:hAnsiTheme="minorHAnsi" w:cs="Arial"/>
          <w:sz w:val="22"/>
          <w:szCs w:val="22"/>
        </w:rPr>
        <w:t>Skattestyrelsen vil i samarbejde med de arbejdsgrupper vi har med den finansielle sektor drøfte en løsning.</w:t>
      </w:r>
    </w:p>
    <w:p w14:paraId="7E3E25B6" w14:textId="77777777" w:rsidR="00DB7B01" w:rsidRPr="00E97DA4" w:rsidRDefault="00DB7B01" w:rsidP="00DB7B01">
      <w:pPr>
        <w:autoSpaceDE w:val="0"/>
        <w:autoSpaceDN w:val="0"/>
        <w:adjustRightInd w:val="0"/>
        <w:spacing w:line="240" w:lineRule="auto"/>
        <w:contextualSpacing/>
        <w:rPr>
          <w:rFonts w:asciiTheme="minorHAnsi" w:hAnsiTheme="minorHAnsi" w:cs="Arial"/>
          <w:sz w:val="22"/>
          <w:szCs w:val="22"/>
        </w:rPr>
      </w:pPr>
    </w:p>
    <w:p w14:paraId="3139B021" w14:textId="77777777" w:rsidR="00DB7B01" w:rsidRPr="00E97DA4" w:rsidRDefault="00DB7B01" w:rsidP="00DB7B01">
      <w:pPr>
        <w:rPr>
          <w:rFonts w:asciiTheme="minorHAnsi" w:hAnsiTheme="minorHAnsi" w:cs="Arial"/>
          <w:sz w:val="22"/>
          <w:szCs w:val="22"/>
        </w:rPr>
      </w:pPr>
      <w:r w:rsidRPr="00E97DA4">
        <w:rPr>
          <w:rFonts w:asciiTheme="minorHAnsi" w:hAnsiTheme="minorHAnsi" w:cs="Arial"/>
          <w:sz w:val="22"/>
          <w:szCs w:val="22"/>
        </w:rPr>
        <w:t>Når vi har lagt os fast på en løsning, vil Skattestyrelsen udsende information herom via vores RSS-feed på SKAT.dk.</w:t>
      </w:r>
    </w:p>
    <w:p w14:paraId="0D26A2F4" w14:textId="77777777" w:rsidR="00450F6A" w:rsidRPr="00AF63BD" w:rsidRDefault="00450F6A" w:rsidP="00450F6A">
      <w:pPr>
        <w:rPr>
          <w:color w:val="FF0000"/>
        </w:rPr>
      </w:pPr>
    </w:p>
    <w:p w14:paraId="1E4630A0" w14:textId="77777777" w:rsidR="00450F6A" w:rsidRDefault="00450F6A" w:rsidP="00450F6A">
      <w:pPr>
        <w:pStyle w:val="Overskrift2"/>
        <w:spacing w:line="240" w:lineRule="auto"/>
        <w:contextualSpacing/>
      </w:pPr>
    </w:p>
    <w:p w14:paraId="05C436A1" w14:textId="77777777" w:rsidR="00450F6A" w:rsidRDefault="00450F6A" w:rsidP="00450F6A">
      <w:pPr>
        <w:pStyle w:val="Overskrift2"/>
        <w:spacing w:line="240" w:lineRule="auto"/>
        <w:contextualSpacing/>
      </w:pPr>
      <w:bookmarkStart w:id="80" w:name="_Toc533079693"/>
      <w:r>
        <w:t xml:space="preserve">C.2 </w:t>
      </w:r>
      <w:r w:rsidRPr="005B6A99">
        <w:t xml:space="preserve">Emner </w:t>
      </w:r>
      <w:r>
        <w:t xml:space="preserve">vedr. renteindberetningen, </w:t>
      </w:r>
      <w:r w:rsidRPr="005B6A99">
        <w:t>der har virkning for indkomståret 2019 og senere</w:t>
      </w:r>
      <w:bookmarkEnd w:id="80"/>
    </w:p>
    <w:p w14:paraId="5370836C" w14:textId="77777777" w:rsidR="00450F6A" w:rsidRPr="00B62409" w:rsidRDefault="00450F6A" w:rsidP="00450F6A">
      <w:pPr>
        <w:pStyle w:val="Overskrift3"/>
        <w:spacing w:line="240" w:lineRule="auto"/>
        <w:contextualSpacing/>
      </w:pPr>
      <w:bookmarkStart w:id="81" w:name="_Toc533079694"/>
      <w:r>
        <w:t xml:space="preserve">C.2.1 </w:t>
      </w:r>
      <w:r w:rsidRPr="003E0760">
        <w:t xml:space="preserve">Skatteindberetningsloven </w:t>
      </w:r>
      <w:r w:rsidR="001D5094" w:rsidRPr="00B62409">
        <w:t>§</w:t>
      </w:r>
      <w:r w:rsidRPr="00B62409">
        <w:t>§ 1</w:t>
      </w:r>
      <w:r w:rsidR="001D5094" w:rsidRPr="00B62409">
        <w:t>2 og 14</w:t>
      </w:r>
      <w:r w:rsidRPr="00B62409">
        <w:t>: Indberetning af rentenyder på indskudskonti</w:t>
      </w:r>
      <w:r w:rsidR="001D5094" w:rsidRPr="00B62409">
        <w:t xml:space="preserve"> og pantebreve i depot</w:t>
      </w:r>
      <w:r w:rsidR="00B62409" w:rsidRPr="00B62409">
        <w:t xml:space="preserve"> med pant i fast eje</w:t>
      </w:r>
      <w:r w:rsidR="00EE1162">
        <w:t>n</w:t>
      </w:r>
      <w:r w:rsidR="00B62409" w:rsidRPr="00B62409">
        <w:t>dom</w:t>
      </w:r>
      <w:bookmarkEnd w:id="81"/>
    </w:p>
    <w:p w14:paraId="1E6EA446" w14:textId="77777777" w:rsidR="00E7378E" w:rsidRPr="00133005" w:rsidRDefault="00E7378E" w:rsidP="00450F6A">
      <w:pPr>
        <w:spacing w:line="240" w:lineRule="auto"/>
        <w:contextualSpacing/>
        <w:rPr>
          <w:rFonts w:asciiTheme="minorHAnsi" w:eastAsia="Calibri" w:hAnsiTheme="minorHAnsi" w:cs="Arial"/>
          <w:sz w:val="22"/>
          <w:szCs w:val="22"/>
        </w:rPr>
      </w:pPr>
      <w:r w:rsidRPr="00133005">
        <w:rPr>
          <w:rFonts w:asciiTheme="minorHAnsi" w:eastAsia="Calibri" w:hAnsiTheme="minorHAnsi" w:cs="Arial"/>
          <w:b/>
          <w:sz w:val="22"/>
          <w:szCs w:val="22"/>
        </w:rPr>
        <w:t>System</w:t>
      </w:r>
      <w:r w:rsidRPr="00133005">
        <w:rPr>
          <w:rFonts w:asciiTheme="minorHAnsi" w:eastAsia="Calibri" w:hAnsiTheme="minorHAnsi" w:cs="Arial"/>
          <w:sz w:val="22"/>
          <w:szCs w:val="22"/>
        </w:rPr>
        <w:t>: Indlån</w:t>
      </w:r>
      <w:r w:rsidR="00AF63BD" w:rsidRPr="00133005">
        <w:rPr>
          <w:rFonts w:asciiTheme="minorHAnsi" w:eastAsia="Calibri" w:hAnsiTheme="minorHAnsi" w:cs="Arial"/>
          <w:sz w:val="22"/>
          <w:szCs w:val="22"/>
        </w:rPr>
        <w:t>,</w:t>
      </w:r>
      <w:r w:rsidR="001D5094" w:rsidRPr="00133005">
        <w:rPr>
          <w:rFonts w:asciiTheme="minorHAnsi" w:eastAsia="Calibri" w:hAnsiTheme="minorHAnsi" w:cs="Arial"/>
          <w:sz w:val="22"/>
          <w:szCs w:val="22"/>
        </w:rPr>
        <w:t xml:space="preserve"> Pantebreve</w:t>
      </w:r>
    </w:p>
    <w:p w14:paraId="15A0C356" w14:textId="77777777" w:rsidR="00E7378E" w:rsidRPr="00E7378E" w:rsidRDefault="00E7378E" w:rsidP="00450F6A">
      <w:pPr>
        <w:spacing w:line="240" w:lineRule="auto"/>
        <w:contextualSpacing/>
        <w:rPr>
          <w:rFonts w:ascii="Arial" w:eastAsia="Calibri" w:hAnsi="Arial" w:cs="Arial"/>
          <w:sz w:val="20"/>
          <w:szCs w:val="20"/>
        </w:rPr>
      </w:pPr>
    </w:p>
    <w:p w14:paraId="53726CAB" w14:textId="77777777" w:rsidR="00B62409" w:rsidRPr="00B62409" w:rsidRDefault="00B62409" w:rsidP="00B62409">
      <w:pPr>
        <w:rPr>
          <w:rFonts w:asciiTheme="minorHAnsi" w:hAnsiTheme="minorHAnsi"/>
          <w:sz w:val="22"/>
          <w:szCs w:val="22"/>
        </w:rPr>
      </w:pPr>
      <w:r w:rsidRPr="00B62409">
        <w:rPr>
          <w:rFonts w:asciiTheme="minorHAnsi" w:hAnsiTheme="minorHAnsi"/>
          <w:sz w:val="22"/>
          <w:szCs w:val="22"/>
        </w:rPr>
        <w:t xml:space="preserve">Ved </w:t>
      </w:r>
      <w:proofErr w:type="spellStart"/>
      <w:r w:rsidRPr="00B62409">
        <w:rPr>
          <w:rFonts w:asciiTheme="minorHAnsi" w:hAnsiTheme="minorHAnsi"/>
          <w:sz w:val="22"/>
          <w:szCs w:val="22"/>
        </w:rPr>
        <w:t>årsultimoindberetningen</w:t>
      </w:r>
      <w:proofErr w:type="spellEnd"/>
      <w:r w:rsidRPr="00B62409">
        <w:rPr>
          <w:rFonts w:asciiTheme="minorHAnsi" w:hAnsiTheme="minorHAnsi"/>
          <w:sz w:val="22"/>
          <w:szCs w:val="22"/>
        </w:rPr>
        <w:t xml:space="preserve"> for 2019 skal der også indberettes om eventuelle rentenydere, der har modtaget renteindtægter fra en indskudskonto eller fra et pantebrev i depot med pant i fast ejendom.</w:t>
      </w:r>
    </w:p>
    <w:p w14:paraId="67BFBF53" w14:textId="77777777" w:rsidR="00B62409" w:rsidRPr="00B62409" w:rsidRDefault="00B62409" w:rsidP="00B62409">
      <w:pPr>
        <w:rPr>
          <w:rFonts w:asciiTheme="minorHAnsi" w:hAnsiTheme="minorHAnsi"/>
          <w:sz w:val="22"/>
          <w:szCs w:val="22"/>
        </w:rPr>
      </w:pPr>
    </w:p>
    <w:p w14:paraId="421BBFE0" w14:textId="77777777" w:rsidR="00B62409" w:rsidRPr="00B62409" w:rsidRDefault="00B62409" w:rsidP="00B62409">
      <w:pPr>
        <w:rPr>
          <w:rFonts w:asciiTheme="minorHAnsi" w:hAnsiTheme="minorHAnsi"/>
          <w:sz w:val="22"/>
          <w:szCs w:val="22"/>
        </w:rPr>
      </w:pPr>
      <w:r w:rsidRPr="00B62409">
        <w:rPr>
          <w:rFonts w:asciiTheme="minorHAnsi" w:hAnsiTheme="minorHAnsi"/>
          <w:sz w:val="22"/>
          <w:szCs w:val="22"/>
        </w:rPr>
        <w:t>I dag indberettes fx på en Indlånskonto, renter og indestående på kapitalejeren. For årsindberetningen 2019, skal indestående på kontoen indberettes på kapitalejeren og renten på rentenyderen.</w:t>
      </w:r>
    </w:p>
    <w:p w14:paraId="3D9CBD5B" w14:textId="77777777" w:rsidR="00B62409" w:rsidRPr="00B62409" w:rsidRDefault="00B62409" w:rsidP="00B62409">
      <w:pPr>
        <w:rPr>
          <w:rFonts w:asciiTheme="minorHAnsi" w:hAnsiTheme="minorHAnsi"/>
          <w:sz w:val="22"/>
          <w:szCs w:val="22"/>
        </w:rPr>
      </w:pPr>
    </w:p>
    <w:p w14:paraId="411922C0" w14:textId="77777777" w:rsidR="00B62409" w:rsidRPr="00B62409" w:rsidRDefault="00B62409" w:rsidP="00B62409">
      <w:pPr>
        <w:rPr>
          <w:rFonts w:asciiTheme="minorHAnsi" w:hAnsiTheme="minorHAnsi"/>
          <w:sz w:val="22"/>
          <w:szCs w:val="22"/>
        </w:rPr>
      </w:pPr>
      <w:r w:rsidRPr="00B62409">
        <w:rPr>
          <w:rFonts w:asciiTheme="minorHAnsi" w:hAnsiTheme="minorHAnsi"/>
          <w:sz w:val="22"/>
          <w:szCs w:val="22"/>
        </w:rPr>
        <w:t>Skattestyrelsen vil i samarbejde med den arbejdsgruppe vi har med den finansielle sektor drøfte, hvorledes rentenyder skal indberettes i strukturen for Indlån</w:t>
      </w:r>
      <w:r w:rsidR="000C6E26">
        <w:rPr>
          <w:rFonts w:asciiTheme="minorHAnsi" w:hAnsiTheme="minorHAnsi"/>
          <w:sz w:val="22"/>
          <w:szCs w:val="22"/>
        </w:rPr>
        <w:t xml:space="preserve"> og Pantebreve</w:t>
      </w:r>
      <w:r w:rsidRPr="00B62409">
        <w:rPr>
          <w:rFonts w:asciiTheme="minorHAnsi" w:hAnsiTheme="minorHAnsi"/>
          <w:sz w:val="22"/>
          <w:szCs w:val="22"/>
        </w:rPr>
        <w:t>.</w:t>
      </w:r>
    </w:p>
    <w:p w14:paraId="7C56FFA8" w14:textId="77777777" w:rsidR="00B62409" w:rsidRPr="00B62409" w:rsidRDefault="00B62409" w:rsidP="00B62409">
      <w:pPr>
        <w:rPr>
          <w:rFonts w:asciiTheme="minorHAnsi" w:hAnsiTheme="minorHAnsi"/>
          <w:sz w:val="22"/>
          <w:szCs w:val="22"/>
        </w:rPr>
      </w:pPr>
    </w:p>
    <w:p w14:paraId="309ABD0E" w14:textId="77777777" w:rsidR="00B62409" w:rsidRPr="00B62409" w:rsidRDefault="00B62409" w:rsidP="00B62409">
      <w:pPr>
        <w:rPr>
          <w:rFonts w:asciiTheme="minorHAnsi" w:hAnsiTheme="minorHAnsi"/>
          <w:sz w:val="22"/>
          <w:szCs w:val="22"/>
        </w:rPr>
      </w:pPr>
      <w:r w:rsidRPr="00B62409">
        <w:rPr>
          <w:rFonts w:asciiTheme="minorHAnsi" w:hAnsiTheme="minorHAnsi"/>
          <w:sz w:val="22"/>
          <w:szCs w:val="22"/>
        </w:rPr>
        <w:t>Når vi har lagt os fast på en løsning, vil Skattestyrelsen udsende information herom via vores RSS-feed på SKAT.dk.</w:t>
      </w:r>
    </w:p>
    <w:p w14:paraId="3B5380A7" w14:textId="77777777" w:rsidR="00B62409" w:rsidRPr="00B62409" w:rsidRDefault="00B62409" w:rsidP="00450F6A">
      <w:pPr>
        <w:spacing w:line="240" w:lineRule="auto"/>
        <w:contextualSpacing/>
        <w:rPr>
          <w:rFonts w:asciiTheme="minorHAnsi" w:hAnsiTheme="minorHAnsi" w:cs="Arial"/>
          <w:sz w:val="22"/>
          <w:szCs w:val="22"/>
        </w:rPr>
      </w:pPr>
    </w:p>
    <w:p w14:paraId="0D7B53D9" w14:textId="77777777" w:rsidR="00450F6A" w:rsidRPr="003E0760" w:rsidRDefault="00450F6A" w:rsidP="00450F6A">
      <w:pPr>
        <w:pStyle w:val="Overskrift3"/>
        <w:spacing w:line="240" w:lineRule="auto"/>
        <w:contextualSpacing/>
      </w:pPr>
      <w:bookmarkStart w:id="82" w:name="_Toc533079695"/>
      <w:r>
        <w:t xml:space="preserve">C.2.2 </w:t>
      </w:r>
      <w:r w:rsidRPr="003E0760">
        <w:t xml:space="preserve">Skatteindberetningsloven § 12, 13 og 14: Pligt til at indberette oplysning om hvilken </w:t>
      </w:r>
      <w:r w:rsidR="000646FD">
        <w:t>valuta kontoen er ført i</w:t>
      </w:r>
      <w:bookmarkEnd w:id="82"/>
    </w:p>
    <w:p w14:paraId="4F4C62C1" w14:textId="77777777" w:rsidR="00450F6A" w:rsidRPr="00133005" w:rsidRDefault="00AE69C8" w:rsidP="00450F6A">
      <w:pPr>
        <w:spacing w:line="240" w:lineRule="auto"/>
        <w:contextualSpacing/>
        <w:rPr>
          <w:rFonts w:asciiTheme="minorHAnsi" w:hAnsiTheme="minorHAnsi" w:cs="Arial"/>
          <w:sz w:val="22"/>
          <w:szCs w:val="22"/>
        </w:rPr>
      </w:pPr>
      <w:r w:rsidRPr="00133005">
        <w:rPr>
          <w:rFonts w:asciiTheme="minorHAnsi" w:hAnsiTheme="minorHAnsi" w:cs="Arial"/>
          <w:b/>
          <w:bCs/>
          <w:sz w:val="22"/>
          <w:szCs w:val="22"/>
        </w:rPr>
        <w:t>System:</w:t>
      </w:r>
      <w:r w:rsidRPr="00133005">
        <w:rPr>
          <w:rFonts w:asciiTheme="minorHAnsi" w:hAnsiTheme="minorHAnsi" w:cs="Arial"/>
          <w:sz w:val="22"/>
          <w:szCs w:val="22"/>
        </w:rPr>
        <w:t xml:space="preserve"> Indlån, Udlån, Pantebreve, Prioritetslån</w:t>
      </w:r>
    </w:p>
    <w:p w14:paraId="4075656C" w14:textId="77777777" w:rsidR="00AE69C8" w:rsidRPr="00AE69C8" w:rsidRDefault="00AE69C8" w:rsidP="00450F6A">
      <w:pPr>
        <w:spacing w:line="240" w:lineRule="auto"/>
        <w:contextualSpacing/>
        <w:rPr>
          <w:rFonts w:ascii="Arial" w:eastAsia="Calibri" w:hAnsi="Arial" w:cs="Arial"/>
          <w:color w:val="000000"/>
          <w:sz w:val="20"/>
          <w:szCs w:val="20"/>
        </w:rPr>
      </w:pPr>
    </w:p>
    <w:p w14:paraId="72C0BBDE" w14:textId="77777777" w:rsidR="00450F6A" w:rsidRPr="003C388C" w:rsidRDefault="00450F6A" w:rsidP="00450F6A">
      <w:pPr>
        <w:spacing w:line="240" w:lineRule="auto"/>
        <w:contextualSpacing/>
        <w:rPr>
          <w:rFonts w:asciiTheme="minorHAnsi" w:hAnsiTheme="minorHAnsi" w:cs="Arial"/>
          <w:color w:val="000000"/>
          <w:sz w:val="22"/>
          <w:szCs w:val="22"/>
        </w:rPr>
      </w:pPr>
      <w:r w:rsidRPr="003C388C">
        <w:rPr>
          <w:rFonts w:asciiTheme="minorHAnsi" w:hAnsiTheme="minorHAnsi" w:cs="Arial"/>
          <w:color w:val="000000"/>
          <w:sz w:val="22"/>
          <w:szCs w:val="22"/>
        </w:rPr>
        <w:t xml:space="preserve">Indberetning af valutakode for den valuta kontoen/lånet/pantebrevet er ført i bliver obligatorisk ved </w:t>
      </w:r>
      <w:proofErr w:type="spellStart"/>
      <w:r w:rsidRPr="003C388C">
        <w:rPr>
          <w:rFonts w:asciiTheme="minorHAnsi" w:hAnsiTheme="minorHAnsi" w:cs="Arial"/>
          <w:color w:val="000000"/>
          <w:sz w:val="22"/>
          <w:szCs w:val="22"/>
        </w:rPr>
        <w:t>årsultimoindberetningen</w:t>
      </w:r>
      <w:proofErr w:type="spellEnd"/>
      <w:r w:rsidRPr="003C388C">
        <w:rPr>
          <w:rFonts w:asciiTheme="minorHAnsi" w:hAnsiTheme="minorHAnsi" w:cs="Arial"/>
          <w:color w:val="000000"/>
          <w:sz w:val="22"/>
          <w:szCs w:val="22"/>
        </w:rPr>
        <w:t xml:space="preserve"> 2019. </w:t>
      </w:r>
    </w:p>
    <w:p w14:paraId="66F43978" w14:textId="77777777" w:rsidR="00450F6A" w:rsidRPr="003C388C" w:rsidRDefault="00450F6A" w:rsidP="00450F6A">
      <w:pPr>
        <w:spacing w:line="240" w:lineRule="auto"/>
        <w:contextualSpacing/>
        <w:rPr>
          <w:rFonts w:asciiTheme="minorHAnsi" w:hAnsiTheme="minorHAnsi" w:cs="Arial"/>
          <w:color w:val="000000"/>
          <w:sz w:val="22"/>
          <w:szCs w:val="22"/>
        </w:rPr>
      </w:pPr>
    </w:p>
    <w:p w14:paraId="424D9A51" w14:textId="77777777" w:rsidR="00450F6A" w:rsidRPr="003C388C" w:rsidRDefault="00450F6A" w:rsidP="00450F6A">
      <w:pPr>
        <w:spacing w:line="240" w:lineRule="auto"/>
        <w:contextualSpacing/>
        <w:rPr>
          <w:rFonts w:asciiTheme="minorHAnsi" w:hAnsiTheme="minorHAnsi" w:cs="Arial"/>
          <w:sz w:val="22"/>
          <w:szCs w:val="22"/>
        </w:rPr>
      </w:pPr>
      <w:r w:rsidRPr="003C388C">
        <w:rPr>
          <w:rFonts w:asciiTheme="minorHAnsi" w:hAnsiTheme="minorHAnsi" w:cs="Arial"/>
          <w:color w:val="000000"/>
          <w:sz w:val="22"/>
          <w:szCs w:val="22"/>
        </w:rPr>
        <w:t xml:space="preserve">Feltet er implementeret i XML strukturen for Indlån, Udlån, Pantebreve og Prioritetslån. </w:t>
      </w:r>
      <w:r w:rsidRPr="003C388C">
        <w:rPr>
          <w:rFonts w:asciiTheme="minorHAnsi" w:hAnsiTheme="minorHAnsi" w:cs="Arial"/>
          <w:sz w:val="22"/>
          <w:szCs w:val="22"/>
        </w:rPr>
        <w:t xml:space="preserve">Det er et frivilligt felt til og med </w:t>
      </w:r>
      <w:proofErr w:type="spellStart"/>
      <w:r w:rsidRPr="003C388C">
        <w:rPr>
          <w:rFonts w:asciiTheme="minorHAnsi" w:hAnsiTheme="minorHAnsi" w:cs="Arial"/>
          <w:sz w:val="22"/>
          <w:szCs w:val="22"/>
        </w:rPr>
        <w:t>årsultimoindberetningen</w:t>
      </w:r>
      <w:proofErr w:type="spellEnd"/>
      <w:r w:rsidRPr="003C388C">
        <w:rPr>
          <w:rFonts w:asciiTheme="minorHAnsi" w:hAnsiTheme="minorHAnsi" w:cs="Arial"/>
          <w:sz w:val="22"/>
          <w:szCs w:val="22"/>
        </w:rPr>
        <w:t xml:space="preserve"> for 2018.</w:t>
      </w:r>
    </w:p>
    <w:p w14:paraId="3625FA94" w14:textId="77777777" w:rsidR="00450F6A" w:rsidRDefault="00450F6A" w:rsidP="00450F6A"/>
    <w:p w14:paraId="6A0AE1D8" w14:textId="77777777" w:rsidR="00450F6A" w:rsidRPr="006571D6" w:rsidRDefault="00450F6A" w:rsidP="00450F6A">
      <w:pPr>
        <w:pStyle w:val="Overskrift2"/>
      </w:pPr>
      <w:bookmarkStart w:id="83" w:name="_Toc533079696"/>
      <w:r>
        <w:t>C.3 Emner vedr. indberetning om værdipapirer, der har virkning for indkomståret 2019 og senere</w:t>
      </w:r>
      <w:bookmarkEnd w:id="83"/>
    </w:p>
    <w:p w14:paraId="3E8712C1" w14:textId="77777777" w:rsidR="00450F6A" w:rsidRDefault="00450F6A" w:rsidP="00450F6A">
      <w:pPr>
        <w:spacing w:line="240" w:lineRule="auto"/>
        <w:contextualSpacing/>
        <w:rPr>
          <w:rFonts w:ascii="Arial" w:hAnsi="Arial" w:cs="Arial"/>
          <w:szCs w:val="22"/>
        </w:rPr>
      </w:pPr>
    </w:p>
    <w:p w14:paraId="5EE7568B" w14:textId="77777777" w:rsidR="006A515F" w:rsidRPr="005B6A99" w:rsidRDefault="006A515F" w:rsidP="006A515F">
      <w:pPr>
        <w:pStyle w:val="Overskrift3"/>
        <w:spacing w:line="240" w:lineRule="auto"/>
        <w:contextualSpacing/>
      </w:pPr>
      <w:bookmarkStart w:id="84" w:name="_Toc533079697"/>
      <w:r>
        <w:t>C.3.1</w:t>
      </w:r>
      <w:r w:rsidRPr="005B6A99">
        <w:t xml:space="preserve"> Skatteindberetningsloven</w:t>
      </w:r>
      <w:r>
        <w:t xml:space="preserve"> </w:t>
      </w:r>
      <w:r w:rsidRPr="001D5094">
        <w:t>§§ 16 og 18</w:t>
      </w:r>
      <w:r w:rsidRPr="005B6A99">
        <w:t>: Indberetning af rentenyder – renter og afkast af obligationer samt udbytte af udenlandske aktier og investeringsbeviser</w:t>
      </w:r>
      <w:bookmarkEnd w:id="84"/>
    </w:p>
    <w:p w14:paraId="6BF009EE" w14:textId="77777777" w:rsidR="006A515F" w:rsidRPr="00133005" w:rsidRDefault="006A515F" w:rsidP="006A515F">
      <w:pPr>
        <w:spacing w:line="240" w:lineRule="auto"/>
        <w:contextualSpacing/>
        <w:rPr>
          <w:rFonts w:asciiTheme="minorHAnsi" w:hAnsiTheme="minorHAnsi" w:cs="Arial"/>
          <w:b/>
          <w:sz w:val="22"/>
          <w:szCs w:val="22"/>
        </w:rPr>
      </w:pPr>
      <w:r w:rsidRPr="00133005">
        <w:rPr>
          <w:rFonts w:asciiTheme="minorHAnsi" w:hAnsiTheme="minorHAnsi" w:cs="Arial"/>
          <w:b/>
          <w:sz w:val="22"/>
          <w:szCs w:val="22"/>
        </w:rPr>
        <w:t xml:space="preserve">System: </w:t>
      </w:r>
      <w:r w:rsidRPr="00133005">
        <w:rPr>
          <w:rFonts w:asciiTheme="minorHAnsi" w:hAnsiTheme="minorHAnsi" w:cs="Arial"/>
          <w:sz w:val="22"/>
          <w:szCs w:val="22"/>
        </w:rPr>
        <w:t>OBLG (2204), AKSA (2276) og IFPA (2235)</w:t>
      </w:r>
    </w:p>
    <w:p w14:paraId="72B9DDD4" w14:textId="77777777" w:rsidR="006A515F" w:rsidRPr="004813E2" w:rsidRDefault="006A515F" w:rsidP="006A515F">
      <w:pPr>
        <w:spacing w:line="240" w:lineRule="auto"/>
        <w:contextualSpacing/>
        <w:rPr>
          <w:rFonts w:ascii="Arial" w:hAnsi="Arial" w:cs="Arial"/>
          <w:szCs w:val="22"/>
        </w:rPr>
      </w:pPr>
    </w:p>
    <w:p w14:paraId="5F7FFD48" w14:textId="77777777" w:rsidR="006A515F" w:rsidRDefault="006A515F" w:rsidP="006A515F">
      <w:pPr>
        <w:spacing w:line="240" w:lineRule="auto"/>
        <w:contextualSpacing/>
        <w:rPr>
          <w:rFonts w:asciiTheme="minorHAnsi" w:hAnsiTheme="minorHAnsi" w:cs="Arial"/>
          <w:sz w:val="22"/>
          <w:szCs w:val="22"/>
        </w:rPr>
      </w:pPr>
      <w:r w:rsidRPr="003C388C">
        <w:rPr>
          <w:rFonts w:asciiTheme="minorHAnsi" w:hAnsiTheme="minorHAnsi" w:cs="Arial"/>
          <w:sz w:val="22"/>
          <w:szCs w:val="22"/>
        </w:rPr>
        <w:t xml:space="preserve">Ved </w:t>
      </w:r>
      <w:proofErr w:type="spellStart"/>
      <w:r w:rsidRPr="003C388C">
        <w:rPr>
          <w:rFonts w:asciiTheme="minorHAnsi" w:hAnsiTheme="minorHAnsi" w:cs="Arial"/>
          <w:sz w:val="22"/>
          <w:szCs w:val="22"/>
        </w:rPr>
        <w:t>årsultimoindberetningen</w:t>
      </w:r>
      <w:proofErr w:type="spellEnd"/>
      <w:r w:rsidRPr="003C388C">
        <w:rPr>
          <w:rFonts w:asciiTheme="minorHAnsi" w:hAnsiTheme="minorHAnsi" w:cs="Arial"/>
          <w:sz w:val="22"/>
          <w:szCs w:val="22"/>
        </w:rPr>
        <w:t xml:space="preserve"> for 2019 skal der indberettes om eventuelle rentenydere, der har modtaget renter eller andet afkast af obligationer eller modtaget udbytte fra udenlandske aktier og investeringsbeviser.</w:t>
      </w:r>
    </w:p>
    <w:p w14:paraId="4C24A951" w14:textId="77777777" w:rsidR="006A515F" w:rsidRPr="003C388C" w:rsidRDefault="006A515F" w:rsidP="006A515F">
      <w:pPr>
        <w:spacing w:line="240" w:lineRule="auto"/>
        <w:contextualSpacing/>
        <w:rPr>
          <w:rFonts w:asciiTheme="minorHAnsi" w:hAnsiTheme="minorHAnsi" w:cs="Arial"/>
          <w:sz w:val="22"/>
          <w:szCs w:val="22"/>
        </w:rPr>
      </w:pPr>
    </w:p>
    <w:p w14:paraId="3580736D" w14:textId="77777777" w:rsidR="006A515F" w:rsidRDefault="006A515F" w:rsidP="006A515F">
      <w:pPr>
        <w:spacing w:line="240" w:lineRule="auto"/>
        <w:contextualSpacing/>
        <w:rPr>
          <w:rFonts w:asciiTheme="minorHAnsi" w:hAnsiTheme="minorHAnsi" w:cs="Arial"/>
          <w:i/>
          <w:sz w:val="22"/>
          <w:szCs w:val="22"/>
        </w:rPr>
      </w:pPr>
      <w:r w:rsidRPr="003C388C">
        <w:rPr>
          <w:rFonts w:asciiTheme="minorHAnsi" w:hAnsiTheme="minorHAnsi" w:cs="Arial"/>
          <w:sz w:val="22"/>
          <w:szCs w:val="22"/>
        </w:rPr>
        <w:t xml:space="preserve">Indberetning af rentenyder </w:t>
      </w:r>
      <w:proofErr w:type="spellStart"/>
      <w:r w:rsidRPr="003C388C">
        <w:rPr>
          <w:rFonts w:asciiTheme="minorHAnsi" w:hAnsiTheme="minorHAnsi" w:cs="Arial"/>
          <w:sz w:val="22"/>
          <w:szCs w:val="22"/>
        </w:rPr>
        <w:t>årsultimo</w:t>
      </w:r>
      <w:proofErr w:type="spellEnd"/>
      <w:r w:rsidRPr="003C388C">
        <w:rPr>
          <w:rFonts w:asciiTheme="minorHAnsi" w:hAnsiTheme="minorHAnsi" w:cs="Arial"/>
          <w:sz w:val="22"/>
          <w:szCs w:val="22"/>
        </w:rPr>
        <w:t xml:space="preserve"> 2019 foretages efter de samme retningslinjer, som beskrevet under emne </w:t>
      </w:r>
      <w:r w:rsidRPr="001D5094">
        <w:rPr>
          <w:rFonts w:asciiTheme="minorHAnsi" w:hAnsiTheme="minorHAnsi" w:cs="Arial"/>
          <w:sz w:val="22"/>
          <w:szCs w:val="22"/>
        </w:rPr>
        <w:t>B.3.1</w:t>
      </w:r>
      <w:r w:rsidR="001D5094">
        <w:rPr>
          <w:rFonts w:asciiTheme="minorHAnsi" w:hAnsiTheme="minorHAnsi" w:cs="Arial"/>
          <w:sz w:val="22"/>
          <w:szCs w:val="22"/>
        </w:rPr>
        <w:t xml:space="preserve">: </w:t>
      </w:r>
      <w:r w:rsidRPr="003C388C">
        <w:rPr>
          <w:rFonts w:asciiTheme="minorHAnsi" w:hAnsiTheme="minorHAnsi" w:cs="Arial"/>
          <w:i/>
          <w:sz w:val="22"/>
          <w:szCs w:val="22"/>
        </w:rPr>
        <w:t xml:space="preserve"> Ændringer til løbende indberetning 2019 – indberetning af rentenyder.</w:t>
      </w:r>
    </w:p>
    <w:p w14:paraId="1BD8DEC3" w14:textId="77777777" w:rsidR="006A515F" w:rsidRPr="003C388C" w:rsidRDefault="006A515F" w:rsidP="006A515F">
      <w:pPr>
        <w:spacing w:line="240" w:lineRule="auto"/>
        <w:contextualSpacing/>
        <w:rPr>
          <w:rFonts w:asciiTheme="minorHAnsi" w:hAnsiTheme="minorHAnsi" w:cs="Arial"/>
          <w:sz w:val="22"/>
          <w:szCs w:val="22"/>
        </w:rPr>
      </w:pPr>
    </w:p>
    <w:p w14:paraId="69E6A139" w14:textId="77777777" w:rsidR="006A515F" w:rsidRPr="00B64572" w:rsidRDefault="006A515F" w:rsidP="006A515F">
      <w:pPr>
        <w:spacing w:line="240" w:lineRule="auto"/>
        <w:contextualSpacing/>
        <w:rPr>
          <w:rFonts w:ascii="Arial" w:hAnsi="Arial" w:cs="Arial"/>
          <w:szCs w:val="22"/>
        </w:rPr>
      </w:pPr>
      <w:r w:rsidRPr="003C388C">
        <w:rPr>
          <w:rFonts w:asciiTheme="minorHAnsi" w:hAnsiTheme="minorHAnsi" w:cs="Arial"/>
          <w:sz w:val="22"/>
          <w:szCs w:val="22"/>
        </w:rPr>
        <w:t>For den løbende indberetning i 2020, hvor der også skal indberettes om ejerandel, kan retningslinjerne for indberetning af rentenyder ændres.</w:t>
      </w:r>
      <w:r w:rsidRPr="004813E2">
        <w:rPr>
          <w:rFonts w:ascii="Arial" w:hAnsi="Arial" w:cs="Arial"/>
          <w:szCs w:val="22"/>
        </w:rPr>
        <w:t xml:space="preserve"> </w:t>
      </w:r>
    </w:p>
    <w:p w14:paraId="4FC4055C" w14:textId="77777777" w:rsidR="006A515F" w:rsidRDefault="006A515F" w:rsidP="00450F6A">
      <w:pPr>
        <w:spacing w:line="240" w:lineRule="auto"/>
        <w:contextualSpacing/>
        <w:rPr>
          <w:rFonts w:ascii="Arial" w:hAnsi="Arial" w:cs="Arial"/>
          <w:szCs w:val="22"/>
        </w:rPr>
      </w:pPr>
    </w:p>
    <w:p w14:paraId="2E0E8BB7" w14:textId="77777777" w:rsidR="006A515F" w:rsidRPr="003E0760" w:rsidRDefault="006A515F" w:rsidP="006A515F">
      <w:pPr>
        <w:pStyle w:val="Overskrift3"/>
      </w:pPr>
      <w:bookmarkStart w:id="85" w:name="_Toc533079698"/>
      <w:r w:rsidRPr="003E0760">
        <w:t>C.</w:t>
      </w:r>
      <w:r>
        <w:t>3</w:t>
      </w:r>
      <w:r w:rsidRPr="003E0760">
        <w:t>.</w:t>
      </w:r>
      <w:r>
        <w:t xml:space="preserve">2 Skatteindberetningslovens §18 - </w:t>
      </w:r>
      <w:r w:rsidRPr="003E0760">
        <w:t>Indberetning af rente og andet afkast af obligationer</w:t>
      </w:r>
      <w:bookmarkEnd w:id="85"/>
      <w:r>
        <w:t xml:space="preserve"> </w:t>
      </w:r>
    </w:p>
    <w:p w14:paraId="7F12B787" w14:textId="77777777" w:rsidR="006A515F" w:rsidRPr="00133005" w:rsidRDefault="006A515F" w:rsidP="006A515F">
      <w:pPr>
        <w:spacing w:line="240" w:lineRule="auto"/>
        <w:contextualSpacing/>
        <w:rPr>
          <w:rFonts w:asciiTheme="minorHAnsi" w:hAnsiTheme="minorHAnsi" w:cs="Arial"/>
          <w:sz w:val="22"/>
          <w:szCs w:val="22"/>
        </w:rPr>
      </w:pPr>
      <w:r w:rsidRPr="00133005">
        <w:rPr>
          <w:rFonts w:asciiTheme="minorHAnsi" w:hAnsiTheme="minorHAnsi" w:cs="Arial"/>
          <w:b/>
          <w:sz w:val="22"/>
          <w:szCs w:val="22"/>
        </w:rPr>
        <w:t>System:</w:t>
      </w:r>
      <w:r w:rsidRPr="00133005">
        <w:rPr>
          <w:rFonts w:asciiTheme="minorHAnsi" w:hAnsiTheme="minorHAnsi" w:cs="Arial"/>
          <w:sz w:val="22"/>
          <w:szCs w:val="22"/>
        </w:rPr>
        <w:t xml:space="preserve"> OBLG (2204)</w:t>
      </w:r>
    </w:p>
    <w:p w14:paraId="0C17C443" w14:textId="77777777" w:rsidR="006A515F" w:rsidRPr="00930B6F" w:rsidRDefault="006A515F" w:rsidP="006A515F">
      <w:pPr>
        <w:spacing w:line="240" w:lineRule="auto"/>
        <w:contextualSpacing/>
        <w:rPr>
          <w:rFonts w:ascii="Arial" w:hAnsi="Arial" w:cs="Arial"/>
          <w:sz w:val="20"/>
          <w:szCs w:val="20"/>
        </w:rPr>
      </w:pPr>
    </w:p>
    <w:p w14:paraId="06D0E887" w14:textId="77777777" w:rsidR="006A515F" w:rsidRPr="003C388C" w:rsidRDefault="006A515F" w:rsidP="006A515F">
      <w:pPr>
        <w:spacing w:line="240" w:lineRule="auto"/>
        <w:contextualSpacing/>
        <w:rPr>
          <w:rFonts w:asciiTheme="minorHAnsi" w:hAnsiTheme="minorHAnsi" w:cs="Arial"/>
          <w:sz w:val="22"/>
          <w:szCs w:val="22"/>
        </w:rPr>
      </w:pPr>
      <w:r w:rsidRPr="003C388C">
        <w:rPr>
          <w:rFonts w:asciiTheme="minorHAnsi" w:hAnsiTheme="minorHAnsi" w:cs="Arial"/>
          <w:sz w:val="22"/>
          <w:szCs w:val="22"/>
        </w:rPr>
        <w:t>Der har tidligere hersket tvivl om, hvorvidt kapitaludlodninger fra strukturerede obligationer var omfattet af indberetningspligten i skattekontrollovens §</w:t>
      </w:r>
      <w:r w:rsidR="000646FD">
        <w:rPr>
          <w:rFonts w:asciiTheme="minorHAnsi" w:hAnsiTheme="minorHAnsi" w:cs="Arial"/>
          <w:sz w:val="22"/>
          <w:szCs w:val="22"/>
        </w:rPr>
        <w:t xml:space="preserve"> </w:t>
      </w:r>
      <w:r w:rsidRPr="003C388C">
        <w:rPr>
          <w:rFonts w:asciiTheme="minorHAnsi" w:hAnsiTheme="minorHAnsi" w:cs="Arial"/>
          <w:sz w:val="22"/>
          <w:szCs w:val="22"/>
        </w:rPr>
        <w:t>10A. Det skyldes</w:t>
      </w:r>
      <w:r w:rsidR="000646FD">
        <w:rPr>
          <w:rFonts w:asciiTheme="minorHAnsi" w:hAnsiTheme="minorHAnsi" w:cs="Arial"/>
          <w:sz w:val="22"/>
          <w:szCs w:val="22"/>
        </w:rPr>
        <w:t>,</w:t>
      </w:r>
      <w:r w:rsidRPr="003C388C">
        <w:rPr>
          <w:rFonts w:asciiTheme="minorHAnsi" w:hAnsiTheme="minorHAnsi" w:cs="Arial"/>
          <w:sz w:val="22"/>
          <w:szCs w:val="22"/>
        </w:rPr>
        <w:t xml:space="preserve"> at der i loven alene er nævnt rente fra obligationer, og at der i indberetningsbekendtgørelsens §</w:t>
      </w:r>
      <w:r w:rsidR="000646FD">
        <w:rPr>
          <w:rFonts w:asciiTheme="minorHAnsi" w:hAnsiTheme="minorHAnsi" w:cs="Arial"/>
          <w:sz w:val="22"/>
          <w:szCs w:val="22"/>
        </w:rPr>
        <w:t xml:space="preserve"> </w:t>
      </w:r>
      <w:r w:rsidRPr="003C388C">
        <w:rPr>
          <w:rFonts w:asciiTheme="minorHAnsi" w:hAnsiTheme="minorHAnsi" w:cs="Arial"/>
          <w:sz w:val="22"/>
          <w:szCs w:val="22"/>
        </w:rPr>
        <w:t>49, som fastlægger hvilke værdipapirer der er omfattet af indberetningspligten efter skattekontrollovens §</w:t>
      </w:r>
      <w:r w:rsidR="000646FD">
        <w:rPr>
          <w:rFonts w:asciiTheme="minorHAnsi" w:hAnsiTheme="minorHAnsi" w:cs="Arial"/>
          <w:sz w:val="22"/>
          <w:szCs w:val="22"/>
        </w:rPr>
        <w:t xml:space="preserve"> </w:t>
      </w:r>
      <w:r w:rsidRPr="003C388C">
        <w:rPr>
          <w:rFonts w:asciiTheme="minorHAnsi" w:hAnsiTheme="minorHAnsi" w:cs="Arial"/>
          <w:sz w:val="22"/>
          <w:szCs w:val="22"/>
        </w:rPr>
        <w:t>18, alene er nævnt udbytter.</w:t>
      </w:r>
    </w:p>
    <w:p w14:paraId="177540A3" w14:textId="77777777" w:rsidR="006A515F" w:rsidRPr="00125805" w:rsidRDefault="006A515F" w:rsidP="006A515F">
      <w:pPr>
        <w:spacing w:line="240" w:lineRule="auto"/>
        <w:contextualSpacing/>
        <w:rPr>
          <w:rFonts w:ascii="Arial" w:hAnsi="Arial" w:cs="Arial"/>
          <w:szCs w:val="22"/>
        </w:rPr>
      </w:pPr>
    </w:p>
    <w:p w14:paraId="083D6C88" w14:textId="77777777" w:rsidR="006A515F" w:rsidRPr="00930B6F" w:rsidRDefault="006A515F" w:rsidP="006A515F">
      <w:pPr>
        <w:spacing w:line="240" w:lineRule="auto"/>
        <w:contextualSpacing/>
        <w:rPr>
          <w:rFonts w:asciiTheme="minorHAnsi" w:hAnsiTheme="minorHAnsi" w:cs="Arial"/>
          <w:sz w:val="22"/>
          <w:szCs w:val="22"/>
        </w:rPr>
      </w:pPr>
      <w:r w:rsidRPr="00930B6F">
        <w:rPr>
          <w:rFonts w:asciiTheme="minorHAnsi" w:hAnsiTheme="minorHAnsi" w:cs="Arial"/>
          <w:sz w:val="22"/>
          <w:szCs w:val="22"/>
        </w:rPr>
        <w:t>En kapitaludlodning fra en struktureret obligation opfylder hverken definitionen på en rente eller et udbytte.</w:t>
      </w:r>
    </w:p>
    <w:p w14:paraId="3779638A" w14:textId="77777777" w:rsidR="006A515F" w:rsidRPr="00930B6F" w:rsidRDefault="006A515F" w:rsidP="006A515F">
      <w:pPr>
        <w:spacing w:line="240" w:lineRule="auto"/>
        <w:contextualSpacing/>
        <w:rPr>
          <w:rFonts w:asciiTheme="minorHAnsi" w:hAnsiTheme="minorHAnsi" w:cs="Arial"/>
          <w:sz w:val="22"/>
          <w:szCs w:val="22"/>
        </w:rPr>
      </w:pPr>
    </w:p>
    <w:p w14:paraId="46EC7F92" w14:textId="77777777" w:rsidR="006A515F" w:rsidRPr="00930B6F" w:rsidRDefault="006A515F" w:rsidP="006A515F">
      <w:pPr>
        <w:spacing w:line="240" w:lineRule="auto"/>
        <w:contextualSpacing/>
        <w:rPr>
          <w:rFonts w:asciiTheme="minorHAnsi" w:hAnsiTheme="minorHAnsi" w:cs="Arial"/>
          <w:sz w:val="22"/>
          <w:szCs w:val="22"/>
        </w:rPr>
      </w:pPr>
      <w:r w:rsidRPr="00930B6F">
        <w:rPr>
          <w:rFonts w:asciiTheme="minorHAnsi" w:hAnsiTheme="minorHAnsi" w:cs="Arial"/>
          <w:sz w:val="22"/>
          <w:szCs w:val="22"/>
        </w:rPr>
        <w:t xml:space="preserve">I </w:t>
      </w:r>
      <w:r w:rsidR="000646FD">
        <w:rPr>
          <w:rFonts w:asciiTheme="minorHAnsi" w:hAnsiTheme="minorHAnsi" w:cs="Arial"/>
          <w:sz w:val="22"/>
          <w:szCs w:val="22"/>
        </w:rPr>
        <w:t>s</w:t>
      </w:r>
      <w:r w:rsidRPr="00930B6F">
        <w:rPr>
          <w:rFonts w:asciiTheme="minorHAnsi" w:hAnsiTheme="minorHAnsi" w:cs="Arial"/>
          <w:sz w:val="22"/>
          <w:szCs w:val="22"/>
        </w:rPr>
        <w:t>katteindberetningslovens §</w:t>
      </w:r>
      <w:r w:rsidR="000646FD">
        <w:rPr>
          <w:rFonts w:asciiTheme="minorHAnsi" w:hAnsiTheme="minorHAnsi" w:cs="Arial"/>
          <w:sz w:val="22"/>
          <w:szCs w:val="22"/>
        </w:rPr>
        <w:t xml:space="preserve"> </w:t>
      </w:r>
      <w:r w:rsidRPr="00930B6F">
        <w:rPr>
          <w:rFonts w:asciiTheme="minorHAnsi" w:hAnsiTheme="minorHAnsi" w:cs="Arial"/>
          <w:sz w:val="22"/>
          <w:szCs w:val="22"/>
        </w:rPr>
        <w:t>18 er det nu præciseret, at også andet afkast fra obligationer mv., er omfattet af indberetningspligten.</w:t>
      </w:r>
    </w:p>
    <w:p w14:paraId="79E6E717" w14:textId="77777777" w:rsidR="006A515F" w:rsidRPr="00930B6F" w:rsidRDefault="006A515F" w:rsidP="006A515F">
      <w:pPr>
        <w:spacing w:line="240" w:lineRule="auto"/>
        <w:contextualSpacing/>
        <w:rPr>
          <w:rFonts w:asciiTheme="minorHAnsi" w:hAnsiTheme="minorHAnsi" w:cs="Arial"/>
          <w:sz w:val="22"/>
          <w:szCs w:val="22"/>
        </w:rPr>
      </w:pPr>
    </w:p>
    <w:p w14:paraId="2A3C6281" w14:textId="77777777" w:rsidR="006A515F" w:rsidRPr="00930B6F" w:rsidRDefault="006A515F" w:rsidP="006A515F">
      <w:pPr>
        <w:spacing w:line="240" w:lineRule="auto"/>
        <w:contextualSpacing/>
        <w:rPr>
          <w:rFonts w:asciiTheme="minorHAnsi" w:hAnsiTheme="minorHAnsi" w:cs="Arial"/>
          <w:sz w:val="22"/>
          <w:szCs w:val="22"/>
        </w:rPr>
      </w:pPr>
      <w:r w:rsidRPr="00930B6F">
        <w:rPr>
          <w:rFonts w:asciiTheme="minorHAnsi" w:hAnsiTheme="minorHAnsi" w:cs="Arial"/>
          <w:sz w:val="22"/>
          <w:szCs w:val="22"/>
        </w:rPr>
        <w:t xml:space="preserve">Det betyder, at for </w:t>
      </w:r>
      <w:proofErr w:type="spellStart"/>
      <w:r w:rsidRPr="00930B6F">
        <w:rPr>
          <w:rFonts w:asciiTheme="minorHAnsi" w:hAnsiTheme="minorHAnsi" w:cs="Arial"/>
          <w:sz w:val="22"/>
          <w:szCs w:val="22"/>
        </w:rPr>
        <w:t>årsultimoindberetningen</w:t>
      </w:r>
      <w:proofErr w:type="spellEnd"/>
      <w:r w:rsidRPr="00930B6F">
        <w:rPr>
          <w:rFonts w:asciiTheme="minorHAnsi" w:hAnsiTheme="minorHAnsi" w:cs="Arial"/>
          <w:sz w:val="22"/>
          <w:szCs w:val="22"/>
        </w:rPr>
        <w:t xml:space="preserve"> 2019 og fremefter, vil fx kapitaludlodninger fra strukturerede obligationer være omfattet af indberetningspligten.</w:t>
      </w:r>
    </w:p>
    <w:p w14:paraId="699BC029" w14:textId="77777777" w:rsidR="006A515F" w:rsidRPr="002B743C" w:rsidRDefault="006A515F" w:rsidP="00450F6A">
      <w:pPr>
        <w:spacing w:line="240" w:lineRule="auto"/>
        <w:contextualSpacing/>
        <w:rPr>
          <w:rFonts w:ascii="Arial" w:hAnsi="Arial" w:cs="Arial"/>
          <w:szCs w:val="22"/>
        </w:rPr>
      </w:pPr>
    </w:p>
    <w:p w14:paraId="1727C1CF" w14:textId="51E2E10E" w:rsidR="00450F6A" w:rsidRPr="005B6A99" w:rsidRDefault="00450F6A" w:rsidP="00450F6A">
      <w:pPr>
        <w:pStyle w:val="Overskrift3"/>
        <w:spacing w:line="240" w:lineRule="auto"/>
        <w:contextualSpacing/>
      </w:pPr>
      <w:bookmarkStart w:id="86" w:name="_Toc533079699"/>
      <w:r>
        <w:rPr>
          <w:rFonts w:eastAsia="Garamond"/>
        </w:rPr>
        <w:lastRenderedPageBreak/>
        <w:t>C.3</w:t>
      </w:r>
      <w:r w:rsidR="003C388C">
        <w:rPr>
          <w:rFonts w:eastAsia="Garamond"/>
        </w:rPr>
        <w:t>.</w:t>
      </w:r>
      <w:r w:rsidR="009603DE">
        <w:rPr>
          <w:rFonts w:eastAsia="Garamond"/>
        </w:rPr>
        <w:t>3</w:t>
      </w:r>
      <w:r w:rsidRPr="005B6A99">
        <w:rPr>
          <w:rFonts w:eastAsia="Garamond"/>
        </w:rPr>
        <w:t xml:space="preserve"> </w:t>
      </w:r>
      <w:r w:rsidR="002A72D8">
        <w:rPr>
          <w:rFonts w:eastAsia="Garamond"/>
          <w:color w:val="FF0000"/>
        </w:rPr>
        <w:t xml:space="preserve">Skatteindberetningsloven §15a - </w:t>
      </w:r>
      <w:r w:rsidRPr="005B6A99">
        <w:t xml:space="preserve">Indberetning </w:t>
      </w:r>
      <w:r>
        <w:t>om</w:t>
      </w:r>
      <w:r w:rsidRPr="005B6A99">
        <w:t xml:space="preserve"> provisioner der videregives til kunder</w:t>
      </w:r>
      <w:bookmarkEnd w:id="86"/>
    </w:p>
    <w:p w14:paraId="6B42DEAA" w14:textId="77777777" w:rsidR="00450F6A" w:rsidRPr="00133005" w:rsidRDefault="001D5094" w:rsidP="00450F6A">
      <w:pPr>
        <w:spacing w:line="240" w:lineRule="auto"/>
        <w:contextualSpacing/>
        <w:rPr>
          <w:rFonts w:asciiTheme="minorHAnsi" w:hAnsiTheme="minorHAnsi" w:cs="Arial"/>
          <w:sz w:val="22"/>
          <w:szCs w:val="22"/>
        </w:rPr>
      </w:pPr>
      <w:r w:rsidRPr="00133005">
        <w:rPr>
          <w:rFonts w:asciiTheme="minorHAnsi" w:hAnsiTheme="minorHAnsi" w:cs="Arial"/>
          <w:b/>
          <w:sz w:val="22"/>
          <w:szCs w:val="22"/>
        </w:rPr>
        <w:t>System</w:t>
      </w:r>
      <w:r w:rsidRPr="00133005">
        <w:rPr>
          <w:rFonts w:asciiTheme="minorHAnsi" w:hAnsiTheme="minorHAnsi" w:cs="Arial"/>
          <w:sz w:val="22"/>
          <w:szCs w:val="22"/>
        </w:rPr>
        <w:t>: IFPA (2235)</w:t>
      </w:r>
    </w:p>
    <w:p w14:paraId="7F650FFF" w14:textId="77777777" w:rsidR="001D5094" w:rsidRPr="001D5094" w:rsidRDefault="001D5094" w:rsidP="00450F6A">
      <w:pPr>
        <w:spacing w:line="240" w:lineRule="auto"/>
        <w:contextualSpacing/>
        <w:rPr>
          <w:rFonts w:ascii="Arial" w:hAnsi="Arial" w:cs="Arial"/>
          <w:sz w:val="20"/>
          <w:szCs w:val="20"/>
        </w:rPr>
      </w:pPr>
    </w:p>
    <w:p w14:paraId="6323ADBC" w14:textId="2E926951" w:rsidR="00450F6A" w:rsidRDefault="002A72D8" w:rsidP="00450F6A">
      <w:pPr>
        <w:spacing w:line="240" w:lineRule="auto"/>
        <w:contextualSpacing/>
        <w:rPr>
          <w:rFonts w:asciiTheme="minorHAnsi" w:hAnsiTheme="minorHAnsi" w:cs="Arial"/>
          <w:sz w:val="22"/>
          <w:szCs w:val="22"/>
        </w:rPr>
      </w:pPr>
      <w:r>
        <w:rPr>
          <w:rFonts w:asciiTheme="minorHAnsi" w:hAnsiTheme="minorHAnsi" w:cs="Arial"/>
          <w:color w:val="FF0000"/>
          <w:sz w:val="22"/>
          <w:szCs w:val="22"/>
        </w:rPr>
        <w:t xml:space="preserve">Ved lov nr. 1130 af 11. september 2018 blev det besluttet, at ændre beskatningen af </w:t>
      </w:r>
      <w:r w:rsidR="00450F6A" w:rsidRPr="003C388C">
        <w:rPr>
          <w:rFonts w:asciiTheme="minorHAnsi" w:hAnsiTheme="minorHAnsi" w:cs="Arial"/>
          <w:sz w:val="22"/>
          <w:szCs w:val="22"/>
        </w:rPr>
        <w:t>provisioner fra investeringsinstitutter, der videregives til kunder, således at de videregivne provisioner fremover beskattes som enten aktieindkomst eller kapitalindkomst, alt efter om provisionen hidrører fra investering i et investeringsinstitut, hvor afkastet beskattes som aktieindkomst- eller kapitalindkomstbeskattes. Hidtil er videregivne provisioner blevet beskattet som personlig indkomst.</w:t>
      </w:r>
    </w:p>
    <w:p w14:paraId="0D6E4AFD" w14:textId="77777777" w:rsidR="00A33348" w:rsidRDefault="00A33348" w:rsidP="00450F6A">
      <w:pPr>
        <w:spacing w:line="240" w:lineRule="auto"/>
        <w:contextualSpacing/>
        <w:rPr>
          <w:rFonts w:asciiTheme="minorHAnsi" w:hAnsiTheme="minorHAnsi" w:cs="Arial"/>
          <w:sz w:val="22"/>
          <w:szCs w:val="22"/>
        </w:rPr>
      </w:pPr>
    </w:p>
    <w:p w14:paraId="5B3F8228" w14:textId="2E7125DA" w:rsidR="00A33348" w:rsidRPr="003C388C" w:rsidRDefault="00A33348" w:rsidP="00450F6A">
      <w:pPr>
        <w:spacing w:line="240" w:lineRule="auto"/>
        <w:contextualSpacing/>
        <w:rPr>
          <w:rFonts w:asciiTheme="minorHAnsi" w:hAnsiTheme="minorHAnsi" w:cs="Arial"/>
          <w:sz w:val="22"/>
          <w:szCs w:val="22"/>
        </w:rPr>
      </w:pPr>
      <w:r w:rsidRPr="003C388C">
        <w:rPr>
          <w:rFonts w:asciiTheme="minorHAnsi" w:hAnsiTheme="minorHAnsi" w:cs="Arial"/>
          <w:sz w:val="22"/>
          <w:szCs w:val="22"/>
        </w:rPr>
        <w:t>Den ændrede beskatning har virkning fra 1. juli 2017. Kunderne kan dog vælge, at de ændrede regler først har virkning fra 1.1.2019.</w:t>
      </w:r>
    </w:p>
    <w:p w14:paraId="6ACCE820" w14:textId="77777777" w:rsidR="00450F6A" w:rsidRPr="003C388C" w:rsidRDefault="00450F6A" w:rsidP="00450F6A">
      <w:pPr>
        <w:spacing w:line="240" w:lineRule="auto"/>
        <w:contextualSpacing/>
        <w:rPr>
          <w:rFonts w:asciiTheme="minorHAnsi" w:hAnsiTheme="minorHAnsi" w:cs="Arial"/>
          <w:sz w:val="22"/>
          <w:szCs w:val="22"/>
        </w:rPr>
      </w:pPr>
    </w:p>
    <w:p w14:paraId="51F203DE" w14:textId="5F071A8D" w:rsidR="00450F6A" w:rsidRDefault="00450F6A" w:rsidP="00450F6A">
      <w:pPr>
        <w:spacing w:line="240" w:lineRule="auto"/>
        <w:contextualSpacing/>
        <w:rPr>
          <w:rFonts w:asciiTheme="minorHAnsi" w:hAnsiTheme="minorHAnsi" w:cs="Arial"/>
          <w:sz w:val="22"/>
          <w:szCs w:val="22"/>
        </w:rPr>
      </w:pPr>
      <w:r w:rsidRPr="00A33348">
        <w:rPr>
          <w:rFonts w:asciiTheme="minorHAnsi" w:hAnsiTheme="minorHAnsi" w:cs="Arial"/>
          <w:color w:val="FF0000"/>
          <w:sz w:val="22"/>
          <w:szCs w:val="22"/>
        </w:rPr>
        <w:t xml:space="preserve">Samtidig </w:t>
      </w:r>
      <w:r w:rsidR="002A72D8" w:rsidRPr="00A33348">
        <w:rPr>
          <w:rFonts w:asciiTheme="minorHAnsi" w:hAnsiTheme="minorHAnsi" w:cs="Arial"/>
          <w:color w:val="FF0000"/>
          <w:sz w:val="22"/>
          <w:szCs w:val="22"/>
        </w:rPr>
        <w:t xml:space="preserve">er det vedtaget, at der </w:t>
      </w:r>
      <w:r w:rsidRPr="00A33348">
        <w:rPr>
          <w:rFonts w:asciiTheme="minorHAnsi" w:hAnsiTheme="minorHAnsi" w:cs="Arial"/>
          <w:color w:val="FF0000"/>
          <w:sz w:val="22"/>
          <w:szCs w:val="22"/>
        </w:rPr>
        <w:t>indføres en indberetningspligt for den, der videregiver provisioner til kunder.</w:t>
      </w:r>
    </w:p>
    <w:p w14:paraId="752F5754" w14:textId="77777777" w:rsidR="00450F6A" w:rsidRPr="003C388C" w:rsidRDefault="00450F6A" w:rsidP="00450F6A">
      <w:pPr>
        <w:spacing w:line="240" w:lineRule="auto"/>
        <w:contextualSpacing/>
        <w:rPr>
          <w:rFonts w:asciiTheme="minorHAnsi" w:hAnsiTheme="minorHAnsi" w:cs="Arial"/>
          <w:sz w:val="22"/>
          <w:szCs w:val="22"/>
        </w:rPr>
      </w:pPr>
    </w:p>
    <w:p w14:paraId="34363996" w14:textId="57D5E1AD" w:rsidR="00450F6A" w:rsidRPr="00A33348" w:rsidRDefault="00450F6A" w:rsidP="00450F6A">
      <w:pPr>
        <w:spacing w:line="240" w:lineRule="auto"/>
        <w:contextualSpacing/>
        <w:rPr>
          <w:rFonts w:asciiTheme="minorHAnsi" w:hAnsiTheme="minorHAnsi" w:cs="Arial"/>
          <w:color w:val="FF0000"/>
          <w:sz w:val="22"/>
          <w:szCs w:val="22"/>
        </w:rPr>
      </w:pPr>
      <w:r w:rsidRPr="00A33348">
        <w:rPr>
          <w:rFonts w:asciiTheme="minorHAnsi" w:hAnsiTheme="minorHAnsi" w:cs="Arial"/>
          <w:color w:val="FF0000"/>
          <w:sz w:val="22"/>
          <w:szCs w:val="22"/>
        </w:rPr>
        <w:t>Det fremgår af lov</w:t>
      </w:r>
      <w:r w:rsidR="00A33348" w:rsidRPr="00A33348">
        <w:rPr>
          <w:rFonts w:asciiTheme="minorHAnsi" w:hAnsiTheme="minorHAnsi" w:cs="Arial"/>
          <w:color w:val="FF0000"/>
          <w:sz w:val="22"/>
          <w:szCs w:val="22"/>
        </w:rPr>
        <w:t>en</w:t>
      </w:r>
      <w:r w:rsidRPr="00A33348">
        <w:rPr>
          <w:rFonts w:asciiTheme="minorHAnsi" w:hAnsiTheme="minorHAnsi" w:cs="Arial"/>
          <w:color w:val="FF0000"/>
          <w:sz w:val="22"/>
          <w:szCs w:val="22"/>
        </w:rPr>
        <w:t xml:space="preserve">, at det er skatteministeren der fastsætter, hvornår indberetningspligten træder i kraft. </w:t>
      </w:r>
      <w:r w:rsidR="00A33348">
        <w:rPr>
          <w:rFonts w:asciiTheme="minorHAnsi" w:hAnsiTheme="minorHAnsi" w:cs="Arial"/>
          <w:color w:val="FF0000"/>
          <w:sz w:val="22"/>
          <w:szCs w:val="22"/>
        </w:rPr>
        <w:t>Det forventes, at indberetningspligten vil gælde for indkomståret 2019, således at der pr. 20/1-2020 første gang skal indberettes om videregivne provisioner.</w:t>
      </w:r>
    </w:p>
    <w:p w14:paraId="1F4C03F0" w14:textId="77777777" w:rsidR="00450F6A" w:rsidRPr="003C388C" w:rsidRDefault="00450F6A" w:rsidP="00450F6A">
      <w:pPr>
        <w:spacing w:line="240" w:lineRule="auto"/>
        <w:contextualSpacing/>
        <w:rPr>
          <w:rFonts w:asciiTheme="minorHAnsi" w:hAnsiTheme="minorHAnsi" w:cs="Arial"/>
          <w:sz w:val="22"/>
          <w:szCs w:val="22"/>
        </w:rPr>
      </w:pPr>
    </w:p>
    <w:p w14:paraId="350C8D87" w14:textId="77777777" w:rsidR="00450F6A" w:rsidRPr="003C388C" w:rsidRDefault="00450F6A" w:rsidP="00450F6A">
      <w:pPr>
        <w:spacing w:line="240" w:lineRule="auto"/>
        <w:contextualSpacing/>
        <w:rPr>
          <w:rFonts w:asciiTheme="minorHAnsi" w:hAnsiTheme="minorHAnsi" w:cs="Arial"/>
          <w:b/>
          <w:sz w:val="22"/>
          <w:szCs w:val="22"/>
        </w:rPr>
      </w:pPr>
    </w:p>
    <w:p w14:paraId="3D9E336F" w14:textId="77777777" w:rsidR="00450F6A" w:rsidRPr="003C388C" w:rsidRDefault="00450F6A" w:rsidP="00450F6A">
      <w:pPr>
        <w:spacing w:line="240" w:lineRule="auto"/>
        <w:contextualSpacing/>
        <w:rPr>
          <w:rFonts w:asciiTheme="minorHAnsi" w:hAnsiTheme="minorHAnsi" w:cs="Arial"/>
          <w:sz w:val="22"/>
          <w:szCs w:val="22"/>
          <w:u w:val="single"/>
        </w:rPr>
      </w:pPr>
      <w:r w:rsidRPr="003C388C">
        <w:rPr>
          <w:rFonts w:asciiTheme="minorHAnsi" w:hAnsiTheme="minorHAnsi" w:cs="Arial"/>
          <w:sz w:val="22"/>
          <w:szCs w:val="22"/>
          <w:u w:val="single"/>
        </w:rPr>
        <w:t>Hvordan forventer Skattestyrelsen, at indberetningen skal foretages?</w:t>
      </w:r>
    </w:p>
    <w:p w14:paraId="7927F66C" w14:textId="398041A9" w:rsidR="00450F6A" w:rsidRPr="003C388C" w:rsidRDefault="00450F6A" w:rsidP="00450F6A">
      <w:pPr>
        <w:spacing w:line="240" w:lineRule="auto"/>
        <w:contextualSpacing/>
        <w:rPr>
          <w:rFonts w:asciiTheme="minorHAnsi" w:hAnsiTheme="minorHAnsi" w:cs="Arial"/>
          <w:sz w:val="22"/>
          <w:szCs w:val="22"/>
        </w:rPr>
      </w:pPr>
      <w:r w:rsidRPr="003C388C">
        <w:rPr>
          <w:rFonts w:asciiTheme="minorHAnsi" w:hAnsiTheme="minorHAnsi" w:cs="Arial"/>
          <w:sz w:val="22"/>
          <w:szCs w:val="22"/>
        </w:rPr>
        <w:t>Det fremgår af lov</w:t>
      </w:r>
      <w:r w:rsidR="00A33348">
        <w:rPr>
          <w:rFonts w:asciiTheme="minorHAnsi" w:hAnsiTheme="minorHAnsi" w:cs="Arial"/>
          <w:sz w:val="22"/>
          <w:szCs w:val="22"/>
        </w:rPr>
        <w:t>en</w:t>
      </w:r>
      <w:r w:rsidRPr="003C388C">
        <w:rPr>
          <w:rFonts w:asciiTheme="minorHAnsi" w:hAnsiTheme="minorHAnsi" w:cs="Arial"/>
          <w:sz w:val="22"/>
          <w:szCs w:val="22"/>
        </w:rPr>
        <w:t xml:space="preserve">, at indberetningen skal indeholde: </w:t>
      </w:r>
    </w:p>
    <w:p w14:paraId="0D2589EB" w14:textId="77777777" w:rsidR="00450F6A" w:rsidRPr="003C388C" w:rsidRDefault="00450F6A" w:rsidP="00450F6A">
      <w:pPr>
        <w:pStyle w:val="Listeafsnit"/>
        <w:numPr>
          <w:ilvl w:val="0"/>
          <w:numId w:val="8"/>
        </w:numPr>
        <w:spacing w:after="160" w:line="240" w:lineRule="auto"/>
        <w:contextualSpacing/>
        <w:rPr>
          <w:rFonts w:asciiTheme="minorHAnsi" w:hAnsiTheme="minorHAnsi" w:cs="Arial"/>
          <w:szCs w:val="22"/>
        </w:rPr>
      </w:pPr>
      <w:r w:rsidRPr="003C388C">
        <w:rPr>
          <w:rFonts w:asciiTheme="minorHAnsi" w:hAnsiTheme="minorHAnsi" w:cs="Arial"/>
          <w:szCs w:val="22"/>
        </w:rPr>
        <w:t>Oplysninger om den der foretager indberetningen</w:t>
      </w:r>
    </w:p>
    <w:p w14:paraId="7428B96F" w14:textId="77777777" w:rsidR="00450F6A" w:rsidRPr="003C388C" w:rsidRDefault="00450F6A" w:rsidP="00450F6A">
      <w:pPr>
        <w:pStyle w:val="Listeafsnit"/>
        <w:numPr>
          <w:ilvl w:val="0"/>
          <w:numId w:val="8"/>
        </w:numPr>
        <w:spacing w:after="160" w:line="240" w:lineRule="auto"/>
        <w:contextualSpacing/>
        <w:rPr>
          <w:rFonts w:asciiTheme="minorHAnsi" w:hAnsiTheme="minorHAnsi" w:cs="Arial"/>
          <w:szCs w:val="22"/>
        </w:rPr>
      </w:pPr>
      <w:r w:rsidRPr="003C388C">
        <w:rPr>
          <w:rFonts w:asciiTheme="minorHAnsi" w:hAnsiTheme="minorHAnsi" w:cs="Arial"/>
          <w:szCs w:val="22"/>
        </w:rPr>
        <w:t>Oplysninger om kunden</w:t>
      </w:r>
    </w:p>
    <w:p w14:paraId="595ED8F3" w14:textId="77777777" w:rsidR="00450F6A" w:rsidRPr="003C388C" w:rsidRDefault="00450F6A" w:rsidP="00450F6A">
      <w:pPr>
        <w:pStyle w:val="Listeafsnit"/>
        <w:numPr>
          <w:ilvl w:val="0"/>
          <w:numId w:val="8"/>
        </w:numPr>
        <w:spacing w:after="160" w:line="240" w:lineRule="auto"/>
        <w:contextualSpacing/>
        <w:rPr>
          <w:rFonts w:asciiTheme="minorHAnsi" w:hAnsiTheme="minorHAnsi" w:cs="Arial"/>
          <w:szCs w:val="22"/>
        </w:rPr>
      </w:pPr>
      <w:r w:rsidRPr="003C388C">
        <w:rPr>
          <w:rFonts w:asciiTheme="minorHAnsi" w:hAnsiTheme="minorHAnsi" w:cs="Arial"/>
          <w:szCs w:val="22"/>
        </w:rPr>
        <w:t>Størrelsen af det videregivne beløb</w:t>
      </w:r>
    </w:p>
    <w:p w14:paraId="26B5C569" w14:textId="77777777" w:rsidR="00450F6A" w:rsidRPr="003C388C" w:rsidRDefault="00450F6A" w:rsidP="00450F6A">
      <w:pPr>
        <w:pStyle w:val="Listeafsnit"/>
        <w:numPr>
          <w:ilvl w:val="0"/>
          <w:numId w:val="8"/>
        </w:numPr>
        <w:spacing w:after="160" w:line="240" w:lineRule="auto"/>
        <w:contextualSpacing/>
        <w:rPr>
          <w:rFonts w:asciiTheme="minorHAnsi" w:hAnsiTheme="minorHAnsi" w:cs="Arial"/>
          <w:szCs w:val="22"/>
        </w:rPr>
      </w:pPr>
      <w:r w:rsidRPr="003C388C">
        <w:rPr>
          <w:rFonts w:asciiTheme="minorHAnsi" w:hAnsiTheme="minorHAnsi" w:cs="Arial"/>
          <w:szCs w:val="22"/>
        </w:rPr>
        <w:t>Om beløbet vedrører investering i en aktie eller et investeringsbevis omfattet af aktieavancebeskatningslovens §§19 eller 22 eller af aktieavancebeskatningslovens §</w:t>
      </w:r>
      <w:r w:rsidR="000646FD">
        <w:rPr>
          <w:rFonts w:asciiTheme="minorHAnsi" w:hAnsiTheme="minorHAnsi" w:cs="Arial"/>
          <w:szCs w:val="22"/>
        </w:rPr>
        <w:t xml:space="preserve"> </w:t>
      </w:r>
      <w:r w:rsidRPr="003C388C">
        <w:rPr>
          <w:rFonts w:asciiTheme="minorHAnsi" w:hAnsiTheme="minorHAnsi" w:cs="Arial"/>
          <w:szCs w:val="22"/>
        </w:rPr>
        <w:t>21, hvis kunden er en fysisk person.</w:t>
      </w:r>
    </w:p>
    <w:p w14:paraId="26630C89" w14:textId="77777777" w:rsidR="00450F6A" w:rsidRDefault="00450F6A" w:rsidP="00450F6A">
      <w:pPr>
        <w:spacing w:line="240" w:lineRule="auto"/>
        <w:contextualSpacing/>
        <w:rPr>
          <w:rFonts w:asciiTheme="minorHAnsi" w:hAnsiTheme="minorHAnsi" w:cs="Arial"/>
          <w:sz w:val="22"/>
          <w:szCs w:val="22"/>
        </w:rPr>
      </w:pPr>
      <w:r w:rsidRPr="003C388C">
        <w:rPr>
          <w:rFonts w:asciiTheme="minorHAnsi" w:hAnsiTheme="minorHAnsi" w:cs="Arial"/>
          <w:sz w:val="22"/>
          <w:szCs w:val="22"/>
        </w:rPr>
        <w:t>Det fremgår endvidere, at Skatteministeren kan fastsætte nærmere regler om indberetningen.</w:t>
      </w:r>
    </w:p>
    <w:p w14:paraId="40E4B0DF" w14:textId="77777777" w:rsidR="001D5094" w:rsidRPr="003C388C" w:rsidRDefault="001D5094" w:rsidP="00450F6A">
      <w:pPr>
        <w:spacing w:line="240" w:lineRule="auto"/>
        <w:contextualSpacing/>
        <w:rPr>
          <w:rFonts w:asciiTheme="minorHAnsi" w:hAnsiTheme="minorHAnsi" w:cs="Arial"/>
          <w:b/>
          <w:sz w:val="22"/>
          <w:szCs w:val="22"/>
        </w:rPr>
      </w:pPr>
    </w:p>
    <w:p w14:paraId="20623155" w14:textId="77777777" w:rsidR="00450F6A" w:rsidRDefault="00450F6A" w:rsidP="00450F6A">
      <w:pPr>
        <w:spacing w:line="240" w:lineRule="auto"/>
        <w:contextualSpacing/>
        <w:rPr>
          <w:rFonts w:asciiTheme="minorHAnsi" w:hAnsiTheme="minorHAnsi" w:cs="Arial"/>
          <w:sz w:val="22"/>
          <w:szCs w:val="22"/>
        </w:rPr>
      </w:pPr>
      <w:r w:rsidRPr="003C388C">
        <w:rPr>
          <w:rFonts w:asciiTheme="minorHAnsi" w:hAnsiTheme="minorHAnsi" w:cs="Arial"/>
          <w:sz w:val="22"/>
          <w:szCs w:val="22"/>
        </w:rPr>
        <w:t xml:space="preserve">Skattestyrelsen arbejder på, at indberetning om videregivne provisioner mv. skal foretages til delsystem IFPA – individ 2235. </w:t>
      </w:r>
    </w:p>
    <w:p w14:paraId="720B46F1" w14:textId="77777777" w:rsidR="001D5094" w:rsidRPr="003C388C" w:rsidRDefault="001D5094" w:rsidP="00450F6A">
      <w:pPr>
        <w:spacing w:line="240" w:lineRule="auto"/>
        <w:contextualSpacing/>
        <w:rPr>
          <w:rFonts w:asciiTheme="minorHAnsi" w:hAnsiTheme="minorHAnsi" w:cs="Arial"/>
          <w:sz w:val="22"/>
          <w:szCs w:val="22"/>
        </w:rPr>
      </w:pPr>
    </w:p>
    <w:p w14:paraId="35AD8D2D" w14:textId="76027881" w:rsidR="00450F6A" w:rsidRPr="003C388C" w:rsidRDefault="00450F6A" w:rsidP="00450F6A">
      <w:pPr>
        <w:spacing w:line="240" w:lineRule="auto"/>
        <w:contextualSpacing/>
        <w:rPr>
          <w:rFonts w:asciiTheme="minorHAnsi" w:hAnsiTheme="minorHAnsi" w:cs="Arial"/>
          <w:sz w:val="22"/>
          <w:szCs w:val="22"/>
        </w:rPr>
      </w:pPr>
      <w:r w:rsidRPr="003C388C">
        <w:rPr>
          <w:rFonts w:asciiTheme="minorHAnsi" w:hAnsiTheme="minorHAnsi" w:cs="Arial"/>
          <w:sz w:val="22"/>
          <w:szCs w:val="22"/>
        </w:rPr>
        <w:t>Til brug for indberetningen af provisioner der videregives til kunder, forventer vi at oprette en ny udlodningskode</w:t>
      </w:r>
      <w:r w:rsidR="00A33348">
        <w:rPr>
          <w:rFonts w:asciiTheme="minorHAnsi" w:hAnsiTheme="minorHAnsi" w:cs="Arial"/>
          <w:sz w:val="22"/>
          <w:szCs w:val="22"/>
        </w:rPr>
        <w:t>.</w:t>
      </w:r>
    </w:p>
    <w:p w14:paraId="5E0DDA7A" w14:textId="77777777" w:rsidR="00450F6A" w:rsidRDefault="00450F6A" w:rsidP="00450F6A">
      <w:pPr>
        <w:spacing w:line="240" w:lineRule="auto"/>
        <w:contextualSpacing/>
        <w:rPr>
          <w:rFonts w:asciiTheme="minorHAnsi" w:hAnsiTheme="minorHAnsi" w:cs="Arial"/>
          <w:sz w:val="22"/>
          <w:szCs w:val="22"/>
        </w:rPr>
      </w:pPr>
      <w:r w:rsidRPr="003C388C">
        <w:rPr>
          <w:rFonts w:asciiTheme="minorHAnsi" w:hAnsiTheme="minorHAnsi" w:cs="Arial"/>
          <w:sz w:val="22"/>
          <w:szCs w:val="22"/>
        </w:rPr>
        <w:t xml:space="preserve">Indberetning af identifikationsoplysninger om den der foretager indberetningen og om kunden der har modtaget provisionen, vil skulle foretages med de samme oplysninger som normalt indberettes til </w:t>
      </w:r>
      <w:r w:rsidR="001D5094">
        <w:rPr>
          <w:rFonts w:asciiTheme="minorHAnsi" w:hAnsiTheme="minorHAnsi" w:cs="Arial"/>
          <w:sz w:val="22"/>
          <w:szCs w:val="22"/>
        </w:rPr>
        <w:t xml:space="preserve">system IFPA </w:t>
      </w:r>
      <w:r w:rsidRPr="003C388C">
        <w:rPr>
          <w:rFonts w:asciiTheme="minorHAnsi" w:hAnsiTheme="minorHAnsi" w:cs="Arial"/>
          <w:sz w:val="22"/>
          <w:szCs w:val="22"/>
        </w:rPr>
        <w:t>individ 2235.</w:t>
      </w:r>
    </w:p>
    <w:p w14:paraId="54836012" w14:textId="77777777" w:rsidR="001D5094" w:rsidRPr="003C388C" w:rsidRDefault="001D5094" w:rsidP="00450F6A">
      <w:pPr>
        <w:spacing w:line="240" w:lineRule="auto"/>
        <w:contextualSpacing/>
        <w:rPr>
          <w:rFonts w:asciiTheme="minorHAnsi" w:hAnsiTheme="minorHAnsi" w:cs="Arial"/>
          <w:sz w:val="22"/>
          <w:szCs w:val="22"/>
        </w:rPr>
      </w:pPr>
    </w:p>
    <w:p w14:paraId="4F098601" w14:textId="77777777" w:rsidR="00450F6A" w:rsidRPr="003C388C" w:rsidRDefault="00450F6A" w:rsidP="00450F6A">
      <w:pPr>
        <w:spacing w:line="240" w:lineRule="auto"/>
        <w:contextualSpacing/>
        <w:rPr>
          <w:rFonts w:asciiTheme="minorHAnsi" w:hAnsiTheme="minorHAnsi" w:cs="Arial"/>
          <w:sz w:val="22"/>
          <w:szCs w:val="22"/>
        </w:rPr>
      </w:pPr>
      <w:r w:rsidRPr="003C388C">
        <w:rPr>
          <w:rFonts w:asciiTheme="minorHAnsi" w:hAnsiTheme="minorHAnsi" w:cs="Arial"/>
          <w:sz w:val="22"/>
          <w:szCs w:val="22"/>
        </w:rPr>
        <w:t>De nærmere retningslinjer for, hvordan indberetningen skal foretages, meddeles senest i årsbrev for 2019.</w:t>
      </w:r>
    </w:p>
    <w:p w14:paraId="3B66AAAE" w14:textId="77777777" w:rsidR="00450F6A" w:rsidRPr="00AD071F" w:rsidRDefault="00450F6A" w:rsidP="00450F6A">
      <w:pPr>
        <w:spacing w:line="240" w:lineRule="auto"/>
        <w:contextualSpacing/>
        <w:rPr>
          <w:rFonts w:ascii="Arial" w:hAnsi="Arial" w:cs="Arial"/>
          <w:szCs w:val="22"/>
        </w:rPr>
      </w:pPr>
    </w:p>
    <w:p w14:paraId="6CAEB8A3" w14:textId="77777777" w:rsidR="009603DE" w:rsidRPr="001708A3" w:rsidRDefault="00450F6A" w:rsidP="00450F6A">
      <w:pPr>
        <w:pStyle w:val="Overskrift3"/>
        <w:spacing w:line="240" w:lineRule="auto"/>
        <w:contextualSpacing/>
        <w:rPr>
          <w:color w:val="FF0000"/>
        </w:rPr>
      </w:pPr>
      <w:bookmarkStart w:id="87" w:name="_Toc533079700"/>
      <w:r w:rsidRPr="001708A3">
        <w:rPr>
          <w:color w:val="FF0000"/>
        </w:rPr>
        <w:t>C.</w:t>
      </w:r>
      <w:r w:rsidR="009603DE" w:rsidRPr="001708A3">
        <w:rPr>
          <w:color w:val="FF0000"/>
        </w:rPr>
        <w:t xml:space="preserve">3.4 </w:t>
      </w:r>
      <w:proofErr w:type="spellStart"/>
      <w:r w:rsidR="001708A3" w:rsidRPr="001708A3">
        <w:rPr>
          <w:color w:val="FF0000"/>
        </w:rPr>
        <w:t>Aktiesparekontoloven</w:t>
      </w:r>
      <w:proofErr w:type="spellEnd"/>
      <w:r w:rsidR="001708A3" w:rsidRPr="001708A3">
        <w:rPr>
          <w:color w:val="FF0000"/>
        </w:rPr>
        <w:t xml:space="preserve"> – indberetning </w:t>
      </w:r>
      <w:proofErr w:type="spellStart"/>
      <w:r w:rsidR="001708A3" w:rsidRPr="001708A3">
        <w:rPr>
          <w:color w:val="FF0000"/>
        </w:rPr>
        <w:t>årsultimo</w:t>
      </w:r>
      <w:proofErr w:type="spellEnd"/>
      <w:r w:rsidR="001708A3" w:rsidRPr="001708A3">
        <w:rPr>
          <w:color w:val="FF0000"/>
        </w:rPr>
        <w:t xml:space="preserve"> 2019</w:t>
      </w:r>
      <w:bookmarkEnd w:id="87"/>
    </w:p>
    <w:p w14:paraId="702FF6ED" w14:textId="77777777" w:rsidR="00B41E2F" w:rsidRDefault="00B41E2F" w:rsidP="00450F6A">
      <w:pPr>
        <w:spacing w:line="240" w:lineRule="auto"/>
        <w:contextualSpacing/>
        <w:rPr>
          <w:rFonts w:asciiTheme="minorHAnsi" w:hAnsiTheme="minorHAnsi" w:cs="Arial"/>
          <w:sz w:val="22"/>
          <w:szCs w:val="22"/>
        </w:rPr>
      </w:pPr>
      <w:r w:rsidRPr="00B41E2F">
        <w:rPr>
          <w:rFonts w:asciiTheme="minorHAnsi" w:hAnsiTheme="minorHAnsi" w:cs="Arial"/>
          <w:b/>
          <w:sz w:val="22"/>
          <w:szCs w:val="22"/>
        </w:rPr>
        <w:t>System:</w:t>
      </w:r>
      <w:r>
        <w:rPr>
          <w:rFonts w:asciiTheme="minorHAnsi" w:hAnsiTheme="minorHAnsi" w:cs="Arial"/>
          <w:sz w:val="22"/>
          <w:szCs w:val="22"/>
        </w:rPr>
        <w:t xml:space="preserve"> Indlån, BHOL (2277), IFPA (2235)</w:t>
      </w:r>
    </w:p>
    <w:p w14:paraId="7B20E7FE" w14:textId="77777777" w:rsidR="00B41E2F" w:rsidRPr="00B41E2F" w:rsidRDefault="00B41E2F" w:rsidP="00450F6A">
      <w:pPr>
        <w:spacing w:line="240" w:lineRule="auto"/>
        <w:contextualSpacing/>
        <w:rPr>
          <w:rFonts w:asciiTheme="minorHAnsi" w:hAnsiTheme="minorHAnsi" w:cs="Arial"/>
          <w:sz w:val="22"/>
          <w:szCs w:val="22"/>
        </w:rPr>
      </w:pPr>
    </w:p>
    <w:p w14:paraId="3870EBE4" w14:textId="504A97E1" w:rsidR="00450F6A" w:rsidRDefault="00450F6A" w:rsidP="00450F6A">
      <w:pPr>
        <w:spacing w:line="240" w:lineRule="auto"/>
        <w:contextualSpacing/>
        <w:rPr>
          <w:rFonts w:asciiTheme="minorHAnsi" w:hAnsiTheme="minorHAnsi" w:cs="Arial"/>
          <w:sz w:val="22"/>
          <w:szCs w:val="22"/>
        </w:rPr>
      </w:pPr>
      <w:r w:rsidRPr="00E7378E">
        <w:rPr>
          <w:rFonts w:asciiTheme="minorHAnsi" w:hAnsiTheme="minorHAnsi" w:cs="Arial"/>
          <w:sz w:val="22"/>
          <w:szCs w:val="22"/>
        </w:rPr>
        <w:t xml:space="preserve">Ud over den løbende indberetning af udbytter, </w:t>
      </w:r>
      <w:r w:rsidR="006D2D7B">
        <w:rPr>
          <w:rFonts w:asciiTheme="minorHAnsi" w:hAnsiTheme="minorHAnsi" w:cs="Arial"/>
          <w:sz w:val="22"/>
          <w:szCs w:val="22"/>
        </w:rPr>
        <w:t>har</w:t>
      </w:r>
      <w:r w:rsidRPr="00E7378E">
        <w:rPr>
          <w:rFonts w:asciiTheme="minorHAnsi" w:hAnsiTheme="minorHAnsi" w:cs="Arial"/>
          <w:sz w:val="22"/>
          <w:szCs w:val="22"/>
        </w:rPr>
        <w:t xml:space="preserve"> indførsel af en </w:t>
      </w:r>
      <w:proofErr w:type="spellStart"/>
      <w:r w:rsidRPr="00E7378E">
        <w:rPr>
          <w:rFonts w:asciiTheme="minorHAnsi" w:hAnsiTheme="minorHAnsi" w:cs="Arial"/>
          <w:sz w:val="22"/>
          <w:szCs w:val="22"/>
        </w:rPr>
        <w:t>aktiesparekonto</w:t>
      </w:r>
      <w:proofErr w:type="spellEnd"/>
      <w:r w:rsidRPr="00E7378E">
        <w:rPr>
          <w:rFonts w:asciiTheme="minorHAnsi" w:hAnsiTheme="minorHAnsi" w:cs="Arial"/>
          <w:sz w:val="22"/>
          <w:szCs w:val="22"/>
        </w:rPr>
        <w:t xml:space="preserve"> betydning for de indberetninger der skal foretages </w:t>
      </w:r>
      <w:proofErr w:type="spellStart"/>
      <w:r w:rsidRPr="00E7378E">
        <w:rPr>
          <w:rFonts w:asciiTheme="minorHAnsi" w:hAnsiTheme="minorHAnsi" w:cs="Arial"/>
          <w:sz w:val="22"/>
          <w:szCs w:val="22"/>
        </w:rPr>
        <w:t>årsultimo</w:t>
      </w:r>
      <w:proofErr w:type="spellEnd"/>
      <w:r w:rsidRPr="00E7378E">
        <w:rPr>
          <w:rFonts w:asciiTheme="minorHAnsi" w:hAnsiTheme="minorHAnsi" w:cs="Arial"/>
          <w:sz w:val="22"/>
          <w:szCs w:val="22"/>
        </w:rPr>
        <w:t>.</w:t>
      </w:r>
    </w:p>
    <w:p w14:paraId="5F1663F7" w14:textId="77777777" w:rsidR="00B41E2F" w:rsidRPr="00E7378E" w:rsidRDefault="00B41E2F" w:rsidP="00450F6A">
      <w:pPr>
        <w:spacing w:line="240" w:lineRule="auto"/>
        <w:contextualSpacing/>
        <w:rPr>
          <w:rFonts w:asciiTheme="minorHAnsi" w:hAnsiTheme="minorHAnsi" w:cs="Arial"/>
          <w:sz w:val="22"/>
          <w:szCs w:val="22"/>
        </w:rPr>
      </w:pPr>
    </w:p>
    <w:p w14:paraId="7905E846" w14:textId="2CF66C09" w:rsidR="00B41E2F" w:rsidRPr="00AC3104" w:rsidRDefault="00450F6A" w:rsidP="00450F6A">
      <w:pPr>
        <w:spacing w:line="240" w:lineRule="auto"/>
        <w:contextualSpacing/>
        <w:rPr>
          <w:rFonts w:asciiTheme="minorHAnsi" w:hAnsiTheme="minorHAnsi" w:cs="Arial"/>
          <w:color w:val="FF0000"/>
          <w:sz w:val="22"/>
          <w:szCs w:val="22"/>
        </w:rPr>
      </w:pPr>
      <w:r w:rsidRPr="00E7378E">
        <w:rPr>
          <w:rFonts w:asciiTheme="minorHAnsi" w:hAnsiTheme="minorHAnsi" w:cs="Arial"/>
          <w:sz w:val="22"/>
          <w:szCs w:val="22"/>
        </w:rPr>
        <w:t xml:space="preserve">Da opsparing på en </w:t>
      </w:r>
      <w:proofErr w:type="spellStart"/>
      <w:r w:rsidRPr="00E7378E">
        <w:rPr>
          <w:rFonts w:asciiTheme="minorHAnsi" w:hAnsiTheme="minorHAnsi" w:cs="Arial"/>
          <w:sz w:val="22"/>
          <w:szCs w:val="22"/>
        </w:rPr>
        <w:t>aktiesparekonto</w:t>
      </w:r>
      <w:proofErr w:type="spellEnd"/>
      <w:r w:rsidRPr="00E7378E">
        <w:rPr>
          <w:rFonts w:asciiTheme="minorHAnsi" w:hAnsiTheme="minorHAnsi" w:cs="Arial"/>
          <w:sz w:val="22"/>
          <w:szCs w:val="22"/>
        </w:rPr>
        <w:t xml:space="preserve"> er frie midler, skal beholdning/kursværdi af værdipapirer på </w:t>
      </w:r>
      <w:proofErr w:type="spellStart"/>
      <w:r w:rsidRPr="00E7378E">
        <w:rPr>
          <w:rFonts w:asciiTheme="minorHAnsi" w:hAnsiTheme="minorHAnsi" w:cs="Arial"/>
          <w:sz w:val="22"/>
          <w:szCs w:val="22"/>
        </w:rPr>
        <w:t>aktiesparekontoen</w:t>
      </w:r>
      <w:proofErr w:type="spellEnd"/>
      <w:r w:rsidRPr="00E7378E">
        <w:rPr>
          <w:rFonts w:asciiTheme="minorHAnsi" w:hAnsiTheme="minorHAnsi" w:cs="Arial"/>
          <w:sz w:val="22"/>
          <w:szCs w:val="22"/>
        </w:rPr>
        <w:t xml:space="preserve"> ved årets udgang indberettes. </w:t>
      </w:r>
      <w:r w:rsidR="00AC3104">
        <w:rPr>
          <w:rFonts w:asciiTheme="minorHAnsi" w:hAnsiTheme="minorHAnsi" w:cs="Arial"/>
          <w:color w:val="FF0000"/>
          <w:sz w:val="22"/>
          <w:szCs w:val="22"/>
        </w:rPr>
        <w:t>Der skal indberettes både om beholdning af danske og udenlandske værdipapirer.</w:t>
      </w:r>
    </w:p>
    <w:p w14:paraId="72ACB4B2" w14:textId="77777777" w:rsidR="00B41E2F" w:rsidRDefault="00B41E2F" w:rsidP="00450F6A">
      <w:pPr>
        <w:spacing w:line="240" w:lineRule="auto"/>
        <w:contextualSpacing/>
        <w:rPr>
          <w:rFonts w:asciiTheme="minorHAnsi" w:hAnsiTheme="minorHAnsi" w:cs="Arial"/>
          <w:sz w:val="22"/>
          <w:szCs w:val="22"/>
        </w:rPr>
      </w:pPr>
    </w:p>
    <w:p w14:paraId="669D06D3" w14:textId="77777777" w:rsidR="00450F6A" w:rsidRDefault="00450F6A" w:rsidP="00450F6A">
      <w:pPr>
        <w:spacing w:line="240" w:lineRule="auto"/>
        <w:contextualSpacing/>
        <w:rPr>
          <w:rFonts w:asciiTheme="minorHAnsi" w:hAnsiTheme="minorHAnsi" w:cs="Arial"/>
          <w:sz w:val="22"/>
          <w:szCs w:val="22"/>
        </w:rPr>
      </w:pPr>
      <w:r w:rsidRPr="00E7378E">
        <w:rPr>
          <w:rFonts w:asciiTheme="minorHAnsi" w:hAnsiTheme="minorHAnsi" w:cs="Arial"/>
          <w:sz w:val="22"/>
          <w:szCs w:val="22"/>
        </w:rPr>
        <w:t xml:space="preserve">Ligeledes skal en indskudskonto tilknyttet en </w:t>
      </w:r>
      <w:proofErr w:type="spellStart"/>
      <w:r w:rsidRPr="00E7378E">
        <w:rPr>
          <w:rFonts w:asciiTheme="minorHAnsi" w:hAnsiTheme="minorHAnsi" w:cs="Arial"/>
          <w:sz w:val="22"/>
          <w:szCs w:val="22"/>
        </w:rPr>
        <w:t>aktiesparekonto</w:t>
      </w:r>
      <w:proofErr w:type="spellEnd"/>
      <w:r w:rsidRPr="00E7378E">
        <w:rPr>
          <w:rFonts w:asciiTheme="minorHAnsi" w:hAnsiTheme="minorHAnsi" w:cs="Arial"/>
          <w:sz w:val="22"/>
          <w:szCs w:val="22"/>
        </w:rPr>
        <w:t xml:space="preserve"> indberettes med indestående ved årets udgang.</w:t>
      </w:r>
    </w:p>
    <w:p w14:paraId="311BB7BA" w14:textId="77777777" w:rsidR="00B41E2F" w:rsidRPr="00E7378E" w:rsidRDefault="00B41E2F" w:rsidP="00450F6A">
      <w:pPr>
        <w:spacing w:line="240" w:lineRule="auto"/>
        <w:contextualSpacing/>
        <w:rPr>
          <w:rFonts w:asciiTheme="minorHAnsi" w:hAnsiTheme="minorHAnsi" w:cs="Arial"/>
          <w:sz w:val="22"/>
          <w:szCs w:val="22"/>
        </w:rPr>
      </w:pPr>
    </w:p>
    <w:p w14:paraId="7E33FAB2" w14:textId="77777777" w:rsidR="00450F6A" w:rsidRPr="00E7378E" w:rsidRDefault="00450F6A" w:rsidP="00450F6A">
      <w:pPr>
        <w:spacing w:line="240" w:lineRule="auto"/>
        <w:contextualSpacing/>
        <w:rPr>
          <w:rFonts w:asciiTheme="minorHAnsi" w:hAnsiTheme="minorHAnsi" w:cs="Arial"/>
          <w:sz w:val="22"/>
          <w:szCs w:val="22"/>
        </w:rPr>
      </w:pPr>
      <w:r w:rsidRPr="00E7378E">
        <w:rPr>
          <w:rFonts w:asciiTheme="minorHAnsi" w:hAnsiTheme="minorHAnsi" w:cs="Arial"/>
          <w:sz w:val="22"/>
          <w:szCs w:val="22"/>
        </w:rPr>
        <w:t>Indberetningspligterne forventes implementeret i Skattestyrelsens systemer således:</w:t>
      </w:r>
    </w:p>
    <w:p w14:paraId="2B256C70" w14:textId="77777777" w:rsidR="00450F6A" w:rsidRPr="00E7378E" w:rsidRDefault="00450F6A" w:rsidP="00450F6A">
      <w:pPr>
        <w:spacing w:line="240" w:lineRule="auto"/>
        <w:contextualSpacing/>
        <w:rPr>
          <w:rFonts w:asciiTheme="minorHAnsi" w:hAnsiTheme="minorHAnsi" w:cs="Arial"/>
          <w:sz w:val="22"/>
          <w:szCs w:val="22"/>
        </w:rPr>
      </w:pPr>
    </w:p>
    <w:p w14:paraId="55BDBC35" w14:textId="7F986106" w:rsidR="00450F6A" w:rsidRPr="00E7378E" w:rsidRDefault="00450F6A" w:rsidP="00450F6A">
      <w:pPr>
        <w:spacing w:line="240" w:lineRule="auto"/>
        <w:contextualSpacing/>
        <w:rPr>
          <w:rFonts w:asciiTheme="minorHAnsi" w:hAnsiTheme="minorHAnsi" w:cs="Arial"/>
          <w:sz w:val="22"/>
          <w:szCs w:val="22"/>
        </w:rPr>
      </w:pPr>
      <w:r w:rsidRPr="00EE1162">
        <w:rPr>
          <w:rFonts w:asciiTheme="minorHAnsi" w:hAnsiTheme="minorHAnsi" w:cs="Arial"/>
          <w:bCs/>
          <w:sz w:val="22"/>
          <w:szCs w:val="22"/>
          <w:u w:val="single"/>
        </w:rPr>
        <w:t xml:space="preserve">Indlån – oprettelse og ophør af </w:t>
      </w:r>
      <w:proofErr w:type="spellStart"/>
      <w:r w:rsidRPr="00EE1162">
        <w:rPr>
          <w:rFonts w:asciiTheme="minorHAnsi" w:hAnsiTheme="minorHAnsi" w:cs="Arial"/>
          <w:bCs/>
          <w:sz w:val="22"/>
          <w:szCs w:val="22"/>
          <w:u w:val="single"/>
        </w:rPr>
        <w:t>aktiesparekonto</w:t>
      </w:r>
      <w:proofErr w:type="spellEnd"/>
      <w:r w:rsidRPr="00EE1162">
        <w:rPr>
          <w:rFonts w:asciiTheme="minorHAnsi" w:hAnsiTheme="minorHAnsi" w:cs="Arial"/>
          <w:bCs/>
          <w:sz w:val="22"/>
          <w:szCs w:val="22"/>
          <w:u w:val="single"/>
        </w:rPr>
        <w:t xml:space="preserve"> samt indestående pr. 31.12</w:t>
      </w:r>
    </w:p>
    <w:p w14:paraId="6AEA2DF2" w14:textId="77777777" w:rsidR="00450F6A" w:rsidRPr="00E7378E" w:rsidRDefault="00450F6A" w:rsidP="00450F6A">
      <w:pPr>
        <w:spacing w:line="240" w:lineRule="auto"/>
        <w:contextualSpacing/>
        <w:rPr>
          <w:rFonts w:asciiTheme="minorHAnsi" w:hAnsiTheme="minorHAnsi" w:cs="Arial"/>
          <w:sz w:val="22"/>
          <w:szCs w:val="22"/>
        </w:rPr>
      </w:pPr>
      <w:r w:rsidRPr="00E7378E">
        <w:rPr>
          <w:rFonts w:asciiTheme="minorHAnsi" w:hAnsiTheme="minorHAnsi" w:cs="Arial"/>
          <w:sz w:val="22"/>
          <w:szCs w:val="22"/>
        </w:rPr>
        <w:t xml:space="preserve">I Indlån skal indberettes om de indskudskonti, der vedrører en </w:t>
      </w:r>
      <w:proofErr w:type="spellStart"/>
      <w:r w:rsidRPr="00E7378E">
        <w:rPr>
          <w:rFonts w:asciiTheme="minorHAnsi" w:hAnsiTheme="minorHAnsi" w:cs="Arial"/>
          <w:sz w:val="22"/>
          <w:szCs w:val="22"/>
        </w:rPr>
        <w:t>aktiesparekonto</w:t>
      </w:r>
      <w:proofErr w:type="spellEnd"/>
      <w:r w:rsidRPr="00E7378E">
        <w:rPr>
          <w:rFonts w:asciiTheme="minorHAnsi" w:hAnsiTheme="minorHAnsi" w:cs="Arial"/>
          <w:sz w:val="22"/>
          <w:szCs w:val="22"/>
        </w:rPr>
        <w:t>.</w:t>
      </w:r>
    </w:p>
    <w:p w14:paraId="34F17DF2" w14:textId="77777777" w:rsidR="00450F6A" w:rsidRPr="00E7378E" w:rsidRDefault="00450F6A" w:rsidP="00450F6A">
      <w:pPr>
        <w:spacing w:line="240" w:lineRule="auto"/>
        <w:contextualSpacing/>
        <w:rPr>
          <w:rFonts w:asciiTheme="minorHAnsi" w:hAnsiTheme="minorHAnsi" w:cs="Arial"/>
          <w:sz w:val="22"/>
          <w:szCs w:val="22"/>
        </w:rPr>
      </w:pPr>
      <w:r w:rsidRPr="00E7378E">
        <w:rPr>
          <w:rFonts w:asciiTheme="minorHAnsi" w:hAnsiTheme="minorHAnsi" w:cs="Arial"/>
          <w:sz w:val="22"/>
          <w:szCs w:val="22"/>
        </w:rPr>
        <w:t>Der oprettes en ny kontotype til brug for indberetningen.</w:t>
      </w:r>
    </w:p>
    <w:p w14:paraId="2F798F72" w14:textId="29A4FB2E" w:rsidR="00450F6A" w:rsidRPr="00E7378E" w:rsidRDefault="006D2D7B" w:rsidP="00450F6A">
      <w:pPr>
        <w:spacing w:line="240" w:lineRule="auto"/>
        <w:contextualSpacing/>
        <w:rPr>
          <w:rFonts w:asciiTheme="minorHAnsi" w:hAnsiTheme="minorHAnsi" w:cs="Arial"/>
          <w:sz w:val="22"/>
          <w:szCs w:val="22"/>
        </w:rPr>
      </w:pPr>
      <w:r>
        <w:rPr>
          <w:rFonts w:asciiTheme="minorHAnsi" w:hAnsiTheme="minorHAnsi" w:cs="Arial"/>
          <w:sz w:val="22"/>
          <w:szCs w:val="22"/>
        </w:rPr>
        <w:t>Liges</w:t>
      </w:r>
      <w:r w:rsidR="00450F6A" w:rsidRPr="00E7378E">
        <w:rPr>
          <w:rFonts w:asciiTheme="minorHAnsi" w:hAnsiTheme="minorHAnsi" w:cs="Arial"/>
          <w:sz w:val="22"/>
          <w:szCs w:val="22"/>
        </w:rPr>
        <w:t xml:space="preserve">om for øvrige indskudskonti skal der for indskudskonti tilknyttet en </w:t>
      </w:r>
      <w:proofErr w:type="spellStart"/>
      <w:r w:rsidR="00450F6A" w:rsidRPr="00E7378E">
        <w:rPr>
          <w:rFonts w:asciiTheme="minorHAnsi" w:hAnsiTheme="minorHAnsi" w:cs="Arial"/>
          <w:sz w:val="22"/>
          <w:szCs w:val="22"/>
        </w:rPr>
        <w:t>aktiesparekonto</w:t>
      </w:r>
      <w:proofErr w:type="spellEnd"/>
      <w:r w:rsidR="00450F6A" w:rsidRPr="00E7378E">
        <w:rPr>
          <w:rFonts w:asciiTheme="minorHAnsi" w:hAnsiTheme="minorHAnsi" w:cs="Arial"/>
          <w:sz w:val="22"/>
          <w:szCs w:val="22"/>
        </w:rPr>
        <w:t xml:space="preserve"> indberettes om:</w:t>
      </w:r>
    </w:p>
    <w:p w14:paraId="6580DCC8" w14:textId="77777777" w:rsidR="00450F6A" w:rsidRPr="00E7378E" w:rsidRDefault="00450F6A" w:rsidP="00450F6A">
      <w:pPr>
        <w:numPr>
          <w:ilvl w:val="0"/>
          <w:numId w:val="9"/>
        </w:numPr>
        <w:spacing w:line="240" w:lineRule="auto"/>
        <w:contextualSpacing/>
        <w:rPr>
          <w:rFonts w:asciiTheme="minorHAnsi" w:hAnsiTheme="minorHAnsi" w:cs="Arial"/>
          <w:sz w:val="22"/>
          <w:szCs w:val="22"/>
        </w:rPr>
      </w:pPr>
      <w:r w:rsidRPr="00E7378E">
        <w:rPr>
          <w:rFonts w:asciiTheme="minorHAnsi" w:hAnsiTheme="minorHAnsi" w:cs="Arial"/>
          <w:sz w:val="22"/>
          <w:szCs w:val="22"/>
        </w:rPr>
        <w:t>Indestående pr. 31.12 (indgår i formueopgørelsen)</w:t>
      </w:r>
    </w:p>
    <w:p w14:paraId="1BA2D2BA" w14:textId="77777777" w:rsidR="00450F6A" w:rsidRPr="00E7378E" w:rsidRDefault="00450F6A" w:rsidP="00450F6A">
      <w:pPr>
        <w:numPr>
          <w:ilvl w:val="0"/>
          <w:numId w:val="9"/>
        </w:numPr>
        <w:spacing w:line="240" w:lineRule="auto"/>
        <w:contextualSpacing/>
        <w:rPr>
          <w:rFonts w:asciiTheme="minorHAnsi" w:hAnsiTheme="minorHAnsi" w:cs="Arial"/>
          <w:sz w:val="22"/>
          <w:szCs w:val="22"/>
        </w:rPr>
      </w:pPr>
      <w:r w:rsidRPr="00E7378E">
        <w:rPr>
          <w:rFonts w:asciiTheme="minorHAnsi" w:hAnsiTheme="minorHAnsi" w:cs="Arial"/>
          <w:sz w:val="22"/>
          <w:szCs w:val="22"/>
        </w:rPr>
        <w:t>Oprettelses- og ophørsdato (bruges til kontrol af at der kun er oprettet én konto)</w:t>
      </w:r>
    </w:p>
    <w:p w14:paraId="507AFCE4" w14:textId="77777777" w:rsidR="00450F6A" w:rsidRPr="00E7378E" w:rsidRDefault="00450F6A" w:rsidP="00450F6A">
      <w:pPr>
        <w:spacing w:line="240" w:lineRule="auto"/>
        <w:contextualSpacing/>
        <w:rPr>
          <w:rFonts w:asciiTheme="minorHAnsi" w:hAnsiTheme="minorHAnsi" w:cs="Arial"/>
          <w:sz w:val="22"/>
          <w:szCs w:val="22"/>
        </w:rPr>
      </w:pPr>
    </w:p>
    <w:p w14:paraId="1FDA1303" w14:textId="77777777" w:rsidR="00450F6A" w:rsidRPr="00E7378E" w:rsidRDefault="00450F6A" w:rsidP="00450F6A">
      <w:pPr>
        <w:spacing w:line="240" w:lineRule="auto"/>
        <w:contextualSpacing/>
        <w:rPr>
          <w:rFonts w:asciiTheme="minorHAnsi" w:hAnsiTheme="minorHAnsi" w:cs="Arial"/>
          <w:sz w:val="22"/>
          <w:szCs w:val="22"/>
        </w:rPr>
      </w:pPr>
      <w:r w:rsidRPr="00E7378E">
        <w:rPr>
          <w:rFonts w:asciiTheme="minorHAnsi" w:hAnsiTheme="minorHAnsi" w:cs="Arial"/>
          <w:sz w:val="22"/>
          <w:szCs w:val="22"/>
        </w:rPr>
        <w:t xml:space="preserve">De nærmere retningslinjer for indberetning om </w:t>
      </w:r>
      <w:proofErr w:type="spellStart"/>
      <w:r w:rsidRPr="00E7378E">
        <w:rPr>
          <w:rFonts w:asciiTheme="minorHAnsi" w:hAnsiTheme="minorHAnsi" w:cs="Arial"/>
          <w:sz w:val="22"/>
          <w:szCs w:val="22"/>
        </w:rPr>
        <w:t>aktiesparekonti</w:t>
      </w:r>
      <w:proofErr w:type="spellEnd"/>
      <w:r w:rsidRPr="00E7378E">
        <w:rPr>
          <w:rFonts w:asciiTheme="minorHAnsi" w:hAnsiTheme="minorHAnsi" w:cs="Arial"/>
          <w:sz w:val="22"/>
          <w:szCs w:val="22"/>
        </w:rPr>
        <w:t xml:space="preserve"> til Indlån, vil blive meddelt i årsbrev for 2019.</w:t>
      </w:r>
    </w:p>
    <w:p w14:paraId="0C182565" w14:textId="77777777" w:rsidR="00450F6A" w:rsidRPr="00E7378E" w:rsidRDefault="00450F6A" w:rsidP="00450F6A">
      <w:pPr>
        <w:spacing w:line="240" w:lineRule="auto"/>
        <w:contextualSpacing/>
        <w:rPr>
          <w:rFonts w:asciiTheme="minorHAnsi" w:hAnsiTheme="minorHAnsi" w:cs="Arial"/>
          <w:sz w:val="22"/>
          <w:szCs w:val="22"/>
        </w:rPr>
      </w:pPr>
    </w:p>
    <w:p w14:paraId="155F5C3A" w14:textId="77777777" w:rsidR="00450F6A" w:rsidRPr="00EE1162" w:rsidRDefault="00450F6A" w:rsidP="00450F6A">
      <w:pPr>
        <w:spacing w:line="240" w:lineRule="auto"/>
        <w:contextualSpacing/>
        <w:rPr>
          <w:rFonts w:asciiTheme="minorHAnsi" w:hAnsiTheme="minorHAnsi" w:cs="Arial"/>
          <w:sz w:val="22"/>
          <w:szCs w:val="22"/>
          <w:u w:val="single"/>
        </w:rPr>
      </w:pPr>
      <w:r w:rsidRPr="00EE1162">
        <w:rPr>
          <w:rFonts w:asciiTheme="minorHAnsi" w:hAnsiTheme="minorHAnsi" w:cs="Arial"/>
          <w:bCs/>
          <w:sz w:val="22"/>
          <w:szCs w:val="22"/>
          <w:u w:val="single"/>
        </w:rPr>
        <w:t>BHOL – kursværdi af aktiebeholdninger</w:t>
      </w:r>
    </w:p>
    <w:p w14:paraId="0661C9F5" w14:textId="77777777" w:rsidR="00450F6A" w:rsidRDefault="00450F6A" w:rsidP="00450F6A">
      <w:pPr>
        <w:spacing w:line="240" w:lineRule="auto"/>
        <w:contextualSpacing/>
        <w:rPr>
          <w:rFonts w:asciiTheme="minorHAnsi" w:hAnsiTheme="minorHAnsi" w:cs="Arial"/>
          <w:sz w:val="22"/>
          <w:szCs w:val="22"/>
        </w:rPr>
      </w:pPr>
      <w:r w:rsidRPr="00E7378E">
        <w:rPr>
          <w:rFonts w:asciiTheme="minorHAnsi" w:hAnsiTheme="minorHAnsi" w:cs="Arial"/>
          <w:sz w:val="22"/>
          <w:szCs w:val="22"/>
        </w:rPr>
        <w:t xml:space="preserve">I BHOL indberettes om kursværdien pr. 31.12. af de aktier der indgår i </w:t>
      </w:r>
      <w:proofErr w:type="spellStart"/>
      <w:r w:rsidRPr="00E7378E">
        <w:rPr>
          <w:rFonts w:asciiTheme="minorHAnsi" w:hAnsiTheme="minorHAnsi" w:cs="Arial"/>
          <w:sz w:val="22"/>
          <w:szCs w:val="22"/>
        </w:rPr>
        <w:t>aktiesparekontoen</w:t>
      </w:r>
      <w:proofErr w:type="spellEnd"/>
      <w:r w:rsidRPr="00E7378E">
        <w:rPr>
          <w:rFonts w:asciiTheme="minorHAnsi" w:hAnsiTheme="minorHAnsi" w:cs="Arial"/>
          <w:sz w:val="22"/>
          <w:szCs w:val="22"/>
        </w:rPr>
        <w:t>.</w:t>
      </w:r>
    </w:p>
    <w:p w14:paraId="708D67E9" w14:textId="77777777" w:rsidR="00B41E2F" w:rsidRPr="00E7378E" w:rsidRDefault="00B41E2F" w:rsidP="00450F6A">
      <w:pPr>
        <w:spacing w:line="240" w:lineRule="auto"/>
        <w:contextualSpacing/>
        <w:rPr>
          <w:rFonts w:asciiTheme="minorHAnsi" w:hAnsiTheme="minorHAnsi" w:cs="Arial"/>
          <w:sz w:val="22"/>
          <w:szCs w:val="22"/>
        </w:rPr>
      </w:pPr>
    </w:p>
    <w:p w14:paraId="7BD8406A" w14:textId="7D960ED1" w:rsidR="00450F6A" w:rsidRPr="006D2D7B" w:rsidRDefault="00450F6A" w:rsidP="00450F6A">
      <w:pPr>
        <w:spacing w:line="240" w:lineRule="auto"/>
        <w:contextualSpacing/>
        <w:rPr>
          <w:rFonts w:asciiTheme="minorHAnsi" w:hAnsiTheme="minorHAnsi" w:cs="Arial"/>
          <w:color w:val="FF0000"/>
          <w:sz w:val="22"/>
          <w:szCs w:val="22"/>
        </w:rPr>
      </w:pPr>
      <w:r w:rsidRPr="006D2D7B">
        <w:rPr>
          <w:rFonts w:asciiTheme="minorHAnsi" w:hAnsiTheme="minorHAnsi" w:cs="Arial"/>
          <w:color w:val="FF0000"/>
          <w:sz w:val="22"/>
          <w:szCs w:val="22"/>
        </w:rPr>
        <w:t>Der oprettes en ny depot</w:t>
      </w:r>
      <w:r w:rsidR="00AC3104" w:rsidRPr="006D2D7B">
        <w:rPr>
          <w:rFonts w:asciiTheme="minorHAnsi" w:hAnsiTheme="minorHAnsi" w:cs="Arial"/>
          <w:color w:val="FF0000"/>
          <w:sz w:val="22"/>
          <w:szCs w:val="22"/>
        </w:rPr>
        <w:t>type</w:t>
      </w:r>
      <w:r w:rsidRPr="006D2D7B">
        <w:rPr>
          <w:rFonts w:asciiTheme="minorHAnsi" w:hAnsiTheme="minorHAnsi" w:cs="Arial"/>
          <w:color w:val="FF0000"/>
          <w:sz w:val="22"/>
          <w:szCs w:val="22"/>
        </w:rPr>
        <w:t xml:space="preserve">kode </w:t>
      </w:r>
      <w:r w:rsidR="00AC3104" w:rsidRPr="006D2D7B">
        <w:rPr>
          <w:rFonts w:asciiTheme="minorHAnsi" w:hAnsiTheme="minorHAnsi" w:cs="Arial"/>
          <w:color w:val="FF0000"/>
          <w:sz w:val="22"/>
          <w:szCs w:val="22"/>
        </w:rPr>
        <w:t>’5’</w:t>
      </w:r>
      <w:r w:rsidRPr="006D2D7B">
        <w:rPr>
          <w:rFonts w:asciiTheme="minorHAnsi" w:hAnsiTheme="minorHAnsi" w:cs="Arial"/>
          <w:color w:val="FF0000"/>
          <w:sz w:val="22"/>
          <w:szCs w:val="22"/>
        </w:rPr>
        <w:t xml:space="preserve">, som skal bruges ved indberetning af aktiebeholdninger der indgår i </w:t>
      </w:r>
      <w:proofErr w:type="spellStart"/>
      <w:r w:rsidRPr="006D2D7B">
        <w:rPr>
          <w:rFonts w:asciiTheme="minorHAnsi" w:hAnsiTheme="minorHAnsi" w:cs="Arial"/>
          <w:color w:val="FF0000"/>
          <w:sz w:val="22"/>
          <w:szCs w:val="22"/>
        </w:rPr>
        <w:t>aktiesparekontoen</w:t>
      </w:r>
      <w:proofErr w:type="spellEnd"/>
      <w:r w:rsidRPr="006D2D7B">
        <w:rPr>
          <w:rFonts w:asciiTheme="minorHAnsi" w:hAnsiTheme="minorHAnsi" w:cs="Arial"/>
          <w:color w:val="FF0000"/>
          <w:sz w:val="22"/>
          <w:szCs w:val="22"/>
        </w:rPr>
        <w:t xml:space="preserve">. </w:t>
      </w:r>
    </w:p>
    <w:p w14:paraId="322C1C91" w14:textId="77777777" w:rsidR="00B41E2F" w:rsidRPr="006D2D7B" w:rsidRDefault="00B41E2F" w:rsidP="00450F6A">
      <w:pPr>
        <w:spacing w:line="240" w:lineRule="auto"/>
        <w:contextualSpacing/>
        <w:rPr>
          <w:rFonts w:asciiTheme="minorHAnsi" w:hAnsiTheme="minorHAnsi" w:cs="Arial"/>
          <w:color w:val="FF0000"/>
          <w:sz w:val="22"/>
          <w:szCs w:val="22"/>
        </w:rPr>
      </w:pPr>
    </w:p>
    <w:p w14:paraId="230C9AE6" w14:textId="67268AF7" w:rsidR="006D2D7B" w:rsidRPr="006D2D7B" w:rsidRDefault="006D2D7B" w:rsidP="00450F6A">
      <w:pPr>
        <w:spacing w:line="240" w:lineRule="auto"/>
        <w:contextualSpacing/>
        <w:rPr>
          <w:rFonts w:asciiTheme="minorHAnsi" w:hAnsiTheme="minorHAnsi" w:cs="Arial"/>
          <w:color w:val="FF0000"/>
          <w:sz w:val="22"/>
          <w:szCs w:val="22"/>
        </w:rPr>
      </w:pPr>
      <w:r w:rsidRPr="006D2D7B">
        <w:rPr>
          <w:rFonts w:asciiTheme="minorHAnsi" w:hAnsiTheme="minorHAnsi" w:cs="Arial"/>
          <w:color w:val="FF0000"/>
          <w:sz w:val="22"/>
          <w:szCs w:val="22"/>
        </w:rPr>
        <w:t xml:space="preserve">De nærmere retningslinjer for indberetning om beholdning af aktier der indgår i </w:t>
      </w:r>
      <w:proofErr w:type="spellStart"/>
      <w:r w:rsidRPr="006D2D7B">
        <w:rPr>
          <w:rFonts w:asciiTheme="minorHAnsi" w:hAnsiTheme="minorHAnsi" w:cs="Arial"/>
          <w:color w:val="FF0000"/>
          <w:sz w:val="22"/>
          <w:szCs w:val="22"/>
        </w:rPr>
        <w:t>aktiesparekonti</w:t>
      </w:r>
      <w:proofErr w:type="spellEnd"/>
      <w:r w:rsidRPr="006D2D7B">
        <w:rPr>
          <w:rFonts w:asciiTheme="minorHAnsi" w:hAnsiTheme="minorHAnsi" w:cs="Arial"/>
          <w:color w:val="FF0000"/>
          <w:sz w:val="22"/>
          <w:szCs w:val="22"/>
        </w:rPr>
        <w:t>, vil blive meddelt i årsbrev for 2019.</w:t>
      </w:r>
    </w:p>
    <w:p w14:paraId="36BEAFD6" w14:textId="77777777" w:rsidR="006D2D7B" w:rsidRPr="00E7378E" w:rsidRDefault="006D2D7B" w:rsidP="00450F6A">
      <w:pPr>
        <w:spacing w:line="240" w:lineRule="auto"/>
        <w:contextualSpacing/>
        <w:rPr>
          <w:rFonts w:asciiTheme="minorHAnsi" w:hAnsiTheme="minorHAnsi" w:cs="Arial"/>
          <w:sz w:val="22"/>
          <w:szCs w:val="22"/>
        </w:rPr>
      </w:pPr>
    </w:p>
    <w:p w14:paraId="6150BC78" w14:textId="77777777" w:rsidR="00450F6A" w:rsidRPr="00EE1162" w:rsidRDefault="00450F6A" w:rsidP="00450F6A">
      <w:pPr>
        <w:spacing w:line="240" w:lineRule="auto"/>
        <w:contextualSpacing/>
        <w:rPr>
          <w:rFonts w:asciiTheme="minorHAnsi" w:hAnsiTheme="minorHAnsi" w:cs="Arial"/>
          <w:sz w:val="22"/>
          <w:szCs w:val="22"/>
          <w:u w:val="single"/>
        </w:rPr>
      </w:pPr>
      <w:r w:rsidRPr="00EE1162">
        <w:rPr>
          <w:rFonts w:asciiTheme="minorHAnsi" w:hAnsiTheme="minorHAnsi" w:cs="Arial"/>
          <w:bCs/>
          <w:sz w:val="22"/>
          <w:szCs w:val="22"/>
          <w:u w:val="single"/>
        </w:rPr>
        <w:t>IFPA – kursværdi af beholdning af aktier og beviser i investeringsinstitutter</w:t>
      </w:r>
    </w:p>
    <w:p w14:paraId="715B209B" w14:textId="77777777" w:rsidR="00450F6A" w:rsidRDefault="00450F6A" w:rsidP="00450F6A">
      <w:pPr>
        <w:spacing w:line="240" w:lineRule="auto"/>
        <w:contextualSpacing/>
        <w:rPr>
          <w:rFonts w:asciiTheme="minorHAnsi" w:hAnsiTheme="minorHAnsi" w:cs="Arial"/>
          <w:sz w:val="22"/>
          <w:szCs w:val="22"/>
        </w:rPr>
      </w:pPr>
      <w:r w:rsidRPr="00E7378E">
        <w:rPr>
          <w:rFonts w:asciiTheme="minorHAnsi" w:hAnsiTheme="minorHAnsi" w:cs="Arial"/>
          <w:sz w:val="22"/>
          <w:szCs w:val="22"/>
        </w:rPr>
        <w:t>I IFPA indberettes om kursværdien pr. 31.12 af de aktier og beviser i investeringsinstitut</w:t>
      </w:r>
      <w:r w:rsidR="00B41E2F">
        <w:rPr>
          <w:rFonts w:asciiTheme="minorHAnsi" w:hAnsiTheme="minorHAnsi" w:cs="Arial"/>
          <w:sz w:val="22"/>
          <w:szCs w:val="22"/>
        </w:rPr>
        <w:t xml:space="preserve">ter der indgår i </w:t>
      </w:r>
      <w:proofErr w:type="spellStart"/>
      <w:r w:rsidR="00B41E2F">
        <w:rPr>
          <w:rFonts w:asciiTheme="minorHAnsi" w:hAnsiTheme="minorHAnsi" w:cs="Arial"/>
          <w:sz w:val="22"/>
          <w:szCs w:val="22"/>
        </w:rPr>
        <w:t>aktiesparekont</w:t>
      </w:r>
      <w:r w:rsidRPr="00E7378E">
        <w:rPr>
          <w:rFonts w:asciiTheme="minorHAnsi" w:hAnsiTheme="minorHAnsi" w:cs="Arial"/>
          <w:sz w:val="22"/>
          <w:szCs w:val="22"/>
        </w:rPr>
        <w:t>o</w:t>
      </w:r>
      <w:r w:rsidR="00B41E2F">
        <w:rPr>
          <w:rFonts w:asciiTheme="minorHAnsi" w:hAnsiTheme="minorHAnsi" w:cs="Arial"/>
          <w:sz w:val="22"/>
          <w:szCs w:val="22"/>
        </w:rPr>
        <w:t>e</w:t>
      </w:r>
      <w:r w:rsidRPr="00E7378E">
        <w:rPr>
          <w:rFonts w:asciiTheme="minorHAnsi" w:hAnsiTheme="minorHAnsi" w:cs="Arial"/>
          <w:sz w:val="22"/>
          <w:szCs w:val="22"/>
        </w:rPr>
        <w:t>n</w:t>
      </w:r>
      <w:proofErr w:type="spellEnd"/>
      <w:r w:rsidRPr="00E7378E">
        <w:rPr>
          <w:rFonts w:asciiTheme="minorHAnsi" w:hAnsiTheme="minorHAnsi" w:cs="Arial"/>
          <w:sz w:val="22"/>
          <w:szCs w:val="22"/>
        </w:rPr>
        <w:t>.</w:t>
      </w:r>
    </w:p>
    <w:p w14:paraId="4FFED26B" w14:textId="77777777" w:rsidR="00B41E2F" w:rsidRPr="00E7378E" w:rsidRDefault="00B41E2F" w:rsidP="00450F6A">
      <w:pPr>
        <w:spacing w:line="240" w:lineRule="auto"/>
        <w:contextualSpacing/>
        <w:rPr>
          <w:rFonts w:asciiTheme="minorHAnsi" w:hAnsiTheme="minorHAnsi" w:cs="Arial"/>
          <w:sz w:val="22"/>
          <w:szCs w:val="22"/>
        </w:rPr>
      </w:pPr>
    </w:p>
    <w:p w14:paraId="7DDB334D" w14:textId="44983105" w:rsidR="00450F6A" w:rsidRDefault="00450F6A" w:rsidP="00450F6A">
      <w:pPr>
        <w:spacing w:line="240" w:lineRule="auto"/>
        <w:contextualSpacing/>
        <w:rPr>
          <w:rFonts w:asciiTheme="minorHAnsi" w:hAnsiTheme="minorHAnsi" w:cs="Arial"/>
          <w:sz w:val="22"/>
          <w:szCs w:val="22"/>
        </w:rPr>
      </w:pPr>
      <w:r w:rsidRPr="00E7378E">
        <w:rPr>
          <w:rFonts w:asciiTheme="minorHAnsi" w:hAnsiTheme="minorHAnsi" w:cs="Arial"/>
          <w:sz w:val="22"/>
          <w:szCs w:val="22"/>
        </w:rPr>
        <w:t xml:space="preserve">Der oprettes en ny depotkode </w:t>
      </w:r>
      <w:r w:rsidR="00AC3104">
        <w:rPr>
          <w:rFonts w:asciiTheme="minorHAnsi" w:hAnsiTheme="minorHAnsi" w:cs="Arial"/>
          <w:sz w:val="22"/>
          <w:szCs w:val="22"/>
        </w:rPr>
        <w:t>’</w:t>
      </w:r>
      <w:r w:rsidRPr="00E7378E">
        <w:rPr>
          <w:rFonts w:asciiTheme="minorHAnsi" w:hAnsiTheme="minorHAnsi" w:cs="Arial"/>
          <w:sz w:val="22"/>
          <w:szCs w:val="22"/>
        </w:rPr>
        <w:t>ASK</w:t>
      </w:r>
      <w:r w:rsidR="00AC3104">
        <w:rPr>
          <w:rFonts w:asciiTheme="minorHAnsi" w:hAnsiTheme="minorHAnsi" w:cs="Arial"/>
          <w:sz w:val="22"/>
          <w:szCs w:val="22"/>
        </w:rPr>
        <w:t>’</w:t>
      </w:r>
      <w:r w:rsidRPr="00E7378E">
        <w:rPr>
          <w:rFonts w:asciiTheme="minorHAnsi" w:hAnsiTheme="minorHAnsi" w:cs="Arial"/>
          <w:sz w:val="22"/>
          <w:szCs w:val="22"/>
        </w:rPr>
        <w:t>, som bruges ved indberetning af beholdninger der indgår i ASK.</w:t>
      </w:r>
    </w:p>
    <w:p w14:paraId="297C2B8E" w14:textId="77777777" w:rsidR="006D2D7B" w:rsidRDefault="006D2D7B" w:rsidP="00450F6A">
      <w:pPr>
        <w:spacing w:line="240" w:lineRule="auto"/>
        <w:contextualSpacing/>
        <w:rPr>
          <w:rFonts w:asciiTheme="minorHAnsi" w:hAnsiTheme="minorHAnsi" w:cs="Arial"/>
          <w:sz w:val="22"/>
          <w:szCs w:val="22"/>
        </w:rPr>
      </w:pPr>
    </w:p>
    <w:p w14:paraId="5A6C69DB" w14:textId="0C25D5A5" w:rsidR="006D2D7B" w:rsidRPr="006D2D7B" w:rsidRDefault="006D2D7B" w:rsidP="006D2D7B">
      <w:pPr>
        <w:spacing w:line="240" w:lineRule="auto"/>
        <w:contextualSpacing/>
        <w:rPr>
          <w:rFonts w:asciiTheme="minorHAnsi" w:hAnsiTheme="minorHAnsi" w:cs="Arial"/>
          <w:color w:val="FF0000"/>
          <w:sz w:val="22"/>
          <w:szCs w:val="22"/>
        </w:rPr>
      </w:pPr>
      <w:r w:rsidRPr="006D2D7B">
        <w:rPr>
          <w:rFonts w:asciiTheme="minorHAnsi" w:hAnsiTheme="minorHAnsi" w:cs="Arial"/>
          <w:color w:val="FF0000"/>
          <w:sz w:val="22"/>
          <w:szCs w:val="22"/>
        </w:rPr>
        <w:t xml:space="preserve">De nærmere retningslinjer for indberetning om beholdning af aktier </w:t>
      </w:r>
      <w:r>
        <w:rPr>
          <w:rFonts w:asciiTheme="minorHAnsi" w:hAnsiTheme="minorHAnsi" w:cs="Arial"/>
          <w:color w:val="FF0000"/>
          <w:sz w:val="22"/>
          <w:szCs w:val="22"/>
        </w:rPr>
        <w:t xml:space="preserve">og beviser i investeringsinstitutter </w:t>
      </w:r>
      <w:r w:rsidRPr="006D2D7B">
        <w:rPr>
          <w:rFonts w:asciiTheme="minorHAnsi" w:hAnsiTheme="minorHAnsi" w:cs="Arial"/>
          <w:color w:val="FF0000"/>
          <w:sz w:val="22"/>
          <w:szCs w:val="22"/>
        </w:rPr>
        <w:t xml:space="preserve">der indgår i </w:t>
      </w:r>
      <w:proofErr w:type="spellStart"/>
      <w:r w:rsidRPr="006D2D7B">
        <w:rPr>
          <w:rFonts w:asciiTheme="minorHAnsi" w:hAnsiTheme="minorHAnsi" w:cs="Arial"/>
          <w:color w:val="FF0000"/>
          <w:sz w:val="22"/>
          <w:szCs w:val="22"/>
        </w:rPr>
        <w:t>aktiesparekonti</w:t>
      </w:r>
      <w:proofErr w:type="spellEnd"/>
      <w:r w:rsidRPr="006D2D7B">
        <w:rPr>
          <w:rFonts w:asciiTheme="minorHAnsi" w:hAnsiTheme="minorHAnsi" w:cs="Arial"/>
          <w:color w:val="FF0000"/>
          <w:sz w:val="22"/>
          <w:szCs w:val="22"/>
        </w:rPr>
        <w:t>, vil blive meddelt i årsbrev for 2019.</w:t>
      </w:r>
    </w:p>
    <w:p w14:paraId="1B9FBEEE" w14:textId="77777777" w:rsidR="006D2D7B" w:rsidRPr="00E7378E" w:rsidRDefault="006D2D7B" w:rsidP="00450F6A">
      <w:pPr>
        <w:spacing w:line="240" w:lineRule="auto"/>
        <w:contextualSpacing/>
        <w:rPr>
          <w:rFonts w:asciiTheme="minorHAnsi" w:hAnsiTheme="minorHAnsi" w:cs="Arial"/>
          <w:sz w:val="22"/>
          <w:szCs w:val="22"/>
        </w:rPr>
      </w:pPr>
    </w:p>
    <w:p w14:paraId="5D4C0868" w14:textId="77777777" w:rsidR="00450F6A" w:rsidRPr="00E7378E" w:rsidRDefault="00450F6A" w:rsidP="00450F6A">
      <w:pPr>
        <w:spacing w:line="240" w:lineRule="auto"/>
        <w:contextualSpacing/>
        <w:rPr>
          <w:rFonts w:asciiTheme="minorHAnsi" w:hAnsiTheme="minorHAnsi" w:cs="Arial"/>
          <w:sz w:val="22"/>
          <w:szCs w:val="22"/>
        </w:rPr>
      </w:pPr>
    </w:p>
    <w:p w14:paraId="48EB6C4D" w14:textId="59C3A50C" w:rsidR="00450F6A" w:rsidRPr="005B6A99" w:rsidRDefault="00E72345" w:rsidP="00450F6A">
      <w:pPr>
        <w:pStyle w:val="Overskrift3"/>
        <w:spacing w:line="240" w:lineRule="auto"/>
        <w:contextualSpacing/>
      </w:pPr>
      <w:bookmarkStart w:id="88" w:name="_Toc533079701"/>
      <w:r>
        <w:t>C.</w:t>
      </w:r>
      <w:r w:rsidR="00B41E2F">
        <w:t>3.5</w:t>
      </w:r>
      <w:r w:rsidR="008A0219">
        <w:t xml:space="preserve"> </w:t>
      </w:r>
      <w:r w:rsidR="0086105B" w:rsidRPr="0086105B">
        <w:rPr>
          <w:color w:val="FF0000"/>
        </w:rPr>
        <w:t>L114</w:t>
      </w:r>
      <w:r w:rsidR="00B41E2F">
        <w:t xml:space="preserve"> – </w:t>
      </w:r>
      <w:r w:rsidR="008B19ED">
        <w:t>Forslag om o</w:t>
      </w:r>
      <w:r w:rsidR="00B41E2F">
        <w:t xml:space="preserve">pdeling af </w:t>
      </w:r>
      <w:r w:rsidR="00450F6A" w:rsidRPr="005B6A99">
        <w:t>investeringsselskaber i henholdsvis aktiebaserede og obligationsbaserede</w:t>
      </w:r>
      <w:bookmarkEnd w:id="88"/>
    </w:p>
    <w:p w14:paraId="0AA69CBE" w14:textId="77777777" w:rsidR="00450F6A" w:rsidRPr="00133005" w:rsidRDefault="00EE1162" w:rsidP="00450F6A">
      <w:pPr>
        <w:spacing w:line="240" w:lineRule="auto"/>
        <w:contextualSpacing/>
        <w:rPr>
          <w:rFonts w:asciiTheme="minorHAnsi" w:hAnsiTheme="minorHAnsi" w:cs="Arial"/>
          <w:sz w:val="22"/>
          <w:szCs w:val="22"/>
        </w:rPr>
      </w:pPr>
      <w:r w:rsidRPr="00133005">
        <w:rPr>
          <w:rFonts w:asciiTheme="minorHAnsi" w:hAnsiTheme="minorHAnsi" w:cs="Arial"/>
          <w:b/>
          <w:sz w:val="22"/>
          <w:szCs w:val="22"/>
        </w:rPr>
        <w:t>System</w:t>
      </w:r>
      <w:r w:rsidRPr="00133005">
        <w:rPr>
          <w:rFonts w:asciiTheme="minorHAnsi" w:hAnsiTheme="minorHAnsi" w:cs="Arial"/>
          <w:sz w:val="22"/>
          <w:szCs w:val="22"/>
        </w:rPr>
        <w:t>: IFPA (2235 og 2237)</w:t>
      </w:r>
    </w:p>
    <w:p w14:paraId="34D7E58A" w14:textId="77777777" w:rsidR="00EE1162" w:rsidRPr="00EE1162" w:rsidRDefault="00EE1162" w:rsidP="00450F6A">
      <w:pPr>
        <w:spacing w:line="240" w:lineRule="auto"/>
        <w:contextualSpacing/>
        <w:rPr>
          <w:rFonts w:ascii="Arial" w:hAnsi="Arial" w:cs="Arial"/>
          <w:sz w:val="20"/>
          <w:szCs w:val="20"/>
        </w:rPr>
      </w:pPr>
    </w:p>
    <w:p w14:paraId="576CDA0B" w14:textId="77777777" w:rsidR="00D95C45" w:rsidRPr="00D95C45" w:rsidRDefault="00D95C45" w:rsidP="00450F6A">
      <w:pPr>
        <w:spacing w:line="240" w:lineRule="auto"/>
        <w:contextualSpacing/>
        <w:rPr>
          <w:rFonts w:asciiTheme="minorHAnsi" w:hAnsiTheme="minorHAnsi" w:cs="Arial"/>
          <w:color w:val="FF0000"/>
          <w:sz w:val="22"/>
          <w:szCs w:val="22"/>
        </w:rPr>
      </w:pPr>
      <w:r w:rsidRPr="00D95C45">
        <w:rPr>
          <w:rFonts w:asciiTheme="minorHAnsi" w:hAnsiTheme="minorHAnsi" w:cs="Arial"/>
          <w:color w:val="FF0000"/>
          <w:sz w:val="22"/>
          <w:szCs w:val="22"/>
        </w:rPr>
        <w:t>På baggrund af r</w:t>
      </w:r>
      <w:r w:rsidR="00450F6A" w:rsidRPr="00D95C45">
        <w:rPr>
          <w:rFonts w:asciiTheme="minorHAnsi" w:hAnsiTheme="minorHAnsi" w:cs="Arial"/>
          <w:color w:val="FF0000"/>
          <w:sz w:val="22"/>
          <w:szCs w:val="22"/>
        </w:rPr>
        <w:t>egeringen</w:t>
      </w:r>
      <w:r w:rsidRPr="00D95C45">
        <w:rPr>
          <w:rFonts w:asciiTheme="minorHAnsi" w:hAnsiTheme="minorHAnsi" w:cs="Arial"/>
          <w:color w:val="FF0000"/>
          <w:sz w:val="22"/>
          <w:szCs w:val="22"/>
        </w:rPr>
        <w:t>s</w:t>
      </w:r>
      <w:r w:rsidR="00450F6A" w:rsidRPr="00D95C45">
        <w:rPr>
          <w:rFonts w:asciiTheme="minorHAnsi" w:hAnsiTheme="minorHAnsi" w:cs="Arial"/>
          <w:color w:val="FF0000"/>
          <w:sz w:val="22"/>
          <w:szCs w:val="22"/>
        </w:rPr>
        <w:t xml:space="preserve"> aftale med Dansk Folkeparti og Radikale Venstre </w:t>
      </w:r>
      <w:r w:rsidRPr="00D95C45">
        <w:rPr>
          <w:rFonts w:asciiTheme="minorHAnsi" w:hAnsiTheme="minorHAnsi" w:cs="Arial"/>
          <w:color w:val="FF0000"/>
          <w:sz w:val="22"/>
          <w:szCs w:val="22"/>
        </w:rPr>
        <w:t xml:space="preserve">fra november 2017 om </w:t>
      </w:r>
      <w:r w:rsidR="00450F6A" w:rsidRPr="00D95C45">
        <w:rPr>
          <w:rFonts w:asciiTheme="minorHAnsi" w:hAnsiTheme="minorHAnsi" w:cs="Arial"/>
          <w:color w:val="FF0000"/>
          <w:sz w:val="22"/>
          <w:szCs w:val="22"/>
        </w:rPr>
        <w:t>styrke</w:t>
      </w:r>
      <w:r w:rsidRPr="00D95C45">
        <w:rPr>
          <w:rFonts w:asciiTheme="minorHAnsi" w:hAnsiTheme="minorHAnsi" w:cs="Arial"/>
          <w:color w:val="FF0000"/>
          <w:sz w:val="22"/>
          <w:szCs w:val="22"/>
        </w:rPr>
        <w:t>t</w:t>
      </w:r>
      <w:r w:rsidR="00450F6A" w:rsidRPr="00D95C45">
        <w:rPr>
          <w:rFonts w:asciiTheme="minorHAnsi" w:hAnsiTheme="minorHAnsi" w:cs="Arial"/>
          <w:color w:val="FF0000"/>
          <w:sz w:val="22"/>
          <w:szCs w:val="22"/>
        </w:rPr>
        <w:t xml:space="preserve"> iværksætter- og aktiekulturen i Danmark</w:t>
      </w:r>
      <w:r w:rsidRPr="00D95C45">
        <w:rPr>
          <w:rFonts w:asciiTheme="minorHAnsi" w:hAnsiTheme="minorHAnsi" w:cs="Arial"/>
          <w:color w:val="FF0000"/>
          <w:sz w:val="22"/>
          <w:szCs w:val="22"/>
        </w:rPr>
        <w:t xml:space="preserve">, er der ved lovforslag 114 fremsat forslag om, at </w:t>
      </w:r>
      <w:r w:rsidR="00450F6A" w:rsidRPr="00D95C45">
        <w:rPr>
          <w:rFonts w:asciiTheme="minorHAnsi" w:hAnsiTheme="minorHAnsi" w:cs="Arial"/>
          <w:color w:val="FF0000"/>
          <w:sz w:val="22"/>
          <w:szCs w:val="22"/>
        </w:rPr>
        <w:t>afkast fra aktiebaserede investeringsselskaber</w:t>
      </w:r>
      <w:r w:rsidRPr="00D95C45">
        <w:rPr>
          <w:rFonts w:asciiTheme="minorHAnsi" w:hAnsiTheme="minorHAnsi" w:cs="Arial"/>
          <w:color w:val="FF0000"/>
          <w:sz w:val="22"/>
          <w:szCs w:val="22"/>
        </w:rPr>
        <w:t xml:space="preserve"> beskattes som aktieindkomst.</w:t>
      </w:r>
    </w:p>
    <w:p w14:paraId="41886FC7" w14:textId="77777777" w:rsidR="00D95C45" w:rsidRDefault="00D95C45" w:rsidP="00450F6A">
      <w:pPr>
        <w:spacing w:line="240" w:lineRule="auto"/>
        <w:contextualSpacing/>
        <w:rPr>
          <w:rFonts w:asciiTheme="minorHAnsi" w:hAnsiTheme="minorHAnsi" w:cs="Arial"/>
          <w:sz w:val="22"/>
          <w:szCs w:val="22"/>
        </w:rPr>
      </w:pPr>
    </w:p>
    <w:p w14:paraId="2EE6F962" w14:textId="6C3696AC" w:rsidR="00450F6A" w:rsidRPr="00E72345" w:rsidRDefault="00450F6A" w:rsidP="00450F6A">
      <w:pPr>
        <w:spacing w:line="240" w:lineRule="auto"/>
        <w:contextualSpacing/>
        <w:rPr>
          <w:rFonts w:asciiTheme="minorHAnsi" w:hAnsiTheme="minorHAnsi" w:cs="Arial"/>
          <w:sz w:val="22"/>
          <w:szCs w:val="22"/>
        </w:rPr>
      </w:pPr>
      <w:r w:rsidRPr="00E72345">
        <w:rPr>
          <w:rFonts w:asciiTheme="minorHAnsi" w:hAnsiTheme="minorHAnsi" w:cs="Arial"/>
          <w:sz w:val="22"/>
          <w:szCs w:val="22"/>
        </w:rPr>
        <w:lastRenderedPageBreak/>
        <w:t>Afkast omfatter udbytteudbetalinger og gevinst og tab på aktierne mv. i investeringsselskabet opgjort efter lagerprincippet.</w:t>
      </w:r>
    </w:p>
    <w:p w14:paraId="6DF9F167" w14:textId="77777777" w:rsidR="00450F6A" w:rsidRPr="00E72345" w:rsidRDefault="00450F6A" w:rsidP="00450F6A">
      <w:pPr>
        <w:spacing w:line="240" w:lineRule="auto"/>
        <w:contextualSpacing/>
        <w:rPr>
          <w:rFonts w:asciiTheme="minorHAnsi" w:hAnsiTheme="minorHAnsi" w:cs="Arial"/>
          <w:sz w:val="22"/>
          <w:szCs w:val="22"/>
        </w:rPr>
      </w:pPr>
    </w:p>
    <w:p w14:paraId="7E6A5640" w14:textId="04DC3B6C" w:rsidR="00034CFB" w:rsidRDefault="00450F6A" w:rsidP="00450F6A">
      <w:pPr>
        <w:spacing w:line="240" w:lineRule="auto"/>
        <w:contextualSpacing/>
        <w:rPr>
          <w:rFonts w:asciiTheme="minorHAnsi" w:hAnsiTheme="minorHAnsi" w:cs="Arial"/>
          <w:sz w:val="22"/>
          <w:szCs w:val="22"/>
        </w:rPr>
      </w:pPr>
      <w:r w:rsidRPr="00034CFB">
        <w:rPr>
          <w:rFonts w:asciiTheme="minorHAnsi" w:hAnsiTheme="minorHAnsi" w:cs="Arial"/>
          <w:color w:val="FF0000"/>
          <w:sz w:val="22"/>
          <w:szCs w:val="22"/>
        </w:rPr>
        <w:t xml:space="preserve">Det fremgår af </w:t>
      </w:r>
      <w:r w:rsidR="00D95C45" w:rsidRPr="00034CFB">
        <w:rPr>
          <w:rFonts w:asciiTheme="minorHAnsi" w:hAnsiTheme="minorHAnsi" w:cs="Arial"/>
          <w:color w:val="FF0000"/>
          <w:sz w:val="22"/>
          <w:szCs w:val="22"/>
        </w:rPr>
        <w:t xml:space="preserve">lovforslaget at </w:t>
      </w:r>
      <w:r w:rsidR="00034CFB" w:rsidRPr="00034CFB">
        <w:rPr>
          <w:rFonts w:asciiTheme="minorHAnsi" w:hAnsiTheme="minorHAnsi" w:cs="Arial"/>
          <w:color w:val="FF0000"/>
          <w:sz w:val="22"/>
          <w:szCs w:val="22"/>
        </w:rPr>
        <w:t>lovændringen skal have virkning for indkomståret 2020.</w:t>
      </w:r>
    </w:p>
    <w:p w14:paraId="1C17F0AC" w14:textId="77777777" w:rsidR="00450F6A" w:rsidRPr="00E72345" w:rsidRDefault="00450F6A" w:rsidP="00450F6A">
      <w:pPr>
        <w:spacing w:line="240" w:lineRule="auto"/>
        <w:contextualSpacing/>
        <w:rPr>
          <w:rFonts w:asciiTheme="minorHAnsi" w:hAnsiTheme="minorHAnsi" w:cs="Arial"/>
          <w:sz w:val="22"/>
          <w:szCs w:val="22"/>
        </w:rPr>
      </w:pPr>
    </w:p>
    <w:p w14:paraId="2491277B" w14:textId="27FA9309" w:rsidR="00450F6A" w:rsidRPr="00034CFB" w:rsidRDefault="00450F6A" w:rsidP="00450F6A">
      <w:pPr>
        <w:spacing w:line="240" w:lineRule="auto"/>
        <w:contextualSpacing/>
        <w:rPr>
          <w:rFonts w:asciiTheme="minorHAnsi" w:hAnsiTheme="minorHAnsi" w:cs="Arial"/>
          <w:color w:val="FF0000"/>
          <w:sz w:val="22"/>
          <w:szCs w:val="22"/>
        </w:rPr>
      </w:pPr>
      <w:r w:rsidRPr="00034CFB">
        <w:rPr>
          <w:rFonts w:asciiTheme="minorHAnsi" w:hAnsiTheme="minorHAnsi" w:cs="Arial"/>
          <w:color w:val="FF0000"/>
          <w:sz w:val="22"/>
          <w:szCs w:val="22"/>
        </w:rPr>
        <w:t>Det f</w:t>
      </w:r>
      <w:r w:rsidR="00034CFB" w:rsidRPr="00034CFB">
        <w:rPr>
          <w:rFonts w:asciiTheme="minorHAnsi" w:hAnsiTheme="minorHAnsi" w:cs="Arial"/>
          <w:color w:val="FF0000"/>
          <w:sz w:val="22"/>
          <w:szCs w:val="22"/>
        </w:rPr>
        <w:t>remgår af</w:t>
      </w:r>
      <w:r w:rsidRPr="00034CFB">
        <w:rPr>
          <w:rFonts w:asciiTheme="minorHAnsi" w:hAnsiTheme="minorHAnsi" w:cs="Arial"/>
          <w:color w:val="FF0000"/>
          <w:sz w:val="22"/>
          <w:szCs w:val="22"/>
        </w:rPr>
        <w:t xml:space="preserve"> lovforslag</w:t>
      </w:r>
      <w:r w:rsidR="00034CFB" w:rsidRPr="00034CFB">
        <w:rPr>
          <w:rFonts w:asciiTheme="minorHAnsi" w:hAnsiTheme="minorHAnsi" w:cs="Arial"/>
          <w:color w:val="FF0000"/>
          <w:sz w:val="22"/>
          <w:szCs w:val="22"/>
        </w:rPr>
        <w:t>et</w:t>
      </w:r>
      <w:r w:rsidRPr="00034CFB">
        <w:rPr>
          <w:rFonts w:asciiTheme="minorHAnsi" w:hAnsiTheme="minorHAnsi" w:cs="Arial"/>
          <w:color w:val="FF0000"/>
          <w:sz w:val="22"/>
          <w:szCs w:val="22"/>
        </w:rPr>
        <w:t xml:space="preserve">, at et investeringsselskab kan anses for aktiebaseret, hvis det </w:t>
      </w:r>
      <w:r w:rsidR="00034CFB" w:rsidRPr="00034CFB">
        <w:rPr>
          <w:rFonts w:asciiTheme="minorHAnsi" w:hAnsiTheme="minorHAnsi" w:cs="Arial"/>
          <w:color w:val="FF0000"/>
          <w:sz w:val="22"/>
          <w:szCs w:val="22"/>
        </w:rPr>
        <w:t xml:space="preserve">senest 1/11 året før giver </w:t>
      </w:r>
      <w:r w:rsidRPr="00034CFB">
        <w:rPr>
          <w:rFonts w:asciiTheme="minorHAnsi" w:hAnsiTheme="minorHAnsi" w:cs="Arial"/>
          <w:color w:val="FF0000"/>
          <w:sz w:val="22"/>
          <w:szCs w:val="22"/>
        </w:rPr>
        <w:t>Skattestyrelsen meddelelse herom, og i øvrigt opfylder betingelsen om, at mindst 50% af selskabets aktivmasse i løbet af et år, er placeret i aktier eller beviser i investeringsinstitutter, der er aktiebaserede.</w:t>
      </w:r>
      <w:r w:rsidR="00034CFB">
        <w:rPr>
          <w:rFonts w:asciiTheme="minorHAnsi" w:hAnsiTheme="minorHAnsi" w:cs="Arial"/>
          <w:color w:val="FF0000"/>
          <w:sz w:val="22"/>
          <w:szCs w:val="22"/>
        </w:rPr>
        <w:t xml:space="preserve"> </w:t>
      </w:r>
      <w:r w:rsidRPr="00034CFB">
        <w:rPr>
          <w:rFonts w:asciiTheme="minorHAnsi" w:hAnsiTheme="minorHAnsi" w:cs="Arial"/>
          <w:color w:val="FF0000"/>
          <w:sz w:val="22"/>
          <w:szCs w:val="22"/>
        </w:rPr>
        <w:t xml:space="preserve">Har et investeringsselskab ikke meddelt Skattestyrelsen, at det ønsker status som aktiebaseret, </w:t>
      </w:r>
      <w:r w:rsidR="00EB2D69" w:rsidRPr="00034CFB">
        <w:rPr>
          <w:rFonts w:asciiTheme="minorHAnsi" w:hAnsiTheme="minorHAnsi" w:cs="Arial"/>
          <w:color w:val="FF0000"/>
          <w:sz w:val="22"/>
          <w:szCs w:val="22"/>
        </w:rPr>
        <w:t>anses investeringsselskabet for obligationsbaseret</w:t>
      </w:r>
      <w:r w:rsidRPr="00034CFB">
        <w:rPr>
          <w:rFonts w:asciiTheme="minorHAnsi" w:hAnsiTheme="minorHAnsi" w:cs="Arial"/>
          <w:color w:val="FF0000"/>
          <w:sz w:val="22"/>
          <w:szCs w:val="22"/>
        </w:rPr>
        <w:t>.</w:t>
      </w:r>
    </w:p>
    <w:p w14:paraId="6FA45B8B" w14:textId="77777777" w:rsidR="00450F6A" w:rsidRPr="00E72345" w:rsidRDefault="00450F6A" w:rsidP="00450F6A">
      <w:pPr>
        <w:spacing w:line="240" w:lineRule="auto"/>
        <w:contextualSpacing/>
        <w:rPr>
          <w:rFonts w:asciiTheme="minorHAnsi" w:hAnsiTheme="minorHAnsi" w:cs="Arial"/>
          <w:sz w:val="22"/>
          <w:szCs w:val="22"/>
        </w:rPr>
      </w:pPr>
    </w:p>
    <w:p w14:paraId="0F58D6BD" w14:textId="77777777" w:rsidR="00450F6A" w:rsidRDefault="00450F6A" w:rsidP="00450F6A">
      <w:pPr>
        <w:spacing w:line="240" w:lineRule="auto"/>
        <w:contextualSpacing/>
        <w:rPr>
          <w:rFonts w:asciiTheme="minorHAnsi" w:hAnsiTheme="minorHAnsi" w:cs="Arial"/>
          <w:sz w:val="22"/>
          <w:szCs w:val="22"/>
        </w:rPr>
      </w:pPr>
      <w:r w:rsidRPr="00E72345">
        <w:rPr>
          <w:rFonts w:asciiTheme="minorHAnsi" w:hAnsiTheme="minorHAnsi" w:cs="Arial"/>
          <w:sz w:val="22"/>
          <w:szCs w:val="22"/>
        </w:rPr>
        <w:t xml:space="preserve">Det er </w:t>
      </w:r>
      <w:r w:rsidR="00EB2D69">
        <w:rPr>
          <w:rFonts w:asciiTheme="minorHAnsi" w:hAnsiTheme="minorHAnsi" w:cs="Arial"/>
          <w:sz w:val="22"/>
          <w:szCs w:val="22"/>
        </w:rPr>
        <w:t>hensigten</w:t>
      </w:r>
      <w:r w:rsidRPr="00E72345">
        <w:rPr>
          <w:rFonts w:asciiTheme="minorHAnsi" w:hAnsiTheme="minorHAnsi" w:cs="Arial"/>
          <w:sz w:val="22"/>
          <w:szCs w:val="22"/>
        </w:rPr>
        <w:t xml:space="preserve">, at Skattestyrelsen skal stille oplysninger </w:t>
      </w:r>
      <w:r w:rsidR="000C0D9E">
        <w:rPr>
          <w:rFonts w:asciiTheme="minorHAnsi" w:hAnsiTheme="minorHAnsi" w:cs="Arial"/>
          <w:sz w:val="22"/>
          <w:szCs w:val="22"/>
        </w:rPr>
        <w:t xml:space="preserve">til rådighed for de indberetningspligtige </w:t>
      </w:r>
      <w:r w:rsidRPr="00E72345">
        <w:rPr>
          <w:rFonts w:asciiTheme="minorHAnsi" w:hAnsiTheme="minorHAnsi" w:cs="Arial"/>
          <w:sz w:val="22"/>
          <w:szCs w:val="22"/>
        </w:rPr>
        <w:t>om, hvilke investeringsselskaber der er aktiebaserede</w:t>
      </w:r>
      <w:r w:rsidR="000C0D9E">
        <w:rPr>
          <w:rFonts w:asciiTheme="minorHAnsi" w:hAnsiTheme="minorHAnsi" w:cs="Arial"/>
          <w:sz w:val="22"/>
          <w:szCs w:val="22"/>
        </w:rPr>
        <w:t>,</w:t>
      </w:r>
      <w:r w:rsidRPr="00E72345">
        <w:rPr>
          <w:rFonts w:asciiTheme="minorHAnsi" w:hAnsiTheme="minorHAnsi" w:cs="Arial"/>
          <w:sz w:val="22"/>
          <w:szCs w:val="22"/>
        </w:rPr>
        <w:t xml:space="preserve"> så oplysningerne kan danne grundlag for korrekt indberetning.</w:t>
      </w:r>
    </w:p>
    <w:p w14:paraId="5E32D239" w14:textId="77777777" w:rsidR="000C0D9E" w:rsidRPr="00E72345" w:rsidRDefault="000C0D9E" w:rsidP="00450F6A">
      <w:pPr>
        <w:spacing w:line="240" w:lineRule="auto"/>
        <w:contextualSpacing/>
        <w:rPr>
          <w:rFonts w:asciiTheme="minorHAnsi" w:hAnsiTheme="minorHAnsi" w:cs="Arial"/>
          <w:sz w:val="22"/>
          <w:szCs w:val="22"/>
        </w:rPr>
      </w:pPr>
    </w:p>
    <w:p w14:paraId="5EB7AC12" w14:textId="6E04BEC5" w:rsidR="00450F6A" w:rsidRDefault="00450F6A" w:rsidP="00450F6A">
      <w:pPr>
        <w:spacing w:line="240" w:lineRule="auto"/>
        <w:contextualSpacing/>
        <w:rPr>
          <w:rFonts w:asciiTheme="minorHAnsi" w:hAnsiTheme="minorHAnsi" w:cs="Arial"/>
          <w:sz w:val="22"/>
          <w:szCs w:val="22"/>
        </w:rPr>
      </w:pPr>
      <w:r w:rsidRPr="00E72345">
        <w:rPr>
          <w:rFonts w:asciiTheme="minorHAnsi" w:hAnsiTheme="minorHAnsi" w:cs="Arial"/>
          <w:sz w:val="22"/>
          <w:szCs w:val="22"/>
        </w:rPr>
        <w:t>De præcise retningslinjer for hvordan investeringsselskaber skal give meddelelse til Skattestyrelsen om, at de ønsker status som aktiebaseret investeringsselskab, er endnu ikke fastlagt.</w:t>
      </w:r>
    </w:p>
    <w:p w14:paraId="475126CD" w14:textId="77777777" w:rsidR="000C0D9E" w:rsidRPr="00E72345" w:rsidRDefault="000C0D9E" w:rsidP="00450F6A">
      <w:pPr>
        <w:spacing w:line="240" w:lineRule="auto"/>
        <w:contextualSpacing/>
        <w:rPr>
          <w:rFonts w:asciiTheme="minorHAnsi" w:hAnsiTheme="minorHAnsi" w:cs="Arial"/>
          <w:sz w:val="22"/>
          <w:szCs w:val="22"/>
        </w:rPr>
      </w:pPr>
    </w:p>
    <w:p w14:paraId="38485FD2" w14:textId="47178FAA" w:rsidR="00CB0344" w:rsidRPr="008445D8" w:rsidRDefault="00450F6A" w:rsidP="00CB0344">
      <w:pPr>
        <w:spacing w:line="240" w:lineRule="auto"/>
        <w:contextualSpacing/>
        <w:rPr>
          <w:rFonts w:asciiTheme="minorHAnsi" w:hAnsiTheme="minorHAnsi" w:cs="Arial"/>
          <w:sz w:val="22"/>
          <w:szCs w:val="22"/>
        </w:rPr>
      </w:pPr>
      <w:r w:rsidRPr="00E72345">
        <w:rPr>
          <w:rFonts w:asciiTheme="minorHAnsi" w:hAnsiTheme="minorHAnsi" w:cs="Arial"/>
          <w:sz w:val="22"/>
          <w:szCs w:val="22"/>
        </w:rPr>
        <w:t xml:space="preserve">Når der foreligger mere præcise retningslinjer vil Skattestyrelsen udsende </w:t>
      </w:r>
      <w:r w:rsidR="00CB0344" w:rsidRPr="008445D8">
        <w:rPr>
          <w:rFonts w:asciiTheme="minorHAnsi" w:hAnsiTheme="minorHAnsi" w:cs="Arial"/>
          <w:sz w:val="22"/>
          <w:szCs w:val="22"/>
        </w:rPr>
        <w:t>information herom på SKAT.dk.</w:t>
      </w:r>
    </w:p>
    <w:p w14:paraId="4B90BCB3" w14:textId="77777777" w:rsidR="00450F6A" w:rsidRDefault="00450F6A" w:rsidP="00450F6A">
      <w:pPr>
        <w:spacing w:line="240" w:lineRule="auto"/>
        <w:contextualSpacing/>
        <w:rPr>
          <w:rFonts w:asciiTheme="minorHAnsi" w:hAnsiTheme="minorHAnsi" w:cs="Arial"/>
          <w:sz w:val="22"/>
          <w:szCs w:val="22"/>
        </w:rPr>
      </w:pPr>
    </w:p>
    <w:p w14:paraId="7A331E20" w14:textId="77777777" w:rsidR="00034CFB" w:rsidRPr="00E72345" w:rsidRDefault="00034CFB" w:rsidP="00034CFB">
      <w:pPr>
        <w:spacing w:line="240" w:lineRule="auto"/>
        <w:contextualSpacing/>
        <w:rPr>
          <w:rFonts w:asciiTheme="minorHAnsi" w:hAnsiTheme="minorHAnsi" w:cs="Arial"/>
          <w:sz w:val="22"/>
          <w:szCs w:val="22"/>
        </w:rPr>
      </w:pPr>
      <w:r w:rsidRPr="00E72345">
        <w:rPr>
          <w:rFonts w:asciiTheme="minorHAnsi" w:hAnsiTheme="minorHAnsi" w:cs="Arial"/>
          <w:sz w:val="22"/>
          <w:szCs w:val="22"/>
        </w:rPr>
        <w:t xml:space="preserve">Loven </w:t>
      </w:r>
      <w:r>
        <w:rPr>
          <w:rFonts w:asciiTheme="minorHAnsi" w:hAnsiTheme="minorHAnsi" w:cs="Arial"/>
          <w:sz w:val="22"/>
          <w:szCs w:val="22"/>
        </w:rPr>
        <w:t xml:space="preserve">forventes ikke at </w:t>
      </w:r>
      <w:r w:rsidRPr="00E72345">
        <w:rPr>
          <w:rFonts w:asciiTheme="minorHAnsi" w:hAnsiTheme="minorHAnsi" w:cs="Arial"/>
          <w:sz w:val="22"/>
          <w:szCs w:val="22"/>
        </w:rPr>
        <w:t>medføre systemændringer i Skattestyrelsens system</w:t>
      </w:r>
      <w:r>
        <w:rPr>
          <w:rFonts w:asciiTheme="minorHAnsi" w:hAnsiTheme="minorHAnsi" w:cs="Arial"/>
          <w:sz w:val="22"/>
          <w:szCs w:val="22"/>
        </w:rPr>
        <w:t xml:space="preserve"> IFPA</w:t>
      </w:r>
      <w:r w:rsidRPr="00E72345">
        <w:rPr>
          <w:rFonts w:asciiTheme="minorHAnsi" w:hAnsiTheme="minorHAnsi" w:cs="Arial"/>
          <w:sz w:val="22"/>
          <w:szCs w:val="22"/>
        </w:rPr>
        <w:t>, idet det allerede i dag er muligt</w:t>
      </w:r>
      <w:r>
        <w:rPr>
          <w:rFonts w:asciiTheme="minorHAnsi" w:hAnsiTheme="minorHAnsi" w:cs="Arial"/>
          <w:sz w:val="22"/>
          <w:szCs w:val="22"/>
        </w:rPr>
        <w:t xml:space="preserve"> at indberette til system IFPA</w:t>
      </w:r>
      <w:r w:rsidRPr="00E72345">
        <w:rPr>
          <w:rFonts w:asciiTheme="minorHAnsi" w:hAnsiTheme="minorHAnsi" w:cs="Arial"/>
          <w:sz w:val="22"/>
          <w:szCs w:val="22"/>
        </w:rPr>
        <w:t xml:space="preserve"> om investeringsselskabets virke, som henholdsvis aktiebaseret (A), obligationsbaseret (O) eller blandet investeringsinstitut (B).</w:t>
      </w:r>
    </w:p>
    <w:p w14:paraId="758E9691" w14:textId="77777777" w:rsidR="00034CFB" w:rsidRPr="00E72345" w:rsidRDefault="00034CFB" w:rsidP="00450F6A">
      <w:pPr>
        <w:spacing w:line="240" w:lineRule="auto"/>
        <w:contextualSpacing/>
        <w:rPr>
          <w:rFonts w:asciiTheme="minorHAnsi" w:hAnsiTheme="minorHAnsi" w:cs="Arial"/>
          <w:sz w:val="22"/>
          <w:szCs w:val="22"/>
        </w:rPr>
      </w:pPr>
    </w:p>
    <w:p w14:paraId="0AA40ED3" w14:textId="0AE16DB1" w:rsidR="00B41E2F" w:rsidRDefault="00B41E2F" w:rsidP="00B41E2F">
      <w:pPr>
        <w:pStyle w:val="Overskrift3"/>
        <w:spacing w:line="240" w:lineRule="auto"/>
        <w:contextualSpacing/>
      </w:pPr>
      <w:bookmarkStart w:id="89" w:name="_Toc533079702"/>
      <w:r>
        <w:t xml:space="preserve">C.3.6 </w:t>
      </w:r>
      <w:r w:rsidR="0086105B" w:rsidRPr="0086105B">
        <w:rPr>
          <w:color w:val="FF0000"/>
        </w:rPr>
        <w:t>L114</w:t>
      </w:r>
      <w:r>
        <w:t xml:space="preserve"> - Le</w:t>
      </w:r>
      <w:r w:rsidRPr="005B6A99">
        <w:t>mpelse af udbyttebeskatningen for udenlandske investorer i danske investeringsinstitutter</w:t>
      </w:r>
      <w:bookmarkEnd w:id="89"/>
    </w:p>
    <w:p w14:paraId="52D9686D" w14:textId="77777777" w:rsidR="00EE1162" w:rsidRPr="00133005" w:rsidRDefault="00EE1162" w:rsidP="00EE1162">
      <w:pPr>
        <w:spacing w:line="240" w:lineRule="auto"/>
        <w:contextualSpacing/>
        <w:rPr>
          <w:rFonts w:asciiTheme="minorHAnsi" w:hAnsiTheme="minorHAnsi" w:cs="Arial"/>
          <w:sz w:val="22"/>
          <w:szCs w:val="22"/>
        </w:rPr>
      </w:pPr>
      <w:r w:rsidRPr="00133005">
        <w:rPr>
          <w:rFonts w:asciiTheme="minorHAnsi" w:hAnsiTheme="minorHAnsi" w:cs="Arial"/>
          <w:b/>
          <w:sz w:val="22"/>
          <w:szCs w:val="22"/>
        </w:rPr>
        <w:t>System</w:t>
      </w:r>
      <w:r w:rsidRPr="00133005">
        <w:rPr>
          <w:rFonts w:asciiTheme="minorHAnsi" w:hAnsiTheme="minorHAnsi" w:cs="Arial"/>
          <w:sz w:val="22"/>
          <w:szCs w:val="22"/>
        </w:rPr>
        <w:t>: IFPA (2235)</w:t>
      </w:r>
    </w:p>
    <w:p w14:paraId="79880B24" w14:textId="77777777" w:rsidR="00EE1162" w:rsidRPr="00EE1162" w:rsidRDefault="00EE1162" w:rsidP="00EE1162"/>
    <w:p w14:paraId="03DDD611" w14:textId="4D159846" w:rsidR="00B41E2F" w:rsidRPr="0086105B" w:rsidRDefault="0086105B" w:rsidP="00B41E2F">
      <w:pPr>
        <w:spacing w:line="240" w:lineRule="auto"/>
        <w:contextualSpacing/>
        <w:rPr>
          <w:rFonts w:asciiTheme="minorHAnsi" w:hAnsiTheme="minorHAnsi" w:cs="Arial"/>
          <w:color w:val="FF0000"/>
          <w:sz w:val="22"/>
          <w:szCs w:val="22"/>
        </w:rPr>
      </w:pPr>
      <w:r w:rsidRPr="0086105B">
        <w:rPr>
          <w:rFonts w:asciiTheme="minorHAnsi" w:hAnsiTheme="minorHAnsi" w:cs="Arial"/>
          <w:color w:val="FF0000"/>
          <w:sz w:val="22"/>
          <w:szCs w:val="22"/>
        </w:rPr>
        <w:t>På baggrund af r</w:t>
      </w:r>
      <w:r w:rsidR="00B41E2F" w:rsidRPr="0086105B">
        <w:rPr>
          <w:rFonts w:asciiTheme="minorHAnsi" w:hAnsiTheme="minorHAnsi" w:cs="Arial"/>
          <w:color w:val="FF0000"/>
          <w:sz w:val="22"/>
          <w:szCs w:val="22"/>
        </w:rPr>
        <w:t>egeringen</w:t>
      </w:r>
      <w:r w:rsidRPr="0086105B">
        <w:rPr>
          <w:rFonts w:asciiTheme="minorHAnsi" w:hAnsiTheme="minorHAnsi" w:cs="Arial"/>
          <w:color w:val="FF0000"/>
          <w:sz w:val="22"/>
          <w:szCs w:val="22"/>
        </w:rPr>
        <w:t>s</w:t>
      </w:r>
      <w:r w:rsidR="00B41E2F" w:rsidRPr="0086105B">
        <w:rPr>
          <w:rFonts w:asciiTheme="minorHAnsi" w:hAnsiTheme="minorHAnsi" w:cs="Arial"/>
          <w:color w:val="FF0000"/>
          <w:sz w:val="22"/>
          <w:szCs w:val="22"/>
        </w:rPr>
        <w:t xml:space="preserve"> aftale med Dansk Folkeparti og Radikale Venstre </w:t>
      </w:r>
      <w:r w:rsidRPr="0086105B">
        <w:rPr>
          <w:rFonts w:asciiTheme="minorHAnsi" w:hAnsiTheme="minorHAnsi" w:cs="Arial"/>
          <w:color w:val="FF0000"/>
          <w:sz w:val="22"/>
          <w:szCs w:val="22"/>
        </w:rPr>
        <w:t>fra november 2017</w:t>
      </w:r>
      <w:r>
        <w:rPr>
          <w:rFonts w:asciiTheme="minorHAnsi" w:hAnsiTheme="minorHAnsi" w:cs="Arial"/>
          <w:color w:val="FF0000"/>
          <w:sz w:val="22"/>
          <w:szCs w:val="22"/>
        </w:rPr>
        <w:t xml:space="preserve"> </w:t>
      </w:r>
      <w:r w:rsidRPr="0086105B">
        <w:rPr>
          <w:rFonts w:asciiTheme="minorHAnsi" w:hAnsiTheme="minorHAnsi" w:cs="Arial"/>
          <w:color w:val="FF0000"/>
          <w:sz w:val="22"/>
          <w:szCs w:val="22"/>
        </w:rPr>
        <w:t>om</w:t>
      </w:r>
      <w:r w:rsidR="00B41E2F" w:rsidRPr="0086105B">
        <w:rPr>
          <w:rFonts w:asciiTheme="minorHAnsi" w:hAnsiTheme="minorHAnsi" w:cs="Arial"/>
          <w:color w:val="FF0000"/>
          <w:sz w:val="22"/>
          <w:szCs w:val="22"/>
        </w:rPr>
        <w:t xml:space="preserve"> styrke</w:t>
      </w:r>
      <w:r>
        <w:rPr>
          <w:rFonts w:asciiTheme="minorHAnsi" w:hAnsiTheme="minorHAnsi" w:cs="Arial"/>
          <w:color w:val="FF0000"/>
          <w:sz w:val="22"/>
          <w:szCs w:val="22"/>
        </w:rPr>
        <w:t>t</w:t>
      </w:r>
      <w:r w:rsidR="00B41E2F" w:rsidRPr="0086105B">
        <w:rPr>
          <w:rFonts w:asciiTheme="minorHAnsi" w:hAnsiTheme="minorHAnsi" w:cs="Arial"/>
          <w:color w:val="FF0000"/>
          <w:sz w:val="22"/>
          <w:szCs w:val="22"/>
        </w:rPr>
        <w:t xml:space="preserve"> iværksætter- og aktiekulturen i Danmark</w:t>
      </w:r>
      <w:r w:rsidRPr="0086105B">
        <w:rPr>
          <w:rFonts w:asciiTheme="minorHAnsi" w:hAnsiTheme="minorHAnsi" w:cs="Arial"/>
          <w:color w:val="FF0000"/>
          <w:sz w:val="22"/>
          <w:szCs w:val="22"/>
        </w:rPr>
        <w:t xml:space="preserve">, er der ved lovforslag 114 fremsat forslag om, at </w:t>
      </w:r>
      <w:r w:rsidR="00B41E2F" w:rsidRPr="0086105B">
        <w:rPr>
          <w:rFonts w:asciiTheme="minorHAnsi" w:hAnsiTheme="minorHAnsi" w:cs="Arial"/>
          <w:color w:val="FF0000"/>
          <w:sz w:val="22"/>
          <w:szCs w:val="22"/>
        </w:rPr>
        <w:t xml:space="preserve">udenlandske investorer i danske investeringsinstitutter </w:t>
      </w:r>
      <w:r w:rsidRPr="0086105B">
        <w:rPr>
          <w:rFonts w:asciiTheme="minorHAnsi" w:hAnsiTheme="minorHAnsi" w:cs="Arial"/>
          <w:color w:val="FF0000"/>
          <w:sz w:val="22"/>
          <w:szCs w:val="22"/>
        </w:rPr>
        <w:t xml:space="preserve">fritages </w:t>
      </w:r>
      <w:r w:rsidR="00B41E2F" w:rsidRPr="0086105B">
        <w:rPr>
          <w:rFonts w:asciiTheme="minorHAnsi" w:hAnsiTheme="minorHAnsi" w:cs="Arial"/>
          <w:color w:val="FF0000"/>
          <w:sz w:val="22"/>
          <w:szCs w:val="22"/>
        </w:rPr>
        <w:t>fra dansk udbytteskat. Fritagelsen gøres betinget af, at det danske investeringsinstitut betaler 15% i skat af de udbytter det danske investeringsinstitut modtager fra investering i danske aktier.</w:t>
      </w:r>
    </w:p>
    <w:p w14:paraId="7069ECF1" w14:textId="77777777" w:rsidR="00B41E2F" w:rsidRPr="0086105B" w:rsidRDefault="00B41E2F" w:rsidP="00B41E2F">
      <w:pPr>
        <w:spacing w:line="240" w:lineRule="auto"/>
        <w:contextualSpacing/>
        <w:rPr>
          <w:rFonts w:asciiTheme="minorHAnsi" w:hAnsiTheme="minorHAnsi" w:cs="Arial"/>
          <w:color w:val="FF0000"/>
          <w:sz w:val="22"/>
          <w:szCs w:val="22"/>
        </w:rPr>
      </w:pPr>
    </w:p>
    <w:p w14:paraId="619868B3" w14:textId="77777777" w:rsidR="0086105B" w:rsidRPr="0086105B" w:rsidRDefault="00B41E2F" w:rsidP="00B41E2F">
      <w:pPr>
        <w:spacing w:line="240" w:lineRule="auto"/>
        <w:contextualSpacing/>
        <w:rPr>
          <w:rFonts w:asciiTheme="minorHAnsi" w:hAnsiTheme="minorHAnsi" w:cs="Arial"/>
          <w:color w:val="FF0000"/>
          <w:sz w:val="22"/>
          <w:szCs w:val="22"/>
        </w:rPr>
      </w:pPr>
      <w:r w:rsidRPr="0086105B">
        <w:rPr>
          <w:rFonts w:asciiTheme="minorHAnsi" w:hAnsiTheme="minorHAnsi" w:cs="Arial"/>
          <w:color w:val="FF0000"/>
          <w:sz w:val="22"/>
          <w:szCs w:val="22"/>
        </w:rPr>
        <w:t xml:space="preserve">Det fremgår af </w:t>
      </w:r>
      <w:r w:rsidR="0086105B" w:rsidRPr="0086105B">
        <w:rPr>
          <w:rFonts w:asciiTheme="minorHAnsi" w:hAnsiTheme="minorHAnsi" w:cs="Arial"/>
          <w:color w:val="FF0000"/>
          <w:sz w:val="22"/>
          <w:szCs w:val="22"/>
        </w:rPr>
        <w:t>lovforslaget, at loven skal have virkning fra 1.3.2019.</w:t>
      </w:r>
    </w:p>
    <w:p w14:paraId="19E1B6B4" w14:textId="5252D8AB" w:rsidR="0086105B" w:rsidRPr="003D6229" w:rsidRDefault="0086105B" w:rsidP="00B41E2F">
      <w:pPr>
        <w:spacing w:line="240" w:lineRule="auto"/>
        <w:contextualSpacing/>
        <w:rPr>
          <w:rFonts w:asciiTheme="minorHAnsi" w:hAnsiTheme="minorHAnsi" w:cs="Arial"/>
          <w:color w:val="FF0000"/>
          <w:sz w:val="22"/>
          <w:szCs w:val="22"/>
        </w:rPr>
      </w:pPr>
      <w:r w:rsidRPr="003D6229">
        <w:rPr>
          <w:rFonts w:asciiTheme="minorHAnsi" w:hAnsiTheme="minorHAnsi" w:cs="Arial"/>
          <w:color w:val="FF0000"/>
          <w:sz w:val="22"/>
          <w:szCs w:val="22"/>
        </w:rPr>
        <w:t>Nedsættelse af udbytteskatten for de udenlandske investorer skal ifølge lovforslaget ske gennem refusion af udbytteskat. Der skal således fortsat indeholdes 27% udbytteskat ved udbytteudbetalinger til de udenlandske investorer.</w:t>
      </w:r>
    </w:p>
    <w:p w14:paraId="32DFE4A2" w14:textId="77777777" w:rsidR="0086105B" w:rsidRPr="003D6229" w:rsidRDefault="0086105B" w:rsidP="00B41E2F">
      <w:pPr>
        <w:spacing w:line="240" w:lineRule="auto"/>
        <w:contextualSpacing/>
        <w:rPr>
          <w:rFonts w:asciiTheme="minorHAnsi" w:hAnsiTheme="minorHAnsi" w:cs="Arial"/>
          <w:color w:val="FF0000"/>
          <w:sz w:val="22"/>
          <w:szCs w:val="22"/>
        </w:rPr>
      </w:pPr>
    </w:p>
    <w:p w14:paraId="4F4EEC57" w14:textId="372298A3" w:rsidR="0086105B" w:rsidRPr="003D6229" w:rsidRDefault="0086105B" w:rsidP="00B41E2F">
      <w:pPr>
        <w:spacing w:line="240" w:lineRule="auto"/>
        <w:contextualSpacing/>
        <w:rPr>
          <w:rFonts w:asciiTheme="minorHAnsi" w:hAnsiTheme="minorHAnsi" w:cs="Arial"/>
          <w:color w:val="FF0000"/>
          <w:sz w:val="22"/>
          <w:szCs w:val="22"/>
        </w:rPr>
      </w:pPr>
      <w:r w:rsidRPr="003D6229">
        <w:rPr>
          <w:rFonts w:asciiTheme="minorHAnsi" w:hAnsiTheme="minorHAnsi" w:cs="Arial"/>
          <w:color w:val="FF0000"/>
          <w:sz w:val="22"/>
          <w:szCs w:val="22"/>
        </w:rPr>
        <w:t xml:space="preserve">Det foreliggende lovforslag vedrørende nedsættelse af udbytteskat for udenlandske investorer </w:t>
      </w:r>
      <w:r w:rsidR="003D6229" w:rsidRPr="003D6229">
        <w:rPr>
          <w:rFonts w:asciiTheme="minorHAnsi" w:hAnsiTheme="minorHAnsi" w:cs="Arial"/>
          <w:color w:val="FF0000"/>
          <w:sz w:val="22"/>
          <w:szCs w:val="22"/>
        </w:rPr>
        <w:t xml:space="preserve">medfører således ikke ændringer i retningslinjerne for </w:t>
      </w:r>
      <w:r w:rsidRPr="003D6229">
        <w:rPr>
          <w:rFonts w:asciiTheme="minorHAnsi" w:hAnsiTheme="minorHAnsi" w:cs="Arial"/>
          <w:color w:val="FF0000"/>
          <w:sz w:val="22"/>
          <w:szCs w:val="22"/>
        </w:rPr>
        <w:t xml:space="preserve">indeholdelse </w:t>
      </w:r>
      <w:r w:rsidR="003D6229" w:rsidRPr="003D6229">
        <w:rPr>
          <w:rFonts w:asciiTheme="minorHAnsi" w:hAnsiTheme="minorHAnsi" w:cs="Arial"/>
          <w:color w:val="FF0000"/>
          <w:sz w:val="22"/>
          <w:szCs w:val="22"/>
        </w:rPr>
        <w:t>o</w:t>
      </w:r>
      <w:r w:rsidRPr="003D6229">
        <w:rPr>
          <w:rFonts w:asciiTheme="minorHAnsi" w:hAnsiTheme="minorHAnsi" w:cs="Arial"/>
          <w:color w:val="FF0000"/>
          <w:sz w:val="22"/>
          <w:szCs w:val="22"/>
        </w:rPr>
        <w:t>g indberetning af udbytteskat og udbytte.</w:t>
      </w:r>
    </w:p>
    <w:p w14:paraId="032ACA1F" w14:textId="77777777" w:rsidR="0086105B" w:rsidRDefault="0086105B" w:rsidP="00B41E2F">
      <w:pPr>
        <w:spacing w:line="240" w:lineRule="auto"/>
        <w:contextualSpacing/>
        <w:rPr>
          <w:rFonts w:asciiTheme="minorHAnsi" w:hAnsiTheme="minorHAnsi" w:cs="Arial"/>
          <w:sz w:val="22"/>
          <w:szCs w:val="22"/>
        </w:rPr>
      </w:pPr>
    </w:p>
    <w:sectPr w:rsidR="0086105B" w:rsidSect="008B09F2">
      <w:headerReference w:type="even" r:id="rId24"/>
      <w:headerReference w:type="default" r:id="rId25"/>
      <w:footerReference w:type="even" r:id="rId26"/>
      <w:footerReference w:type="default" r:id="rId27"/>
      <w:headerReference w:type="first" r:id="rId28"/>
      <w:footerReference w:type="first" r:id="rId29"/>
      <w:pgSz w:w="11906" w:h="16838" w:code="9"/>
      <w:pgMar w:top="1418" w:right="2665" w:bottom="1418" w:left="1134" w:header="556" w:footer="851" w:gutter="0"/>
      <w:paperSrc w:first="262" w:other="262"/>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2E5253" w14:textId="77777777" w:rsidR="00FB102F" w:rsidRDefault="00FB102F">
      <w:r>
        <w:separator/>
      </w:r>
    </w:p>
  </w:endnote>
  <w:endnote w:type="continuationSeparator" w:id="0">
    <w:p w14:paraId="76BE33F0" w14:textId="77777777" w:rsidR="00FB102F" w:rsidRDefault="00FB10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venir LT Std">
    <w:altName w:val="Avenir LT St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52BBC7" w14:textId="77777777" w:rsidR="00FB102F" w:rsidRDefault="00FB102F">
    <w:pPr>
      <w:pStyle w:val="Sidefo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719546" w14:textId="77777777" w:rsidR="00FB102F" w:rsidRDefault="00FB102F" w:rsidP="00B8416D">
    <w:pPr>
      <w:pStyle w:val="Sidefod"/>
      <w:tabs>
        <w:tab w:val="clear" w:pos="4819"/>
        <w:tab w:val="clear" w:pos="8222"/>
        <w:tab w:val="left" w:pos="8108"/>
      </w:tabs>
    </w:pPr>
    <w:r>
      <w:rPr>
        <w:noProof/>
      </w:rPr>
      <mc:AlternateContent>
        <mc:Choice Requires="wps">
          <w:drawing>
            <wp:anchor distT="0" distB="0" distL="114300" distR="114300" simplePos="0" relativeHeight="251661312" behindDoc="0" locked="1" layoutInCell="1" allowOverlap="1" wp14:anchorId="2CC4071E" wp14:editId="7751C863">
              <wp:simplePos x="0" y="0"/>
              <wp:positionH relativeFrom="rightMargin">
                <wp:align>left</wp:align>
              </wp:positionH>
              <wp:positionV relativeFrom="paragraph">
                <wp:posOffset>431800</wp:posOffset>
              </wp:positionV>
              <wp:extent cx="1260000" cy="108000"/>
              <wp:effectExtent l="0" t="0" r="0" b="6350"/>
              <wp:wrapNone/>
              <wp:docPr id="3" name="Element 6"/>
              <wp:cNvGraphicFramePr/>
              <a:graphic xmlns:a="http://schemas.openxmlformats.org/drawingml/2006/main">
                <a:graphicData uri="http://schemas.microsoft.com/office/word/2010/wordprocessingShape">
                  <wps:wsp>
                    <wps:cNvSpPr/>
                    <wps:spPr>
                      <a:xfrm>
                        <a:off x="0" y="0"/>
                        <a:ext cx="1260000" cy="108000"/>
                      </a:xfrm>
                      <a:prstGeom prst="rect">
                        <a:avLst/>
                      </a:prstGeom>
                      <a:solidFill>
                        <a:srgbClr val="14143C"/>
                      </a:solidFill>
                      <a:ln w="12700" cap="flat" cmpd="sng" algn="ctr">
                        <a:noFill/>
                        <a:prstDash val="solid"/>
                        <a:miter lim="800000"/>
                      </a:ln>
                      <a:effectLst/>
                      <a:extLst/>
                    </wps:spPr>
                    <wps:txbx>
                      <w:txbxContent>
                        <w:p w14:paraId="56D2A6C8" w14:textId="77777777" w:rsidR="00FB102F" w:rsidRPr="00AC662A" w:rsidRDefault="00FB102F" w:rsidP="00B8416D">
                          <w:pPr>
                            <w:jc w:val="center"/>
                            <w:rPr>
                              <w:color w:val="14143C"/>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C4071E" id="Element 6" o:spid="_x0000_s1027" style="position:absolute;margin-left:0;margin-top:34pt;width:99.2pt;height:8.5pt;z-index:251661312;visibility:visible;mso-wrap-style:square;mso-width-percent:0;mso-height-percent:0;mso-wrap-distance-left:9pt;mso-wrap-distance-top:0;mso-wrap-distance-right:9pt;mso-wrap-distance-bottom:0;mso-position-horizontal:left;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" fillcolor="#14143c" stroked="f" strokeweight="1pt">
              <v:textbox>
                <w:txbxContent>
                  <w:p w14:paraId="56D2A6C8" w14:textId="77777777" w:rsidR="008C3C0E" w:rsidRPr="00AC662A" w:rsidRDefault="008C3C0E" w:rsidP="00B8416D">
                    <w:pPr>
                      <w:jc w:val="center"/>
                      <w:rPr>
                        <w:color w:val="14143C"/>
                      </w:rPr>
                    </w:pPr>
                  </w:p>
                </w:txbxContent>
              </v:textbox>
              <w10:wrap anchorx="margin"/>
              <w10:anchorlock/>
            </v:rect>
          </w:pict>
        </mc:Fallback>
      </mc:AlternateContent>
    </w:r>
  </w:p>
  <w:p w14:paraId="77787365" w14:textId="77777777" w:rsidR="00FB102F" w:rsidRPr="00B8416D" w:rsidRDefault="00FB102F" w:rsidP="00B8416D">
    <w:pPr>
      <w:pStyle w:val="Sidefod"/>
      <w:tabs>
        <w:tab w:val="clear" w:pos="4819"/>
        <w:tab w:val="clear" w:pos="8222"/>
        <w:tab w:val="left" w:pos="8108"/>
      </w:tabs>
      <w:rPr>
        <w:rFonts w:ascii="Arial" w:hAnsi="Arial" w:cs="Arial"/>
        <w:sz w:val="14"/>
        <w:szCs w:val="14"/>
      </w:rPr>
    </w:pPr>
    <w:r w:rsidRPr="00196F0C">
      <w:rPr>
        <w:rFonts w:ascii="Arial" w:hAnsi="Arial" w:cs="Arial"/>
        <w:sz w:val="14"/>
        <w:szCs w:val="14"/>
      </w:rPr>
      <w:tab/>
    </w:r>
    <w:r w:rsidRPr="00503F7F">
      <w:rPr>
        <w:rFonts w:ascii="Arial" w:hAnsi="Arial" w:cs="Arial"/>
        <w:sz w:val="14"/>
        <w:szCs w:val="14"/>
      </w:rPr>
      <w:t xml:space="preserve">Side </w:t>
    </w:r>
    <w:r w:rsidRPr="00503F7F">
      <w:rPr>
        <w:rStyle w:val="Sidetal"/>
        <w:rFonts w:ascii="Arial" w:hAnsi="Arial" w:cs="Arial"/>
        <w:sz w:val="14"/>
        <w:szCs w:val="14"/>
      </w:rPr>
      <w:fldChar w:fldCharType="begin"/>
    </w:r>
    <w:r w:rsidRPr="00503F7F">
      <w:rPr>
        <w:rStyle w:val="Sidetal"/>
        <w:rFonts w:ascii="Arial" w:hAnsi="Arial" w:cs="Arial"/>
        <w:sz w:val="14"/>
        <w:szCs w:val="14"/>
      </w:rPr>
      <w:instrText xml:space="preserve"> PAGE </w:instrText>
    </w:r>
    <w:r w:rsidRPr="00503F7F">
      <w:rPr>
        <w:rStyle w:val="Sidetal"/>
        <w:rFonts w:ascii="Arial" w:hAnsi="Arial" w:cs="Arial"/>
        <w:sz w:val="14"/>
        <w:szCs w:val="14"/>
      </w:rPr>
      <w:fldChar w:fldCharType="separate"/>
    </w:r>
    <w:r w:rsidR="0055115F">
      <w:rPr>
        <w:rStyle w:val="Sidetal"/>
        <w:rFonts w:ascii="Arial" w:hAnsi="Arial" w:cs="Arial"/>
        <w:noProof/>
        <w:sz w:val="14"/>
        <w:szCs w:val="14"/>
      </w:rPr>
      <w:t>21</w:t>
    </w:r>
    <w:r w:rsidRPr="00503F7F">
      <w:rPr>
        <w:rStyle w:val="Sidetal"/>
        <w:rFonts w:ascii="Arial" w:hAnsi="Arial" w:cs="Arial"/>
        <w:sz w:val="14"/>
        <w:szCs w:val="14"/>
      </w:rPr>
      <w:fldChar w:fldCharType="end"/>
    </w:r>
    <w:r w:rsidRPr="00503F7F">
      <w:rPr>
        <w:rStyle w:val="Sidetal"/>
        <w:rFonts w:ascii="Arial" w:hAnsi="Arial" w:cs="Arial"/>
        <w:sz w:val="14"/>
        <w:szCs w:val="14"/>
      </w:rPr>
      <w:t xml:space="preserve"> / </w:t>
    </w:r>
    <w:r>
      <w:rPr>
        <w:rStyle w:val="Sidetal"/>
        <w:rFonts w:ascii="Arial" w:hAnsi="Arial" w:cs="Arial"/>
        <w:sz w:val="14"/>
        <w:szCs w:val="14"/>
      </w:rPr>
      <w:fldChar w:fldCharType="begin"/>
    </w:r>
    <w:r>
      <w:rPr>
        <w:rStyle w:val="Sidetal"/>
        <w:rFonts w:ascii="Arial" w:hAnsi="Arial" w:cs="Arial"/>
        <w:sz w:val="14"/>
        <w:szCs w:val="14"/>
      </w:rPr>
      <w:instrText xml:space="preserve"> SECTIONPAGES   \* MERGEFORMAT </w:instrText>
    </w:r>
    <w:r>
      <w:rPr>
        <w:rStyle w:val="Sidetal"/>
        <w:rFonts w:ascii="Arial" w:hAnsi="Arial" w:cs="Arial"/>
        <w:sz w:val="14"/>
        <w:szCs w:val="14"/>
      </w:rPr>
      <w:fldChar w:fldCharType="separate"/>
    </w:r>
    <w:r w:rsidR="0055115F">
      <w:rPr>
        <w:rStyle w:val="Sidetal"/>
        <w:rFonts w:ascii="Arial" w:hAnsi="Arial" w:cs="Arial"/>
        <w:noProof/>
        <w:sz w:val="14"/>
        <w:szCs w:val="14"/>
      </w:rPr>
      <w:t>28</w:t>
    </w:r>
    <w:r>
      <w:rPr>
        <w:rStyle w:val="Sidetal"/>
        <w:rFonts w:ascii="Arial" w:hAnsi="Arial" w:cs="Arial"/>
        <w:sz w:val="14"/>
        <w:szCs w:val="1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A1FCF1" w14:textId="77777777" w:rsidR="00FB102F" w:rsidRDefault="00FB102F" w:rsidP="008B09F2">
    <w:pPr>
      <w:pStyle w:val="Sidefod"/>
      <w:tabs>
        <w:tab w:val="clear" w:pos="4819"/>
        <w:tab w:val="clear" w:pos="8222"/>
        <w:tab w:val="left" w:pos="8108"/>
      </w:tabs>
      <w:rPr>
        <w:sz w:val="14"/>
        <w:szCs w:val="14"/>
      </w:rPr>
    </w:pPr>
    <w:r>
      <w:rPr>
        <w:noProof/>
      </w:rPr>
      <mc:AlternateContent>
        <mc:Choice Requires="wps">
          <w:drawing>
            <wp:anchor distT="0" distB="0" distL="114300" distR="114300" simplePos="0" relativeHeight="251659264" behindDoc="0" locked="1" layoutInCell="1" allowOverlap="1" wp14:anchorId="17816A8A" wp14:editId="5AE0EB40">
              <wp:simplePos x="0" y="0"/>
              <wp:positionH relativeFrom="rightMargin">
                <wp:align>left</wp:align>
              </wp:positionH>
              <wp:positionV relativeFrom="paragraph">
                <wp:posOffset>410845</wp:posOffset>
              </wp:positionV>
              <wp:extent cx="1260000" cy="108000"/>
              <wp:effectExtent l="0" t="0" r="0" b="6350"/>
              <wp:wrapNone/>
              <wp:docPr id="2" name="Element 6"/>
              <wp:cNvGraphicFramePr/>
              <a:graphic xmlns:a="http://schemas.openxmlformats.org/drawingml/2006/main">
                <a:graphicData uri="http://schemas.microsoft.com/office/word/2010/wordprocessingShape">
                  <wps:wsp>
                    <wps:cNvSpPr/>
                    <wps:spPr>
                      <a:xfrm>
                        <a:off x="0" y="0"/>
                        <a:ext cx="1260000" cy="108000"/>
                      </a:xfrm>
                      <a:prstGeom prst="rect">
                        <a:avLst/>
                      </a:prstGeom>
                      <a:solidFill>
                        <a:srgbClr val="14143C"/>
                      </a:solidFill>
                      <a:ln w="12700" cap="flat" cmpd="sng" algn="ctr">
                        <a:noFill/>
                        <a:prstDash val="solid"/>
                        <a:miter lim="800000"/>
                      </a:ln>
                      <a:effectLst/>
                      <a:extLst/>
                    </wps:spPr>
                    <wps:txbx>
                      <w:txbxContent>
                        <w:p w14:paraId="5D9BC784" w14:textId="77777777" w:rsidR="00FB102F" w:rsidRPr="00AC662A" w:rsidRDefault="00FB102F" w:rsidP="008B09F2">
                          <w:pPr>
                            <w:jc w:val="center"/>
                            <w:rPr>
                              <w:color w:val="14143C"/>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816A8A" id="_x0000_s1028" style="position:absolute;margin-left:0;margin-top:32.35pt;width:99.2pt;height:8.5pt;z-index:251659264;visibility:visible;mso-wrap-style:square;mso-width-percent:0;mso-height-percent:0;mso-wrap-distance-left:9pt;mso-wrap-distance-top:0;mso-wrap-distance-right:9pt;mso-wrap-distance-bottom:0;mso-position-horizontal:left;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" fillcolor="#14143c" stroked="f" strokeweight="1pt">
              <v:textbox>
                <w:txbxContent>
                  <w:p w14:paraId="5D9BC784" w14:textId="77777777" w:rsidR="008C3C0E" w:rsidRPr="00AC662A" w:rsidRDefault="008C3C0E" w:rsidP="008B09F2">
                    <w:pPr>
                      <w:jc w:val="center"/>
                      <w:rPr>
                        <w:color w:val="14143C"/>
                      </w:rPr>
                    </w:pPr>
                  </w:p>
                </w:txbxContent>
              </v:textbox>
              <w10:wrap anchorx="margin"/>
              <w10:anchorlock/>
            </v:rect>
          </w:pict>
        </mc:Fallback>
      </mc:AlternateContent>
    </w:r>
  </w:p>
  <w:p w14:paraId="55714C2B" w14:textId="77777777" w:rsidR="00FB102F" w:rsidRPr="00562E7A" w:rsidRDefault="00FB102F" w:rsidP="00562E7A">
    <w:pPr>
      <w:pStyle w:val="Sidefod"/>
      <w:tabs>
        <w:tab w:val="clear" w:pos="4819"/>
        <w:tab w:val="clear" w:pos="8222"/>
        <w:tab w:val="left" w:pos="8108"/>
      </w:tabs>
      <w:rPr>
        <w:rFonts w:ascii="Arial" w:hAnsi="Arial" w:cs="Arial"/>
        <w:sz w:val="14"/>
        <w:szCs w:val="14"/>
      </w:rPr>
    </w:pPr>
    <w:r w:rsidRPr="008F7837">
      <w:rPr>
        <w:rFonts w:ascii="Arial" w:hAnsi="Arial" w:cs="Arial"/>
        <w:sz w:val="14"/>
        <w:szCs w:val="14"/>
      </w:rPr>
      <w:t xml:space="preserve"> </w:t>
    </w:r>
    <w:sdt>
      <w:sdtPr>
        <w:rPr>
          <w:rFonts w:ascii="Arial" w:hAnsi="Arial" w:cs="Arial"/>
          <w:sz w:val="14"/>
          <w:szCs w:val="14"/>
        </w:rPr>
        <w:alias w:val="(Sag, Sag styrelse) Beskrivelse"/>
        <w:id w:val="-908765377"/>
        <w:showingPlcHdr/>
        <w:dataBinding w:prefixMappings="xmlns:ns0='Workzone'" w:xpath="//ns0:Root[1]/ns0:data[@id='5780BCF1-F90C-49FC-BE77-8E69B801668E']/ns0:value" w:storeItemID="{00000000-0000-0000-0000-000000000000}"/>
        <w:text/>
      </w:sdtPr>
      <w:sdtContent>
        <w:r w:rsidRPr="00517C3B">
          <w:rPr>
            <w:rStyle w:val="Pladsholdertekst"/>
          </w:rPr>
          <w:t>[Beskrivelse]</w:t>
        </w:r>
      </w:sdtContent>
    </w:sdt>
    <w:r w:rsidRPr="008F7837">
      <w:rPr>
        <w:rFonts w:ascii="Arial" w:hAnsi="Arial" w:cs="Arial"/>
        <w:sz w:val="14"/>
        <w:szCs w:val="14"/>
      </w:rPr>
      <w:t xml:space="preserve"> </w:t>
    </w:r>
    <w:r>
      <w:tab/>
    </w:r>
    <w:proofErr w:type="gramStart"/>
    <w:r w:rsidRPr="00DC16E3">
      <w:rPr>
        <w:rFonts w:ascii="Arial" w:hAnsi="Arial" w:cs="Arial"/>
        <w:sz w:val="14"/>
        <w:szCs w:val="14"/>
      </w:rPr>
      <w:t xml:space="preserve">Side  </w:t>
    </w:r>
    <w:proofErr w:type="gramEnd"/>
    <w:r w:rsidRPr="00DC16E3">
      <w:rPr>
        <w:rStyle w:val="Sidetal"/>
        <w:rFonts w:ascii="Arial" w:hAnsi="Arial" w:cs="Arial"/>
        <w:sz w:val="14"/>
        <w:szCs w:val="14"/>
      </w:rPr>
      <w:fldChar w:fldCharType="begin"/>
    </w:r>
    <w:r w:rsidRPr="00DC16E3">
      <w:rPr>
        <w:rStyle w:val="Sidetal"/>
        <w:rFonts w:ascii="Arial" w:hAnsi="Arial" w:cs="Arial"/>
        <w:sz w:val="14"/>
        <w:szCs w:val="14"/>
      </w:rPr>
      <w:instrText xml:space="preserve"> PAGE </w:instrText>
    </w:r>
    <w:r w:rsidRPr="00DC16E3">
      <w:rPr>
        <w:rStyle w:val="Sidetal"/>
        <w:rFonts w:ascii="Arial" w:hAnsi="Arial" w:cs="Arial"/>
        <w:sz w:val="14"/>
        <w:szCs w:val="14"/>
      </w:rPr>
      <w:fldChar w:fldCharType="separate"/>
    </w:r>
    <w:r w:rsidR="0055115F">
      <w:rPr>
        <w:rStyle w:val="Sidetal"/>
        <w:rFonts w:ascii="Arial" w:hAnsi="Arial" w:cs="Arial"/>
        <w:noProof/>
        <w:sz w:val="14"/>
        <w:szCs w:val="14"/>
      </w:rPr>
      <w:t>1</w:t>
    </w:r>
    <w:r w:rsidRPr="00DC16E3">
      <w:rPr>
        <w:rStyle w:val="Sidetal"/>
        <w:rFonts w:ascii="Arial" w:hAnsi="Arial" w:cs="Arial"/>
        <w:sz w:val="14"/>
        <w:szCs w:val="14"/>
      </w:rPr>
      <w:fldChar w:fldCharType="end"/>
    </w:r>
    <w:r w:rsidRPr="00DC16E3">
      <w:rPr>
        <w:rStyle w:val="Sidetal"/>
        <w:rFonts w:ascii="Arial" w:hAnsi="Arial" w:cs="Arial"/>
        <w:sz w:val="14"/>
        <w:szCs w:val="14"/>
      </w:rPr>
      <w:t xml:space="preserve"> / </w:t>
    </w:r>
    <w:r>
      <w:rPr>
        <w:rStyle w:val="Sidetal"/>
        <w:rFonts w:ascii="Arial" w:hAnsi="Arial" w:cs="Arial"/>
        <w:sz w:val="14"/>
        <w:szCs w:val="14"/>
      </w:rPr>
      <w:fldChar w:fldCharType="begin"/>
    </w:r>
    <w:r>
      <w:rPr>
        <w:rStyle w:val="Sidetal"/>
        <w:rFonts w:ascii="Arial" w:hAnsi="Arial" w:cs="Arial"/>
        <w:sz w:val="14"/>
        <w:szCs w:val="14"/>
      </w:rPr>
      <w:instrText xml:space="preserve"> SECTIONPAGES   \* MERGEFORMAT </w:instrText>
    </w:r>
    <w:r>
      <w:rPr>
        <w:rStyle w:val="Sidetal"/>
        <w:rFonts w:ascii="Arial" w:hAnsi="Arial" w:cs="Arial"/>
        <w:sz w:val="14"/>
        <w:szCs w:val="14"/>
      </w:rPr>
      <w:fldChar w:fldCharType="separate"/>
    </w:r>
    <w:r w:rsidR="0055115F">
      <w:rPr>
        <w:rStyle w:val="Sidetal"/>
        <w:rFonts w:ascii="Arial" w:hAnsi="Arial" w:cs="Arial"/>
        <w:noProof/>
        <w:sz w:val="14"/>
        <w:szCs w:val="14"/>
      </w:rPr>
      <w:t>28</w:t>
    </w:r>
    <w:r>
      <w:rPr>
        <w:rStyle w:val="Sidetal"/>
        <w:rFonts w:ascii="Arial" w:hAnsi="Arial" w:cs="Arial"/>
        <w:sz w:val="14"/>
        <w:szCs w:val="1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C38F255" w14:textId="77777777" w:rsidR="00FB102F" w:rsidRDefault="00FB102F">
      <w:r>
        <w:separator/>
      </w:r>
    </w:p>
  </w:footnote>
  <w:footnote w:type="continuationSeparator" w:id="0">
    <w:p w14:paraId="6B1329D5" w14:textId="77777777" w:rsidR="00FB102F" w:rsidRDefault="00FB10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B4A6D4" w14:textId="77777777" w:rsidR="00FB102F" w:rsidRDefault="00FB102F">
    <w:pPr>
      <w:pStyle w:val="Sidehove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E4CC2A" w14:textId="77777777" w:rsidR="00FB102F" w:rsidRDefault="00FB102F">
    <w:pPr>
      <w:pStyle w:val="Sidehove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D0093C" w14:textId="77777777" w:rsidR="00FB102F" w:rsidRDefault="00FB102F">
    <w:pPr>
      <w:pStyle w:val="Sidehove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F35644"/>
    <w:multiLevelType w:val="hybridMultilevel"/>
    <w:tmpl w:val="6852B380"/>
    <w:lvl w:ilvl="0" w:tplc="04060001">
      <w:start w:val="1"/>
      <w:numFmt w:val="bullet"/>
      <w:lvlText w:val=""/>
      <w:lvlJc w:val="left"/>
      <w:pPr>
        <w:ind w:left="1287" w:hanging="360"/>
      </w:pPr>
      <w:rPr>
        <w:rFonts w:ascii="Symbol" w:hAnsi="Symbol" w:hint="default"/>
      </w:rPr>
    </w:lvl>
    <w:lvl w:ilvl="1" w:tplc="04060003" w:tentative="1">
      <w:start w:val="1"/>
      <w:numFmt w:val="bullet"/>
      <w:lvlText w:val="o"/>
      <w:lvlJc w:val="left"/>
      <w:pPr>
        <w:ind w:left="2007" w:hanging="360"/>
      </w:pPr>
      <w:rPr>
        <w:rFonts w:ascii="Courier New" w:hAnsi="Courier New" w:cs="Courier New" w:hint="default"/>
      </w:rPr>
    </w:lvl>
    <w:lvl w:ilvl="2" w:tplc="04060005" w:tentative="1">
      <w:start w:val="1"/>
      <w:numFmt w:val="bullet"/>
      <w:lvlText w:val=""/>
      <w:lvlJc w:val="left"/>
      <w:pPr>
        <w:ind w:left="2727" w:hanging="360"/>
      </w:pPr>
      <w:rPr>
        <w:rFonts w:ascii="Wingdings" w:hAnsi="Wingdings" w:hint="default"/>
      </w:rPr>
    </w:lvl>
    <w:lvl w:ilvl="3" w:tplc="04060001" w:tentative="1">
      <w:start w:val="1"/>
      <w:numFmt w:val="bullet"/>
      <w:lvlText w:val=""/>
      <w:lvlJc w:val="left"/>
      <w:pPr>
        <w:ind w:left="3447" w:hanging="360"/>
      </w:pPr>
      <w:rPr>
        <w:rFonts w:ascii="Symbol" w:hAnsi="Symbol" w:hint="default"/>
      </w:rPr>
    </w:lvl>
    <w:lvl w:ilvl="4" w:tplc="04060003" w:tentative="1">
      <w:start w:val="1"/>
      <w:numFmt w:val="bullet"/>
      <w:lvlText w:val="o"/>
      <w:lvlJc w:val="left"/>
      <w:pPr>
        <w:ind w:left="4167" w:hanging="360"/>
      </w:pPr>
      <w:rPr>
        <w:rFonts w:ascii="Courier New" w:hAnsi="Courier New" w:cs="Courier New" w:hint="default"/>
      </w:rPr>
    </w:lvl>
    <w:lvl w:ilvl="5" w:tplc="04060005" w:tentative="1">
      <w:start w:val="1"/>
      <w:numFmt w:val="bullet"/>
      <w:lvlText w:val=""/>
      <w:lvlJc w:val="left"/>
      <w:pPr>
        <w:ind w:left="4887" w:hanging="360"/>
      </w:pPr>
      <w:rPr>
        <w:rFonts w:ascii="Wingdings" w:hAnsi="Wingdings" w:hint="default"/>
      </w:rPr>
    </w:lvl>
    <w:lvl w:ilvl="6" w:tplc="04060001" w:tentative="1">
      <w:start w:val="1"/>
      <w:numFmt w:val="bullet"/>
      <w:lvlText w:val=""/>
      <w:lvlJc w:val="left"/>
      <w:pPr>
        <w:ind w:left="5607" w:hanging="360"/>
      </w:pPr>
      <w:rPr>
        <w:rFonts w:ascii="Symbol" w:hAnsi="Symbol" w:hint="default"/>
      </w:rPr>
    </w:lvl>
    <w:lvl w:ilvl="7" w:tplc="04060003" w:tentative="1">
      <w:start w:val="1"/>
      <w:numFmt w:val="bullet"/>
      <w:lvlText w:val="o"/>
      <w:lvlJc w:val="left"/>
      <w:pPr>
        <w:ind w:left="6327" w:hanging="360"/>
      </w:pPr>
      <w:rPr>
        <w:rFonts w:ascii="Courier New" w:hAnsi="Courier New" w:cs="Courier New" w:hint="default"/>
      </w:rPr>
    </w:lvl>
    <w:lvl w:ilvl="8" w:tplc="04060005" w:tentative="1">
      <w:start w:val="1"/>
      <w:numFmt w:val="bullet"/>
      <w:lvlText w:val=""/>
      <w:lvlJc w:val="left"/>
      <w:pPr>
        <w:ind w:left="7047" w:hanging="360"/>
      </w:pPr>
      <w:rPr>
        <w:rFonts w:ascii="Wingdings" w:hAnsi="Wingdings" w:hint="default"/>
      </w:rPr>
    </w:lvl>
  </w:abstractNum>
  <w:abstractNum w:abstractNumId="1" w15:restartNumberingAfterBreak="0">
    <w:nsid w:val="0741707D"/>
    <w:multiLevelType w:val="hybridMultilevel"/>
    <w:tmpl w:val="EE585108"/>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start w:val="1"/>
      <w:numFmt w:val="lowerRoman"/>
      <w:lvlText w:val="%3."/>
      <w:lvlJc w:val="right"/>
      <w:pPr>
        <w:ind w:left="2160" w:hanging="180"/>
      </w:pPr>
    </w:lvl>
    <w:lvl w:ilvl="3" w:tplc="0406000F">
      <w:start w:val="1"/>
      <w:numFmt w:val="decimal"/>
      <w:lvlText w:val="%4."/>
      <w:lvlJc w:val="left"/>
      <w:pPr>
        <w:ind w:left="2880" w:hanging="360"/>
      </w:pPr>
    </w:lvl>
    <w:lvl w:ilvl="4" w:tplc="04060019">
      <w:start w:val="1"/>
      <w:numFmt w:val="lowerLetter"/>
      <w:lvlText w:val="%5."/>
      <w:lvlJc w:val="left"/>
      <w:pPr>
        <w:ind w:left="3600" w:hanging="360"/>
      </w:pPr>
    </w:lvl>
    <w:lvl w:ilvl="5" w:tplc="0406001B">
      <w:start w:val="1"/>
      <w:numFmt w:val="lowerRoman"/>
      <w:lvlText w:val="%6."/>
      <w:lvlJc w:val="right"/>
      <w:pPr>
        <w:ind w:left="4320" w:hanging="180"/>
      </w:pPr>
    </w:lvl>
    <w:lvl w:ilvl="6" w:tplc="0406000F">
      <w:start w:val="1"/>
      <w:numFmt w:val="decimal"/>
      <w:lvlText w:val="%7."/>
      <w:lvlJc w:val="left"/>
      <w:pPr>
        <w:ind w:left="5040" w:hanging="360"/>
      </w:pPr>
    </w:lvl>
    <w:lvl w:ilvl="7" w:tplc="04060019">
      <w:start w:val="1"/>
      <w:numFmt w:val="lowerLetter"/>
      <w:lvlText w:val="%8."/>
      <w:lvlJc w:val="left"/>
      <w:pPr>
        <w:ind w:left="5760" w:hanging="360"/>
      </w:pPr>
    </w:lvl>
    <w:lvl w:ilvl="8" w:tplc="0406001B">
      <w:start w:val="1"/>
      <w:numFmt w:val="lowerRoman"/>
      <w:lvlText w:val="%9."/>
      <w:lvlJc w:val="right"/>
      <w:pPr>
        <w:ind w:left="6480" w:hanging="180"/>
      </w:pPr>
    </w:lvl>
  </w:abstractNum>
  <w:abstractNum w:abstractNumId="2" w15:restartNumberingAfterBreak="0">
    <w:nsid w:val="0E32427B"/>
    <w:multiLevelType w:val="hybridMultilevel"/>
    <w:tmpl w:val="F3D60D0A"/>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3" w15:restartNumberingAfterBreak="0">
    <w:nsid w:val="1B7D4F8E"/>
    <w:multiLevelType w:val="hybridMultilevel"/>
    <w:tmpl w:val="9962EFEA"/>
    <w:lvl w:ilvl="0" w:tplc="413CE898">
      <w:start w:val="1"/>
      <w:numFmt w:val="decimal"/>
      <w:lvlText w:val="%1)"/>
      <w:lvlJc w:val="left"/>
      <w:pPr>
        <w:ind w:left="924" w:hanging="360"/>
      </w:pPr>
      <w:rPr>
        <w:rFonts w:hint="default"/>
      </w:rPr>
    </w:lvl>
    <w:lvl w:ilvl="1" w:tplc="04060019" w:tentative="1">
      <w:start w:val="1"/>
      <w:numFmt w:val="lowerLetter"/>
      <w:lvlText w:val="%2."/>
      <w:lvlJc w:val="left"/>
      <w:pPr>
        <w:ind w:left="1644" w:hanging="360"/>
      </w:pPr>
    </w:lvl>
    <w:lvl w:ilvl="2" w:tplc="0406001B" w:tentative="1">
      <w:start w:val="1"/>
      <w:numFmt w:val="lowerRoman"/>
      <w:lvlText w:val="%3."/>
      <w:lvlJc w:val="right"/>
      <w:pPr>
        <w:ind w:left="2364" w:hanging="180"/>
      </w:pPr>
    </w:lvl>
    <w:lvl w:ilvl="3" w:tplc="0406000F" w:tentative="1">
      <w:start w:val="1"/>
      <w:numFmt w:val="decimal"/>
      <w:lvlText w:val="%4."/>
      <w:lvlJc w:val="left"/>
      <w:pPr>
        <w:ind w:left="3084" w:hanging="360"/>
      </w:pPr>
    </w:lvl>
    <w:lvl w:ilvl="4" w:tplc="04060019" w:tentative="1">
      <w:start w:val="1"/>
      <w:numFmt w:val="lowerLetter"/>
      <w:lvlText w:val="%5."/>
      <w:lvlJc w:val="left"/>
      <w:pPr>
        <w:ind w:left="3804" w:hanging="360"/>
      </w:pPr>
    </w:lvl>
    <w:lvl w:ilvl="5" w:tplc="0406001B" w:tentative="1">
      <w:start w:val="1"/>
      <w:numFmt w:val="lowerRoman"/>
      <w:lvlText w:val="%6."/>
      <w:lvlJc w:val="right"/>
      <w:pPr>
        <w:ind w:left="4524" w:hanging="180"/>
      </w:pPr>
    </w:lvl>
    <w:lvl w:ilvl="6" w:tplc="0406000F" w:tentative="1">
      <w:start w:val="1"/>
      <w:numFmt w:val="decimal"/>
      <w:lvlText w:val="%7."/>
      <w:lvlJc w:val="left"/>
      <w:pPr>
        <w:ind w:left="5244" w:hanging="360"/>
      </w:pPr>
    </w:lvl>
    <w:lvl w:ilvl="7" w:tplc="04060019" w:tentative="1">
      <w:start w:val="1"/>
      <w:numFmt w:val="lowerLetter"/>
      <w:lvlText w:val="%8."/>
      <w:lvlJc w:val="left"/>
      <w:pPr>
        <w:ind w:left="5964" w:hanging="360"/>
      </w:pPr>
    </w:lvl>
    <w:lvl w:ilvl="8" w:tplc="0406001B" w:tentative="1">
      <w:start w:val="1"/>
      <w:numFmt w:val="lowerRoman"/>
      <w:lvlText w:val="%9."/>
      <w:lvlJc w:val="right"/>
      <w:pPr>
        <w:ind w:left="6684" w:hanging="180"/>
      </w:pPr>
    </w:lvl>
  </w:abstractNum>
  <w:abstractNum w:abstractNumId="4" w15:restartNumberingAfterBreak="0">
    <w:nsid w:val="1B8627C0"/>
    <w:multiLevelType w:val="hybridMultilevel"/>
    <w:tmpl w:val="6CE034C8"/>
    <w:lvl w:ilvl="0" w:tplc="609C9B9A">
      <w:start w:val="1"/>
      <w:numFmt w:val="bullet"/>
      <w:lvlText w:val="•"/>
      <w:lvlJc w:val="left"/>
      <w:pPr>
        <w:tabs>
          <w:tab w:val="num" w:pos="720"/>
        </w:tabs>
        <w:ind w:left="720" w:hanging="360"/>
      </w:pPr>
      <w:rPr>
        <w:rFonts w:ascii="Arial" w:hAnsi="Arial" w:hint="default"/>
      </w:rPr>
    </w:lvl>
    <w:lvl w:ilvl="1" w:tplc="D1E4A3A0" w:tentative="1">
      <w:start w:val="1"/>
      <w:numFmt w:val="bullet"/>
      <w:lvlText w:val="•"/>
      <w:lvlJc w:val="left"/>
      <w:pPr>
        <w:tabs>
          <w:tab w:val="num" w:pos="1440"/>
        </w:tabs>
        <w:ind w:left="1440" w:hanging="360"/>
      </w:pPr>
      <w:rPr>
        <w:rFonts w:ascii="Arial" w:hAnsi="Arial" w:hint="default"/>
      </w:rPr>
    </w:lvl>
    <w:lvl w:ilvl="2" w:tplc="E1701F36" w:tentative="1">
      <w:start w:val="1"/>
      <w:numFmt w:val="bullet"/>
      <w:lvlText w:val="•"/>
      <w:lvlJc w:val="left"/>
      <w:pPr>
        <w:tabs>
          <w:tab w:val="num" w:pos="2160"/>
        </w:tabs>
        <w:ind w:left="2160" w:hanging="360"/>
      </w:pPr>
      <w:rPr>
        <w:rFonts w:ascii="Arial" w:hAnsi="Arial" w:hint="default"/>
      </w:rPr>
    </w:lvl>
    <w:lvl w:ilvl="3" w:tplc="C12AF536" w:tentative="1">
      <w:start w:val="1"/>
      <w:numFmt w:val="bullet"/>
      <w:lvlText w:val="•"/>
      <w:lvlJc w:val="left"/>
      <w:pPr>
        <w:tabs>
          <w:tab w:val="num" w:pos="2880"/>
        </w:tabs>
        <w:ind w:left="2880" w:hanging="360"/>
      </w:pPr>
      <w:rPr>
        <w:rFonts w:ascii="Arial" w:hAnsi="Arial" w:hint="default"/>
      </w:rPr>
    </w:lvl>
    <w:lvl w:ilvl="4" w:tplc="AF88AA9E" w:tentative="1">
      <w:start w:val="1"/>
      <w:numFmt w:val="bullet"/>
      <w:lvlText w:val="•"/>
      <w:lvlJc w:val="left"/>
      <w:pPr>
        <w:tabs>
          <w:tab w:val="num" w:pos="3600"/>
        </w:tabs>
        <w:ind w:left="3600" w:hanging="360"/>
      </w:pPr>
      <w:rPr>
        <w:rFonts w:ascii="Arial" w:hAnsi="Arial" w:hint="default"/>
      </w:rPr>
    </w:lvl>
    <w:lvl w:ilvl="5" w:tplc="1486DB0A" w:tentative="1">
      <w:start w:val="1"/>
      <w:numFmt w:val="bullet"/>
      <w:lvlText w:val="•"/>
      <w:lvlJc w:val="left"/>
      <w:pPr>
        <w:tabs>
          <w:tab w:val="num" w:pos="4320"/>
        </w:tabs>
        <w:ind w:left="4320" w:hanging="360"/>
      </w:pPr>
      <w:rPr>
        <w:rFonts w:ascii="Arial" w:hAnsi="Arial" w:hint="default"/>
      </w:rPr>
    </w:lvl>
    <w:lvl w:ilvl="6" w:tplc="9D2E5834" w:tentative="1">
      <w:start w:val="1"/>
      <w:numFmt w:val="bullet"/>
      <w:lvlText w:val="•"/>
      <w:lvlJc w:val="left"/>
      <w:pPr>
        <w:tabs>
          <w:tab w:val="num" w:pos="5040"/>
        </w:tabs>
        <w:ind w:left="5040" w:hanging="360"/>
      </w:pPr>
      <w:rPr>
        <w:rFonts w:ascii="Arial" w:hAnsi="Arial" w:hint="default"/>
      </w:rPr>
    </w:lvl>
    <w:lvl w:ilvl="7" w:tplc="247AE792" w:tentative="1">
      <w:start w:val="1"/>
      <w:numFmt w:val="bullet"/>
      <w:lvlText w:val="•"/>
      <w:lvlJc w:val="left"/>
      <w:pPr>
        <w:tabs>
          <w:tab w:val="num" w:pos="5760"/>
        </w:tabs>
        <w:ind w:left="5760" w:hanging="360"/>
      </w:pPr>
      <w:rPr>
        <w:rFonts w:ascii="Arial" w:hAnsi="Arial" w:hint="default"/>
      </w:rPr>
    </w:lvl>
    <w:lvl w:ilvl="8" w:tplc="70062D8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1E66728E"/>
    <w:multiLevelType w:val="hybridMultilevel"/>
    <w:tmpl w:val="E046A282"/>
    <w:lvl w:ilvl="0" w:tplc="0406000F">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2D4B5B4C"/>
    <w:multiLevelType w:val="hybridMultilevel"/>
    <w:tmpl w:val="899EE07E"/>
    <w:lvl w:ilvl="0" w:tplc="07D25952">
      <w:start w:val="1"/>
      <w:numFmt w:val="bullet"/>
      <w:lvlText w:val="•"/>
      <w:lvlJc w:val="left"/>
      <w:pPr>
        <w:tabs>
          <w:tab w:val="num" w:pos="720"/>
        </w:tabs>
        <w:ind w:left="720" w:hanging="360"/>
      </w:pPr>
      <w:rPr>
        <w:rFonts w:ascii="Arial" w:hAnsi="Arial" w:cs="Times New Roman" w:hint="default"/>
      </w:rPr>
    </w:lvl>
    <w:lvl w:ilvl="1" w:tplc="3910AE3C">
      <w:start w:val="1"/>
      <w:numFmt w:val="bullet"/>
      <w:lvlText w:val="•"/>
      <w:lvlJc w:val="left"/>
      <w:pPr>
        <w:tabs>
          <w:tab w:val="num" w:pos="1440"/>
        </w:tabs>
        <w:ind w:left="1440" w:hanging="360"/>
      </w:pPr>
      <w:rPr>
        <w:rFonts w:ascii="Arial" w:hAnsi="Arial" w:cs="Times New Roman" w:hint="default"/>
      </w:rPr>
    </w:lvl>
    <w:lvl w:ilvl="2" w:tplc="D7567862">
      <w:start w:val="1"/>
      <w:numFmt w:val="bullet"/>
      <w:lvlText w:val="•"/>
      <w:lvlJc w:val="left"/>
      <w:pPr>
        <w:tabs>
          <w:tab w:val="num" w:pos="2160"/>
        </w:tabs>
        <w:ind w:left="2160" w:hanging="360"/>
      </w:pPr>
      <w:rPr>
        <w:rFonts w:ascii="Arial" w:hAnsi="Arial" w:cs="Times New Roman" w:hint="default"/>
      </w:rPr>
    </w:lvl>
    <w:lvl w:ilvl="3" w:tplc="B48AA33E">
      <w:start w:val="1"/>
      <w:numFmt w:val="bullet"/>
      <w:lvlText w:val="•"/>
      <w:lvlJc w:val="left"/>
      <w:pPr>
        <w:tabs>
          <w:tab w:val="num" w:pos="2880"/>
        </w:tabs>
        <w:ind w:left="2880" w:hanging="360"/>
      </w:pPr>
      <w:rPr>
        <w:rFonts w:ascii="Arial" w:hAnsi="Arial" w:cs="Times New Roman" w:hint="default"/>
      </w:rPr>
    </w:lvl>
    <w:lvl w:ilvl="4" w:tplc="F554525C">
      <w:start w:val="1"/>
      <w:numFmt w:val="bullet"/>
      <w:lvlText w:val="•"/>
      <w:lvlJc w:val="left"/>
      <w:pPr>
        <w:tabs>
          <w:tab w:val="num" w:pos="3600"/>
        </w:tabs>
        <w:ind w:left="3600" w:hanging="360"/>
      </w:pPr>
      <w:rPr>
        <w:rFonts w:ascii="Arial" w:hAnsi="Arial" w:cs="Times New Roman" w:hint="default"/>
      </w:rPr>
    </w:lvl>
    <w:lvl w:ilvl="5" w:tplc="ED3E238C">
      <w:start w:val="1"/>
      <w:numFmt w:val="bullet"/>
      <w:lvlText w:val="•"/>
      <w:lvlJc w:val="left"/>
      <w:pPr>
        <w:tabs>
          <w:tab w:val="num" w:pos="4320"/>
        </w:tabs>
        <w:ind w:left="4320" w:hanging="360"/>
      </w:pPr>
      <w:rPr>
        <w:rFonts w:ascii="Arial" w:hAnsi="Arial" w:cs="Times New Roman" w:hint="default"/>
      </w:rPr>
    </w:lvl>
    <w:lvl w:ilvl="6" w:tplc="223CC412">
      <w:start w:val="1"/>
      <w:numFmt w:val="bullet"/>
      <w:lvlText w:val="•"/>
      <w:lvlJc w:val="left"/>
      <w:pPr>
        <w:tabs>
          <w:tab w:val="num" w:pos="5040"/>
        </w:tabs>
        <w:ind w:left="5040" w:hanging="360"/>
      </w:pPr>
      <w:rPr>
        <w:rFonts w:ascii="Arial" w:hAnsi="Arial" w:cs="Times New Roman" w:hint="default"/>
      </w:rPr>
    </w:lvl>
    <w:lvl w:ilvl="7" w:tplc="78526E1C">
      <w:start w:val="1"/>
      <w:numFmt w:val="bullet"/>
      <w:lvlText w:val="•"/>
      <w:lvlJc w:val="left"/>
      <w:pPr>
        <w:tabs>
          <w:tab w:val="num" w:pos="5760"/>
        </w:tabs>
        <w:ind w:left="5760" w:hanging="360"/>
      </w:pPr>
      <w:rPr>
        <w:rFonts w:ascii="Arial" w:hAnsi="Arial" w:cs="Times New Roman" w:hint="default"/>
      </w:rPr>
    </w:lvl>
    <w:lvl w:ilvl="8" w:tplc="A0E05348">
      <w:start w:val="1"/>
      <w:numFmt w:val="bullet"/>
      <w:lvlText w:val="•"/>
      <w:lvlJc w:val="left"/>
      <w:pPr>
        <w:tabs>
          <w:tab w:val="num" w:pos="6480"/>
        </w:tabs>
        <w:ind w:left="6480" w:hanging="360"/>
      </w:pPr>
      <w:rPr>
        <w:rFonts w:ascii="Arial" w:hAnsi="Arial" w:cs="Times New Roman" w:hint="default"/>
      </w:rPr>
    </w:lvl>
  </w:abstractNum>
  <w:abstractNum w:abstractNumId="7" w15:restartNumberingAfterBreak="0">
    <w:nsid w:val="2FD71047"/>
    <w:multiLevelType w:val="hybridMultilevel"/>
    <w:tmpl w:val="3DE881C8"/>
    <w:lvl w:ilvl="0" w:tplc="4DB44952">
      <w:start w:val="1"/>
      <w:numFmt w:val="bullet"/>
      <w:lvlText w:val="•"/>
      <w:lvlJc w:val="left"/>
      <w:pPr>
        <w:tabs>
          <w:tab w:val="num" w:pos="720"/>
        </w:tabs>
        <w:ind w:left="720" w:hanging="360"/>
      </w:pPr>
      <w:rPr>
        <w:rFonts w:ascii="Arial" w:hAnsi="Arial" w:hint="default"/>
      </w:rPr>
    </w:lvl>
    <w:lvl w:ilvl="1" w:tplc="47DAE3D8">
      <w:start w:val="1"/>
      <w:numFmt w:val="bullet"/>
      <w:lvlText w:val="•"/>
      <w:lvlJc w:val="left"/>
      <w:pPr>
        <w:tabs>
          <w:tab w:val="num" w:pos="1440"/>
        </w:tabs>
        <w:ind w:left="1440" w:hanging="360"/>
      </w:pPr>
      <w:rPr>
        <w:rFonts w:ascii="Arial" w:hAnsi="Arial" w:hint="default"/>
      </w:rPr>
    </w:lvl>
    <w:lvl w:ilvl="2" w:tplc="9078BECC" w:tentative="1">
      <w:start w:val="1"/>
      <w:numFmt w:val="bullet"/>
      <w:lvlText w:val="•"/>
      <w:lvlJc w:val="left"/>
      <w:pPr>
        <w:tabs>
          <w:tab w:val="num" w:pos="2160"/>
        </w:tabs>
        <w:ind w:left="2160" w:hanging="360"/>
      </w:pPr>
      <w:rPr>
        <w:rFonts w:ascii="Arial" w:hAnsi="Arial" w:hint="default"/>
      </w:rPr>
    </w:lvl>
    <w:lvl w:ilvl="3" w:tplc="17AC7A2C" w:tentative="1">
      <w:start w:val="1"/>
      <w:numFmt w:val="bullet"/>
      <w:lvlText w:val="•"/>
      <w:lvlJc w:val="left"/>
      <w:pPr>
        <w:tabs>
          <w:tab w:val="num" w:pos="2880"/>
        </w:tabs>
        <w:ind w:left="2880" w:hanging="360"/>
      </w:pPr>
      <w:rPr>
        <w:rFonts w:ascii="Arial" w:hAnsi="Arial" w:hint="default"/>
      </w:rPr>
    </w:lvl>
    <w:lvl w:ilvl="4" w:tplc="8D768AFC" w:tentative="1">
      <w:start w:val="1"/>
      <w:numFmt w:val="bullet"/>
      <w:lvlText w:val="•"/>
      <w:lvlJc w:val="left"/>
      <w:pPr>
        <w:tabs>
          <w:tab w:val="num" w:pos="3600"/>
        </w:tabs>
        <w:ind w:left="3600" w:hanging="360"/>
      </w:pPr>
      <w:rPr>
        <w:rFonts w:ascii="Arial" w:hAnsi="Arial" w:hint="default"/>
      </w:rPr>
    </w:lvl>
    <w:lvl w:ilvl="5" w:tplc="701C725A" w:tentative="1">
      <w:start w:val="1"/>
      <w:numFmt w:val="bullet"/>
      <w:lvlText w:val="•"/>
      <w:lvlJc w:val="left"/>
      <w:pPr>
        <w:tabs>
          <w:tab w:val="num" w:pos="4320"/>
        </w:tabs>
        <w:ind w:left="4320" w:hanging="360"/>
      </w:pPr>
      <w:rPr>
        <w:rFonts w:ascii="Arial" w:hAnsi="Arial" w:hint="default"/>
      </w:rPr>
    </w:lvl>
    <w:lvl w:ilvl="6" w:tplc="41525B6E" w:tentative="1">
      <w:start w:val="1"/>
      <w:numFmt w:val="bullet"/>
      <w:lvlText w:val="•"/>
      <w:lvlJc w:val="left"/>
      <w:pPr>
        <w:tabs>
          <w:tab w:val="num" w:pos="5040"/>
        </w:tabs>
        <w:ind w:left="5040" w:hanging="360"/>
      </w:pPr>
      <w:rPr>
        <w:rFonts w:ascii="Arial" w:hAnsi="Arial" w:hint="default"/>
      </w:rPr>
    </w:lvl>
    <w:lvl w:ilvl="7" w:tplc="EB7808DC" w:tentative="1">
      <w:start w:val="1"/>
      <w:numFmt w:val="bullet"/>
      <w:lvlText w:val="•"/>
      <w:lvlJc w:val="left"/>
      <w:pPr>
        <w:tabs>
          <w:tab w:val="num" w:pos="5760"/>
        </w:tabs>
        <w:ind w:left="5760" w:hanging="360"/>
      </w:pPr>
      <w:rPr>
        <w:rFonts w:ascii="Arial" w:hAnsi="Arial" w:hint="default"/>
      </w:rPr>
    </w:lvl>
    <w:lvl w:ilvl="8" w:tplc="2F80B198"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2FA6827"/>
    <w:multiLevelType w:val="hybridMultilevel"/>
    <w:tmpl w:val="9F4CB146"/>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9" w15:restartNumberingAfterBreak="0">
    <w:nsid w:val="40EA048F"/>
    <w:multiLevelType w:val="hybridMultilevel"/>
    <w:tmpl w:val="257C57B0"/>
    <w:lvl w:ilvl="0" w:tplc="04060001">
      <w:start w:val="1"/>
      <w:numFmt w:val="bullet"/>
      <w:lvlText w:val=""/>
      <w:lvlJc w:val="left"/>
      <w:pPr>
        <w:ind w:left="720" w:hanging="360"/>
      </w:pPr>
      <w:rPr>
        <w:rFonts w:ascii="Symbol" w:hAnsi="Symbol" w:hint="default"/>
      </w:rPr>
    </w:lvl>
    <w:lvl w:ilvl="1" w:tplc="04060017">
      <w:start w:val="1"/>
      <w:numFmt w:val="lowerLetter"/>
      <w:lvlText w:val="%2)"/>
      <w:lvlJc w:val="left"/>
      <w:pPr>
        <w:ind w:left="1440" w:hanging="360"/>
      </w:pPr>
      <w:rPr>
        <w:rFonts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0" w15:restartNumberingAfterBreak="0">
    <w:nsid w:val="45CF69C5"/>
    <w:multiLevelType w:val="multilevel"/>
    <w:tmpl w:val="0406001D"/>
    <w:styleLink w:val="Typografi1"/>
    <w:lvl w:ilvl="0">
      <w:start w:val="1"/>
      <w:numFmt w:val="bullet"/>
      <w:lvlText w:val="►"/>
      <w:lvlJc w:val="left"/>
      <w:pPr>
        <w:ind w:left="360" w:hanging="360"/>
      </w:pPr>
      <w:rPr>
        <w:rFonts w:ascii="Times New Roman" w:hAnsi="Times New Roman" w:cs="Times New Roman" w:hint="default"/>
        <w:color w:val="auto"/>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503D061D"/>
    <w:multiLevelType w:val="hybridMultilevel"/>
    <w:tmpl w:val="2760F1A4"/>
    <w:lvl w:ilvl="0" w:tplc="5C7ED288">
      <w:start w:val="1"/>
      <w:numFmt w:val="decimal"/>
      <w:lvlText w:val="%1."/>
      <w:lvlJc w:val="left"/>
      <w:pPr>
        <w:ind w:left="930" w:hanging="360"/>
      </w:pPr>
      <w:rPr>
        <w:rFonts w:hint="default"/>
      </w:rPr>
    </w:lvl>
    <w:lvl w:ilvl="1" w:tplc="04060019" w:tentative="1">
      <w:start w:val="1"/>
      <w:numFmt w:val="lowerLetter"/>
      <w:lvlText w:val="%2."/>
      <w:lvlJc w:val="left"/>
      <w:pPr>
        <w:ind w:left="1650" w:hanging="360"/>
      </w:pPr>
    </w:lvl>
    <w:lvl w:ilvl="2" w:tplc="0406001B" w:tentative="1">
      <w:start w:val="1"/>
      <w:numFmt w:val="lowerRoman"/>
      <w:lvlText w:val="%3."/>
      <w:lvlJc w:val="right"/>
      <w:pPr>
        <w:ind w:left="2370" w:hanging="180"/>
      </w:pPr>
    </w:lvl>
    <w:lvl w:ilvl="3" w:tplc="0406000F" w:tentative="1">
      <w:start w:val="1"/>
      <w:numFmt w:val="decimal"/>
      <w:lvlText w:val="%4."/>
      <w:lvlJc w:val="left"/>
      <w:pPr>
        <w:ind w:left="3090" w:hanging="360"/>
      </w:pPr>
    </w:lvl>
    <w:lvl w:ilvl="4" w:tplc="04060019" w:tentative="1">
      <w:start w:val="1"/>
      <w:numFmt w:val="lowerLetter"/>
      <w:lvlText w:val="%5."/>
      <w:lvlJc w:val="left"/>
      <w:pPr>
        <w:ind w:left="3810" w:hanging="360"/>
      </w:pPr>
    </w:lvl>
    <w:lvl w:ilvl="5" w:tplc="0406001B" w:tentative="1">
      <w:start w:val="1"/>
      <w:numFmt w:val="lowerRoman"/>
      <w:lvlText w:val="%6."/>
      <w:lvlJc w:val="right"/>
      <w:pPr>
        <w:ind w:left="4530" w:hanging="180"/>
      </w:pPr>
    </w:lvl>
    <w:lvl w:ilvl="6" w:tplc="0406000F" w:tentative="1">
      <w:start w:val="1"/>
      <w:numFmt w:val="decimal"/>
      <w:lvlText w:val="%7."/>
      <w:lvlJc w:val="left"/>
      <w:pPr>
        <w:ind w:left="5250" w:hanging="360"/>
      </w:pPr>
    </w:lvl>
    <w:lvl w:ilvl="7" w:tplc="04060019" w:tentative="1">
      <w:start w:val="1"/>
      <w:numFmt w:val="lowerLetter"/>
      <w:lvlText w:val="%8."/>
      <w:lvlJc w:val="left"/>
      <w:pPr>
        <w:ind w:left="5970" w:hanging="360"/>
      </w:pPr>
    </w:lvl>
    <w:lvl w:ilvl="8" w:tplc="0406001B" w:tentative="1">
      <w:start w:val="1"/>
      <w:numFmt w:val="lowerRoman"/>
      <w:lvlText w:val="%9."/>
      <w:lvlJc w:val="right"/>
      <w:pPr>
        <w:ind w:left="6690" w:hanging="180"/>
      </w:pPr>
    </w:lvl>
  </w:abstractNum>
  <w:abstractNum w:abstractNumId="12" w15:restartNumberingAfterBreak="0">
    <w:nsid w:val="56AF31D1"/>
    <w:multiLevelType w:val="hybridMultilevel"/>
    <w:tmpl w:val="DB82CD2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3" w15:restartNumberingAfterBreak="0">
    <w:nsid w:val="5ECE4809"/>
    <w:multiLevelType w:val="hybridMultilevel"/>
    <w:tmpl w:val="AF6C3A9C"/>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717D16D7"/>
    <w:multiLevelType w:val="hybridMultilevel"/>
    <w:tmpl w:val="DEB2F160"/>
    <w:lvl w:ilvl="0" w:tplc="75E44A86">
      <w:start w:val="1"/>
      <w:numFmt w:val="bullet"/>
      <w:lvlText w:val="•"/>
      <w:lvlJc w:val="left"/>
      <w:pPr>
        <w:tabs>
          <w:tab w:val="num" w:pos="720"/>
        </w:tabs>
        <w:ind w:left="720" w:hanging="360"/>
      </w:pPr>
      <w:rPr>
        <w:rFonts w:ascii="Arial" w:hAnsi="Arial" w:hint="default"/>
      </w:rPr>
    </w:lvl>
    <w:lvl w:ilvl="1" w:tplc="574A371A" w:tentative="1">
      <w:start w:val="1"/>
      <w:numFmt w:val="bullet"/>
      <w:lvlText w:val="•"/>
      <w:lvlJc w:val="left"/>
      <w:pPr>
        <w:tabs>
          <w:tab w:val="num" w:pos="1440"/>
        </w:tabs>
        <w:ind w:left="1440" w:hanging="360"/>
      </w:pPr>
      <w:rPr>
        <w:rFonts w:ascii="Arial" w:hAnsi="Arial" w:hint="default"/>
      </w:rPr>
    </w:lvl>
    <w:lvl w:ilvl="2" w:tplc="2EE8E308" w:tentative="1">
      <w:start w:val="1"/>
      <w:numFmt w:val="bullet"/>
      <w:lvlText w:val="•"/>
      <w:lvlJc w:val="left"/>
      <w:pPr>
        <w:tabs>
          <w:tab w:val="num" w:pos="2160"/>
        </w:tabs>
        <w:ind w:left="2160" w:hanging="360"/>
      </w:pPr>
      <w:rPr>
        <w:rFonts w:ascii="Arial" w:hAnsi="Arial" w:hint="default"/>
      </w:rPr>
    </w:lvl>
    <w:lvl w:ilvl="3" w:tplc="3BB0257A" w:tentative="1">
      <w:start w:val="1"/>
      <w:numFmt w:val="bullet"/>
      <w:lvlText w:val="•"/>
      <w:lvlJc w:val="left"/>
      <w:pPr>
        <w:tabs>
          <w:tab w:val="num" w:pos="2880"/>
        </w:tabs>
        <w:ind w:left="2880" w:hanging="360"/>
      </w:pPr>
      <w:rPr>
        <w:rFonts w:ascii="Arial" w:hAnsi="Arial" w:hint="default"/>
      </w:rPr>
    </w:lvl>
    <w:lvl w:ilvl="4" w:tplc="123A9752" w:tentative="1">
      <w:start w:val="1"/>
      <w:numFmt w:val="bullet"/>
      <w:lvlText w:val="•"/>
      <w:lvlJc w:val="left"/>
      <w:pPr>
        <w:tabs>
          <w:tab w:val="num" w:pos="3600"/>
        </w:tabs>
        <w:ind w:left="3600" w:hanging="360"/>
      </w:pPr>
      <w:rPr>
        <w:rFonts w:ascii="Arial" w:hAnsi="Arial" w:hint="default"/>
      </w:rPr>
    </w:lvl>
    <w:lvl w:ilvl="5" w:tplc="AD02CD64" w:tentative="1">
      <w:start w:val="1"/>
      <w:numFmt w:val="bullet"/>
      <w:lvlText w:val="•"/>
      <w:lvlJc w:val="left"/>
      <w:pPr>
        <w:tabs>
          <w:tab w:val="num" w:pos="4320"/>
        </w:tabs>
        <w:ind w:left="4320" w:hanging="360"/>
      </w:pPr>
      <w:rPr>
        <w:rFonts w:ascii="Arial" w:hAnsi="Arial" w:hint="default"/>
      </w:rPr>
    </w:lvl>
    <w:lvl w:ilvl="6" w:tplc="1E3AF0A6" w:tentative="1">
      <w:start w:val="1"/>
      <w:numFmt w:val="bullet"/>
      <w:lvlText w:val="•"/>
      <w:lvlJc w:val="left"/>
      <w:pPr>
        <w:tabs>
          <w:tab w:val="num" w:pos="5040"/>
        </w:tabs>
        <w:ind w:left="5040" w:hanging="360"/>
      </w:pPr>
      <w:rPr>
        <w:rFonts w:ascii="Arial" w:hAnsi="Arial" w:hint="default"/>
      </w:rPr>
    </w:lvl>
    <w:lvl w:ilvl="7" w:tplc="9FBEC728" w:tentative="1">
      <w:start w:val="1"/>
      <w:numFmt w:val="bullet"/>
      <w:lvlText w:val="•"/>
      <w:lvlJc w:val="left"/>
      <w:pPr>
        <w:tabs>
          <w:tab w:val="num" w:pos="5760"/>
        </w:tabs>
        <w:ind w:left="5760" w:hanging="360"/>
      </w:pPr>
      <w:rPr>
        <w:rFonts w:ascii="Arial" w:hAnsi="Arial" w:hint="default"/>
      </w:rPr>
    </w:lvl>
    <w:lvl w:ilvl="8" w:tplc="BE6CDBE6"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7D31164E"/>
    <w:multiLevelType w:val="hybridMultilevel"/>
    <w:tmpl w:val="AB2898B4"/>
    <w:lvl w:ilvl="0" w:tplc="324E27BC">
      <w:start w:val="1"/>
      <w:numFmt w:val="decimal"/>
      <w:lvlText w:val="%1."/>
      <w:lvlJc w:val="left"/>
      <w:pPr>
        <w:ind w:left="930" w:hanging="360"/>
      </w:pPr>
      <w:rPr>
        <w:rFonts w:hint="default"/>
      </w:rPr>
    </w:lvl>
    <w:lvl w:ilvl="1" w:tplc="04060019" w:tentative="1">
      <w:start w:val="1"/>
      <w:numFmt w:val="lowerLetter"/>
      <w:lvlText w:val="%2."/>
      <w:lvlJc w:val="left"/>
      <w:pPr>
        <w:ind w:left="1650" w:hanging="360"/>
      </w:pPr>
    </w:lvl>
    <w:lvl w:ilvl="2" w:tplc="0406001B" w:tentative="1">
      <w:start w:val="1"/>
      <w:numFmt w:val="lowerRoman"/>
      <w:lvlText w:val="%3."/>
      <w:lvlJc w:val="right"/>
      <w:pPr>
        <w:ind w:left="2370" w:hanging="180"/>
      </w:pPr>
    </w:lvl>
    <w:lvl w:ilvl="3" w:tplc="0406000F" w:tentative="1">
      <w:start w:val="1"/>
      <w:numFmt w:val="decimal"/>
      <w:lvlText w:val="%4."/>
      <w:lvlJc w:val="left"/>
      <w:pPr>
        <w:ind w:left="3090" w:hanging="360"/>
      </w:pPr>
    </w:lvl>
    <w:lvl w:ilvl="4" w:tplc="04060019" w:tentative="1">
      <w:start w:val="1"/>
      <w:numFmt w:val="lowerLetter"/>
      <w:lvlText w:val="%5."/>
      <w:lvlJc w:val="left"/>
      <w:pPr>
        <w:ind w:left="3810" w:hanging="360"/>
      </w:pPr>
    </w:lvl>
    <w:lvl w:ilvl="5" w:tplc="0406001B" w:tentative="1">
      <w:start w:val="1"/>
      <w:numFmt w:val="lowerRoman"/>
      <w:lvlText w:val="%6."/>
      <w:lvlJc w:val="right"/>
      <w:pPr>
        <w:ind w:left="4530" w:hanging="180"/>
      </w:pPr>
    </w:lvl>
    <w:lvl w:ilvl="6" w:tplc="0406000F" w:tentative="1">
      <w:start w:val="1"/>
      <w:numFmt w:val="decimal"/>
      <w:lvlText w:val="%7."/>
      <w:lvlJc w:val="left"/>
      <w:pPr>
        <w:ind w:left="5250" w:hanging="360"/>
      </w:pPr>
    </w:lvl>
    <w:lvl w:ilvl="7" w:tplc="04060019" w:tentative="1">
      <w:start w:val="1"/>
      <w:numFmt w:val="lowerLetter"/>
      <w:lvlText w:val="%8."/>
      <w:lvlJc w:val="left"/>
      <w:pPr>
        <w:ind w:left="5970" w:hanging="360"/>
      </w:pPr>
    </w:lvl>
    <w:lvl w:ilvl="8" w:tplc="0406001B" w:tentative="1">
      <w:start w:val="1"/>
      <w:numFmt w:val="lowerRoman"/>
      <w:lvlText w:val="%9."/>
      <w:lvlJc w:val="right"/>
      <w:pPr>
        <w:ind w:left="6690" w:hanging="180"/>
      </w:pPr>
    </w:lvl>
  </w:abstractNum>
  <w:num w:numId="1">
    <w:abstractNumId w:val="0"/>
  </w:num>
  <w:num w:numId="2">
    <w:abstractNumId w:val="10"/>
  </w:num>
  <w:num w:numId="3">
    <w:abstractNumId w:val="9"/>
  </w:num>
  <w:num w:numId="4">
    <w:abstractNumId w:val="2"/>
  </w:num>
  <w:num w:numId="5">
    <w:abstractNumId w:val="7"/>
  </w:num>
  <w:num w:numId="6">
    <w:abstractNumId w:val="4"/>
  </w:num>
  <w:num w:numId="7">
    <w:abstractNumId w:val="14"/>
  </w:num>
  <w:num w:numId="8">
    <w:abstractNumId w:val="12"/>
  </w:num>
  <w:num w:numId="9">
    <w:abstractNumId w:val="6"/>
  </w:num>
  <w:num w:numId="10">
    <w:abstractNumId w:val="5"/>
  </w:num>
  <w:num w:numId="11">
    <w:abstractNumId w:val="8"/>
  </w:num>
  <w:num w:numId="12">
    <w:abstractNumId w:val="3"/>
  </w:num>
  <w:num w:numId="1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14"/>
  </w:num>
  <w:num w:numId="18">
    <w:abstractNumId w:val="1"/>
  </w:num>
  <w:num w:numId="19">
    <w:abstractNumId w:val="13"/>
  </w:num>
  <w:num w:numId="20">
    <w:abstractNumId w:val="4"/>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425"/>
  <w:drawingGridHorizontalSpacing w:val="120"/>
  <w:displayHorizontalDrawingGridEvery w:val="2"/>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Print" w:val="Papir"/>
    <w:docVar w:name="TempPrint" w:val="brev.DOT"/>
  </w:docVars>
  <w:rsids>
    <w:rsidRoot w:val="00D92448"/>
    <w:rsid w:val="00000875"/>
    <w:rsid w:val="00003612"/>
    <w:rsid w:val="00004FC3"/>
    <w:rsid w:val="0001582F"/>
    <w:rsid w:val="00020F2C"/>
    <w:rsid w:val="000230F7"/>
    <w:rsid w:val="000260B7"/>
    <w:rsid w:val="00034CFB"/>
    <w:rsid w:val="00036BAC"/>
    <w:rsid w:val="0004748F"/>
    <w:rsid w:val="00052D69"/>
    <w:rsid w:val="000646FD"/>
    <w:rsid w:val="00064731"/>
    <w:rsid w:val="00066D99"/>
    <w:rsid w:val="00080E3D"/>
    <w:rsid w:val="00085986"/>
    <w:rsid w:val="000961F2"/>
    <w:rsid w:val="000A1E6E"/>
    <w:rsid w:val="000B14D9"/>
    <w:rsid w:val="000C0D9E"/>
    <w:rsid w:val="000C4B46"/>
    <w:rsid w:val="000C6E26"/>
    <w:rsid w:val="000D498F"/>
    <w:rsid w:val="000D67BA"/>
    <w:rsid w:val="001127AB"/>
    <w:rsid w:val="001134DE"/>
    <w:rsid w:val="0013263A"/>
    <w:rsid w:val="00133005"/>
    <w:rsid w:val="00141642"/>
    <w:rsid w:val="00142379"/>
    <w:rsid w:val="00142987"/>
    <w:rsid w:val="00161FBE"/>
    <w:rsid w:val="00165653"/>
    <w:rsid w:val="001708A3"/>
    <w:rsid w:val="001715C5"/>
    <w:rsid w:val="00180979"/>
    <w:rsid w:val="00196F0C"/>
    <w:rsid w:val="001A1A65"/>
    <w:rsid w:val="001A51B0"/>
    <w:rsid w:val="001A71A6"/>
    <w:rsid w:val="001B2294"/>
    <w:rsid w:val="001B2ED9"/>
    <w:rsid w:val="001B41FA"/>
    <w:rsid w:val="001C64AA"/>
    <w:rsid w:val="001C7FB1"/>
    <w:rsid w:val="001D5094"/>
    <w:rsid w:val="001E0870"/>
    <w:rsid w:val="001E592E"/>
    <w:rsid w:val="001F41D3"/>
    <w:rsid w:val="002031E0"/>
    <w:rsid w:val="00204B20"/>
    <w:rsid w:val="0020528F"/>
    <w:rsid w:val="00207033"/>
    <w:rsid w:val="0021016B"/>
    <w:rsid w:val="0021361D"/>
    <w:rsid w:val="00222706"/>
    <w:rsid w:val="00243E3C"/>
    <w:rsid w:val="00245C72"/>
    <w:rsid w:val="00253D40"/>
    <w:rsid w:val="0025608C"/>
    <w:rsid w:val="00260447"/>
    <w:rsid w:val="002657FB"/>
    <w:rsid w:val="00285202"/>
    <w:rsid w:val="002A72D8"/>
    <w:rsid w:val="002B5AEE"/>
    <w:rsid w:val="002C18B7"/>
    <w:rsid w:val="002C5F89"/>
    <w:rsid w:val="002D04ED"/>
    <w:rsid w:val="002D0F5E"/>
    <w:rsid w:val="002D2D2D"/>
    <w:rsid w:val="002D62F6"/>
    <w:rsid w:val="002E46C6"/>
    <w:rsid w:val="002F692B"/>
    <w:rsid w:val="003027EA"/>
    <w:rsid w:val="003110F4"/>
    <w:rsid w:val="003305DD"/>
    <w:rsid w:val="003411DF"/>
    <w:rsid w:val="0034205B"/>
    <w:rsid w:val="00352233"/>
    <w:rsid w:val="00353000"/>
    <w:rsid w:val="00365E82"/>
    <w:rsid w:val="00370FB9"/>
    <w:rsid w:val="00373728"/>
    <w:rsid w:val="00380CC8"/>
    <w:rsid w:val="00395AB8"/>
    <w:rsid w:val="003A1071"/>
    <w:rsid w:val="003A212A"/>
    <w:rsid w:val="003B09A7"/>
    <w:rsid w:val="003B4356"/>
    <w:rsid w:val="003B6FB7"/>
    <w:rsid w:val="003C388C"/>
    <w:rsid w:val="003C7829"/>
    <w:rsid w:val="003D13E2"/>
    <w:rsid w:val="003D35E4"/>
    <w:rsid w:val="003D6229"/>
    <w:rsid w:val="003D6D76"/>
    <w:rsid w:val="003F27C9"/>
    <w:rsid w:val="003F544D"/>
    <w:rsid w:val="00416D9F"/>
    <w:rsid w:val="00421DC5"/>
    <w:rsid w:val="00432432"/>
    <w:rsid w:val="00445730"/>
    <w:rsid w:val="00450F6A"/>
    <w:rsid w:val="0045514F"/>
    <w:rsid w:val="0045788F"/>
    <w:rsid w:val="00460386"/>
    <w:rsid w:val="00470B0E"/>
    <w:rsid w:val="00476754"/>
    <w:rsid w:val="00477168"/>
    <w:rsid w:val="00477EF3"/>
    <w:rsid w:val="0049088A"/>
    <w:rsid w:val="004939FF"/>
    <w:rsid w:val="004A0749"/>
    <w:rsid w:val="004A52A8"/>
    <w:rsid w:val="004A663D"/>
    <w:rsid w:val="004C60A8"/>
    <w:rsid w:val="004C7E4C"/>
    <w:rsid w:val="004D0438"/>
    <w:rsid w:val="004D69BA"/>
    <w:rsid w:val="00503F7F"/>
    <w:rsid w:val="00505A8D"/>
    <w:rsid w:val="00511E27"/>
    <w:rsid w:val="00513C87"/>
    <w:rsid w:val="00517C3B"/>
    <w:rsid w:val="00524EEC"/>
    <w:rsid w:val="0054142C"/>
    <w:rsid w:val="0055115F"/>
    <w:rsid w:val="00555DCE"/>
    <w:rsid w:val="00561EFC"/>
    <w:rsid w:val="005623EF"/>
    <w:rsid w:val="00562E7A"/>
    <w:rsid w:val="00567823"/>
    <w:rsid w:val="00570CEB"/>
    <w:rsid w:val="00595196"/>
    <w:rsid w:val="005A2423"/>
    <w:rsid w:val="005B7E05"/>
    <w:rsid w:val="005C0383"/>
    <w:rsid w:val="005D553A"/>
    <w:rsid w:val="005F2C1F"/>
    <w:rsid w:val="006000AA"/>
    <w:rsid w:val="00606603"/>
    <w:rsid w:val="00623C28"/>
    <w:rsid w:val="00626221"/>
    <w:rsid w:val="0063714E"/>
    <w:rsid w:val="006427F6"/>
    <w:rsid w:val="006432E8"/>
    <w:rsid w:val="006463DF"/>
    <w:rsid w:val="006523EF"/>
    <w:rsid w:val="00653556"/>
    <w:rsid w:val="006540C4"/>
    <w:rsid w:val="00660500"/>
    <w:rsid w:val="0066753D"/>
    <w:rsid w:val="00691693"/>
    <w:rsid w:val="0069720C"/>
    <w:rsid w:val="006973FF"/>
    <w:rsid w:val="006A12C9"/>
    <w:rsid w:val="006A515F"/>
    <w:rsid w:val="006D1324"/>
    <w:rsid w:val="006D2D7B"/>
    <w:rsid w:val="006E092F"/>
    <w:rsid w:val="006F15E5"/>
    <w:rsid w:val="00707CA5"/>
    <w:rsid w:val="00727B01"/>
    <w:rsid w:val="0074487F"/>
    <w:rsid w:val="00745110"/>
    <w:rsid w:val="00754656"/>
    <w:rsid w:val="00771534"/>
    <w:rsid w:val="00773C08"/>
    <w:rsid w:val="0077412E"/>
    <w:rsid w:val="00785EBF"/>
    <w:rsid w:val="007D0C95"/>
    <w:rsid w:val="007E4F97"/>
    <w:rsid w:val="007F6848"/>
    <w:rsid w:val="00830A9C"/>
    <w:rsid w:val="00833CB3"/>
    <w:rsid w:val="0084293F"/>
    <w:rsid w:val="008445D8"/>
    <w:rsid w:val="0086105B"/>
    <w:rsid w:val="00872E9F"/>
    <w:rsid w:val="00875940"/>
    <w:rsid w:val="00895912"/>
    <w:rsid w:val="008A0219"/>
    <w:rsid w:val="008A28AD"/>
    <w:rsid w:val="008B09F2"/>
    <w:rsid w:val="008B19ED"/>
    <w:rsid w:val="008C00AB"/>
    <w:rsid w:val="008C3C0E"/>
    <w:rsid w:val="008E0CCA"/>
    <w:rsid w:val="008E4F96"/>
    <w:rsid w:val="008F2AFA"/>
    <w:rsid w:val="008F4036"/>
    <w:rsid w:val="008F50B2"/>
    <w:rsid w:val="009013D2"/>
    <w:rsid w:val="00901E49"/>
    <w:rsid w:val="00901EA8"/>
    <w:rsid w:val="009058A5"/>
    <w:rsid w:val="00911737"/>
    <w:rsid w:val="00923BAF"/>
    <w:rsid w:val="00930B6F"/>
    <w:rsid w:val="0094293A"/>
    <w:rsid w:val="00947302"/>
    <w:rsid w:val="00953C51"/>
    <w:rsid w:val="009603DE"/>
    <w:rsid w:val="0096173D"/>
    <w:rsid w:val="009623CD"/>
    <w:rsid w:val="00973701"/>
    <w:rsid w:val="0097454A"/>
    <w:rsid w:val="009754A0"/>
    <w:rsid w:val="00975C6E"/>
    <w:rsid w:val="00977503"/>
    <w:rsid w:val="00992A35"/>
    <w:rsid w:val="00997D85"/>
    <w:rsid w:val="009B0161"/>
    <w:rsid w:val="009C158B"/>
    <w:rsid w:val="009C6453"/>
    <w:rsid w:val="009D2254"/>
    <w:rsid w:val="009E450C"/>
    <w:rsid w:val="009E5EF0"/>
    <w:rsid w:val="009E7117"/>
    <w:rsid w:val="009F02A0"/>
    <w:rsid w:val="009F4189"/>
    <w:rsid w:val="009F4EB6"/>
    <w:rsid w:val="00A02216"/>
    <w:rsid w:val="00A1168D"/>
    <w:rsid w:val="00A1674D"/>
    <w:rsid w:val="00A33348"/>
    <w:rsid w:val="00A36824"/>
    <w:rsid w:val="00A60ACE"/>
    <w:rsid w:val="00A63A43"/>
    <w:rsid w:val="00A67804"/>
    <w:rsid w:val="00A7460D"/>
    <w:rsid w:val="00A81678"/>
    <w:rsid w:val="00A8592A"/>
    <w:rsid w:val="00A91F07"/>
    <w:rsid w:val="00AA71EC"/>
    <w:rsid w:val="00AB6754"/>
    <w:rsid w:val="00AC3104"/>
    <w:rsid w:val="00AC5466"/>
    <w:rsid w:val="00AC7387"/>
    <w:rsid w:val="00AC7D69"/>
    <w:rsid w:val="00AE20D2"/>
    <w:rsid w:val="00AE69C8"/>
    <w:rsid w:val="00AF4DA9"/>
    <w:rsid w:val="00AF63BD"/>
    <w:rsid w:val="00AF71D9"/>
    <w:rsid w:val="00B07134"/>
    <w:rsid w:val="00B11A03"/>
    <w:rsid w:val="00B15486"/>
    <w:rsid w:val="00B16C4C"/>
    <w:rsid w:val="00B33D26"/>
    <w:rsid w:val="00B372EA"/>
    <w:rsid w:val="00B37466"/>
    <w:rsid w:val="00B400DC"/>
    <w:rsid w:val="00B41E2F"/>
    <w:rsid w:val="00B4358C"/>
    <w:rsid w:val="00B55D4D"/>
    <w:rsid w:val="00B62409"/>
    <w:rsid w:val="00B654E0"/>
    <w:rsid w:val="00B724F9"/>
    <w:rsid w:val="00B8416D"/>
    <w:rsid w:val="00B87A47"/>
    <w:rsid w:val="00BA1EA0"/>
    <w:rsid w:val="00BA7D49"/>
    <w:rsid w:val="00BB6B3F"/>
    <w:rsid w:val="00BC5D51"/>
    <w:rsid w:val="00BD39C5"/>
    <w:rsid w:val="00BD509D"/>
    <w:rsid w:val="00BD7609"/>
    <w:rsid w:val="00BE1592"/>
    <w:rsid w:val="00BE332B"/>
    <w:rsid w:val="00BE55B2"/>
    <w:rsid w:val="00BE70DA"/>
    <w:rsid w:val="00BF1224"/>
    <w:rsid w:val="00BF5658"/>
    <w:rsid w:val="00BF64E1"/>
    <w:rsid w:val="00C00E2C"/>
    <w:rsid w:val="00C04D53"/>
    <w:rsid w:val="00C102FE"/>
    <w:rsid w:val="00C129BA"/>
    <w:rsid w:val="00C12FBD"/>
    <w:rsid w:val="00C41847"/>
    <w:rsid w:val="00C505AB"/>
    <w:rsid w:val="00C5269E"/>
    <w:rsid w:val="00C82C9C"/>
    <w:rsid w:val="00CB0344"/>
    <w:rsid w:val="00CB3585"/>
    <w:rsid w:val="00CC36F6"/>
    <w:rsid w:val="00CC47FB"/>
    <w:rsid w:val="00D044C8"/>
    <w:rsid w:val="00D1173C"/>
    <w:rsid w:val="00D13447"/>
    <w:rsid w:val="00D24310"/>
    <w:rsid w:val="00D47075"/>
    <w:rsid w:val="00D52918"/>
    <w:rsid w:val="00D53E84"/>
    <w:rsid w:val="00D90422"/>
    <w:rsid w:val="00D92448"/>
    <w:rsid w:val="00D95C45"/>
    <w:rsid w:val="00DB7B01"/>
    <w:rsid w:val="00DC0AA3"/>
    <w:rsid w:val="00DC16E3"/>
    <w:rsid w:val="00DF6895"/>
    <w:rsid w:val="00E00975"/>
    <w:rsid w:val="00E14763"/>
    <w:rsid w:val="00E166BC"/>
    <w:rsid w:val="00E27F1F"/>
    <w:rsid w:val="00E3531F"/>
    <w:rsid w:val="00E56FB7"/>
    <w:rsid w:val="00E60C8D"/>
    <w:rsid w:val="00E62DEF"/>
    <w:rsid w:val="00E6519E"/>
    <w:rsid w:val="00E72345"/>
    <w:rsid w:val="00E72AB5"/>
    <w:rsid w:val="00E72E3E"/>
    <w:rsid w:val="00E7378E"/>
    <w:rsid w:val="00E87D4B"/>
    <w:rsid w:val="00E96C04"/>
    <w:rsid w:val="00E97DA4"/>
    <w:rsid w:val="00EA6140"/>
    <w:rsid w:val="00EA7925"/>
    <w:rsid w:val="00EB2D69"/>
    <w:rsid w:val="00ED3D09"/>
    <w:rsid w:val="00ED620F"/>
    <w:rsid w:val="00EE1162"/>
    <w:rsid w:val="00EE4DF3"/>
    <w:rsid w:val="00EE50DA"/>
    <w:rsid w:val="00F06C58"/>
    <w:rsid w:val="00F146C1"/>
    <w:rsid w:val="00F2315E"/>
    <w:rsid w:val="00F24AF2"/>
    <w:rsid w:val="00F31906"/>
    <w:rsid w:val="00F5581E"/>
    <w:rsid w:val="00F56728"/>
    <w:rsid w:val="00F6026E"/>
    <w:rsid w:val="00F82346"/>
    <w:rsid w:val="00F94F9B"/>
    <w:rsid w:val="00F9659A"/>
    <w:rsid w:val="00FA7173"/>
    <w:rsid w:val="00FA7A02"/>
    <w:rsid w:val="00FB102F"/>
    <w:rsid w:val="00FB671F"/>
    <w:rsid w:val="00FC31D4"/>
    <w:rsid w:val="00FC6160"/>
    <w:rsid w:val="00FD4067"/>
    <w:rsid w:val="00FF4AA0"/>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D029A7F"/>
  <w15:docId w15:val="{BFF0ABF8-2236-4361-A6EE-A94FBAAE1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7D4B"/>
    <w:pPr>
      <w:spacing w:line="288" w:lineRule="exact"/>
    </w:pPr>
    <w:rPr>
      <w:sz w:val="24"/>
      <w:szCs w:val="24"/>
    </w:rPr>
  </w:style>
  <w:style w:type="paragraph" w:styleId="Overskrift1">
    <w:name w:val="heading 1"/>
    <w:basedOn w:val="Normal"/>
    <w:next w:val="Normal"/>
    <w:link w:val="Overskrift1Tegn"/>
    <w:qFormat/>
    <w:rsid w:val="005D553A"/>
    <w:pPr>
      <w:keepLines/>
      <w:spacing w:line="360" w:lineRule="exact"/>
      <w:outlineLvl w:val="0"/>
    </w:pPr>
    <w:rPr>
      <w:rFonts w:ascii="Arial" w:hAnsi="Arial" w:cs="Arial"/>
      <w:b/>
      <w:bCs/>
      <w:sz w:val="30"/>
      <w:szCs w:val="32"/>
    </w:rPr>
  </w:style>
  <w:style w:type="paragraph" w:styleId="Overskrift2">
    <w:name w:val="heading 2"/>
    <w:basedOn w:val="Normal"/>
    <w:next w:val="Normal"/>
    <w:link w:val="Overskrift2Tegn"/>
    <w:qFormat/>
    <w:rsid w:val="00FA7173"/>
    <w:pPr>
      <w:keepLines/>
      <w:suppressAutoHyphens/>
      <w:outlineLvl w:val="1"/>
    </w:pPr>
    <w:rPr>
      <w:rFonts w:ascii="Arial" w:hAnsi="Arial" w:cs="Arial"/>
      <w:b/>
      <w:bCs/>
      <w:iCs/>
      <w:szCs w:val="28"/>
    </w:rPr>
  </w:style>
  <w:style w:type="paragraph" w:styleId="Overskrift3">
    <w:name w:val="heading 3"/>
    <w:basedOn w:val="Normal"/>
    <w:next w:val="Normal"/>
    <w:link w:val="Overskrift3Tegn"/>
    <w:qFormat/>
    <w:rsid w:val="00707CA5"/>
    <w:pPr>
      <w:keepNext/>
      <w:spacing w:before="240" w:after="60"/>
      <w:outlineLvl w:val="2"/>
    </w:pPr>
    <w:rPr>
      <w:rFonts w:ascii="Arial" w:hAnsi="Arial" w:cs="Arial"/>
      <w:b/>
      <w:bCs/>
      <w:sz w:val="20"/>
      <w:szCs w:val="26"/>
    </w:rPr>
  </w:style>
  <w:style w:type="paragraph" w:styleId="Overskrift4">
    <w:name w:val="heading 4"/>
    <w:basedOn w:val="Normal"/>
    <w:next w:val="Normal"/>
    <w:qFormat/>
    <w:pPr>
      <w:keepLines/>
      <w:suppressAutoHyphens/>
      <w:outlineLvl w:val="3"/>
    </w:pPr>
    <w:rPr>
      <w:bCs/>
      <w:i/>
      <w:szCs w:val="2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pPr>
      <w:tabs>
        <w:tab w:val="center" w:pos="4819"/>
        <w:tab w:val="right" w:pos="9638"/>
      </w:tabs>
    </w:pPr>
  </w:style>
  <w:style w:type="paragraph" w:styleId="Sidefod">
    <w:name w:val="footer"/>
    <w:basedOn w:val="Normal"/>
    <w:link w:val="SidefodTegn"/>
    <w:uiPriority w:val="99"/>
    <w:pPr>
      <w:tabs>
        <w:tab w:val="center" w:pos="4819"/>
        <w:tab w:val="left" w:pos="8222"/>
      </w:tabs>
      <w:ind w:right="-2268"/>
    </w:pPr>
  </w:style>
  <w:style w:type="character" w:styleId="Sidetal">
    <w:name w:val="page number"/>
    <w:basedOn w:val="Standardskrifttypeiafsnit"/>
  </w:style>
  <w:style w:type="paragraph" w:customStyle="1" w:styleId="SkatOplysning">
    <w:name w:val="SkatOplysning"/>
    <w:basedOn w:val="Normal"/>
    <w:rsid w:val="001B2294"/>
    <w:pPr>
      <w:tabs>
        <w:tab w:val="left" w:pos="624"/>
      </w:tabs>
      <w:spacing w:line="168" w:lineRule="exact"/>
    </w:pPr>
    <w:rPr>
      <w:rFonts w:ascii="Arial" w:hAnsi="Arial"/>
      <w:sz w:val="14"/>
    </w:rPr>
  </w:style>
  <w:style w:type="paragraph" w:customStyle="1" w:styleId="Under">
    <w:name w:val="Under"/>
    <w:basedOn w:val="Normal"/>
    <w:next w:val="Normal"/>
    <w:rsid w:val="00ED620F"/>
    <w:rPr>
      <w:i/>
    </w:rPr>
  </w:style>
  <w:style w:type="table" w:styleId="Tabel-Gitter">
    <w:name w:val="Table Grid"/>
    <w:basedOn w:val="Tabel-Normal"/>
    <w:uiPriority w:val="39"/>
    <w:rsid w:val="00E56FB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dsholdertekst">
    <w:name w:val="Placeholder Text"/>
    <w:basedOn w:val="Standardskrifttypeiafsnit"/>
    <w:uiPriority w:val="99"/>
    <w:semiHidden/>
    <w:rsid w:val="001F41D3"/>
    <w:rPr>
      <w:color w:val="808080"/>
    </w:rPr>
  </w:style>
  <w:style w:type="character" w:styleId="Kommentarhenvisning">
    <w:name w:val="annotation reference"/>
    <w:basedOn w:val="Standardskrifttypeiafsnit"/>
    <w:uiPriority w:val="99"/>
    <w:semiHidden/>
    <w:unhideWhenUsed/>
    <w:rsid w:val="001F41D3"/>
    <w:rPr>
      <w:sz w:val="16"/>
      <w:szCs w:val="16"/>
    </w:rPr>
  </w:style>
  <w:style w:type="paragraph" w:styleId="Kommentartekst">
    <w:name w:val="annotation text"/>
    <w:basedOn w:val="Normal"/>
    <w:link w:val="KommentartekstTegn"/>
    <w:uiPriority w:val="99"/>
    <w:semiHidden/>
    <w:unhideWhenUsed/>
    <w:rsid w:val="001F41D3"/>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1F41D3"/>
  </w:style>
  <w:style w:type="paragraph" w:styleId="Kommentaremne">
    <w:name w:val="annotation subject"/>
    <w:basedOn w:val="Kommentartekst"/>
    <w:next w:val="Kommentartekst"/>
    <w:link w:val="KommentaremneTegn"/>
    <w:uiPriority w:val="99"/>
    <w:semiHidden/>
    <w:unhideWhenUsed/>
    <w:rsid w:val="001F41D3"/>
    <w:rPr>
      <w:b/>
      <w:bCs/>
    </w:rPr>
  </w:style>
  <w:style w:type="character" w:customStyle="1" w:styleId="KommentaremneTegn">
    <w:name w:val="Kommentaremne Tegn"/>
    <w:basedOn w:val="KommentartekstTegn"/>
    <w:link w:val="Kommentaremne"/>
    <w:uiPriority w:val="99"/>
    <w:semiHidden/>
    <w:rsid w:val="001F41D3"/>
    <w:rPr>
      <w:b/>
      <w:bCs/>
    </w:rPr>
  </w:style>
  <w:style w:type="paragraph" w:styleId="Markeringsbobletekst">
    <w:name w:val="Balloon Text"/>
    <w:basedOn w:val="Normal"/>
    <w:link w:val="MarkeringsbobletekstTegn"/>
    <w:semiHidden/>
    <w:unhideWhenUsed/>
    <w:rsid w:val="001F41D3"/>
    <w:pPr>
      <w:spacing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semiHidden/>
    <w:rsid w:val="001F41D3"/>
    <w:rPr>
      <w:rFonts w:ascii="Segoe UI" w:hAnsi="Segoe UI" w:cs="Segoe UI"/>
      <w:sz w:val="18"/>
      <w:szCs w:val="18"/>
    </w:rPr>
  </w:style>
  <w:style w:type="character" w:customStyle="1" w:styleId="kortnavn2">
    <w:name w:val="kortnavn2"/>
    <w:rsid w:val="00450F6A"/>
    <w:rPr>
      <w:rFonts w:ascii="Tahoma" w:hAnsi="Tahoma" w:cs="Tahoma" w:hint="default"/>
      <w:color w:val="000000"/>
      <w:sz w:val="24"/>
      <w:szCs w:val="24"/>
      <w:shd w:val="clear" w:color="auto" w:fill="auto"/>
    </w:rPr>
  </w:style>
  <w:style w:type="paragraph" w:customStyle="1" w:styleId="kapiteloverskrift2">
    <w:name w:val="kapiteloverskrift2"/>
    <w:basedOn w:val="Normal"/>
    <w:rsid w:val="00450F6A"/>
    <w:pPr>
      <w:spacing w:before="100" w:beforeAutospacing="1" w:after="100" w:afterAutospacing="1" w:line="240" w:lineRule="auto"/>
    </w:pPr>
    <w:rPr>
      <w:rFonts w:ascii="Calibri" w:hAnsi="Calibri"/>
      <w:color w:val="000000"/>
      <w:sz w:val="22"/>
    </w:rPr>
  </w:style>
  <w:style w:type="paragraph" w:styleId="NormalWeb">
    <w:name w:val="Normal (Web)"/>
    <w:basedOn w:val="Normal"/>
    <w:uiPriority w:val="99"/>
    <w:rsid w:val="00450F6A"/>
    <w:pPr>
      <w:spacing w:before="100" w:beforeAutospacing="1" w:after="100" w:afterAutospacing="1" w:line="240" w:lineRule="auto"/>
    </w:pPr>
    <w:rPr>
      <w:rFonts w:ascii="Calibri" w:hAnsi="Calibri"/>
      <w:sz w:val="22"/>
    </w:rPr>
  </w:style>
  <w:style w:type="character" w:styleId="Strk">
    <w:name w:val="Strong"/>
    <w:uiPriority w:val="22"/>
    <w:qFormat/>
    <w:rsid w:val="00450F6A"/>
    <w:rPr>
      <w:b/>
      <w:bCs/>
    </w:rPr>
  </w:style>
  <w:style w:type="paragraph" w:styleId="Brdtekst">
    <w:name w:val="Body Text"/>
    <w:basedOn w:val="Normal"/>
    <w:link w:val="BrdtekstTegn"/>
    <w:rsid w:val="00450F6A"/>
    <w:pPr>
      <w:spacing w:line="240" w:lineRule="auto"/>
    </w:pPr>
    <w:rPr>
      <w:rFonts w:ascii="Calibri" w:hAnsi="Calibri"/>
      <w:spacing w:val="-5"/>
      <w:sz w:val="22"/>
      <w:szCs w:val="20"/>
      <w:lang w:eastAsia="en-US"/>
    </w:rPr>
  </w:style>
  <w:style w:type="character" w:customStyle="1" w:styleId="BrdtekstTegn">
    <w:name w:val="Brødtekst Tegn"/>
    <w:basedOn w:val="Standardskrifttypeiafsnit"/>
    <w:link w:val="Brdtekst"/>
    <w:rsid w:val="00450F6A"/>
    <w:rPr>
      <w:rFonts w:ascii="Calibri" w:hAnsi="Calibri"/>
      <w:spacing w:val="-5"/>
      <w:sz w:val="22"/>
      <w:lang w:eastAsia="en-US"/>
    </w:rPr>
  </w:style>
  <w:style w:type="character" w:styleId="Hyperlink">
    <w:name w:val="Hyperlink"/>
    <w:uiPriority w:val="99"/>
    <w:rsid w:val="00450F6A"/>
    <w:rPr>
      <w:b/>
      <w:bCs/>
      <w:strike w:val="0"/>
      <w:dstrike w:val="0"/>
      <w:color w:val="000080"/>
      <w:u w:val="none"/>
      <w:effect w:val="none"/>
    </w:rPr>
  </w:style>
  <w:style w:type="paragraph" w:styleId="Fodnotetekst">
    <w:name w:val="footnote text"/>
    <w:basedOn w:val="Normal"/>
    <w:link w:val="FodnotetekstTegn"/>
    <w:rsid w:val="00450F6A"/>
    <w:pPr>
      <w:spacing w:line="240" w:lineRule="auto"/>
    </w:pPr>
    <w:rPr>
      <w:rFonts w:ascii="Calibri" w:hAnsi="Calibri"/>
      <w:sz w:val="20"/>
      <w:szCs w:val="20"/>
    </w:rPr>
  </w:style>
  <w:style w:type="character" w:customStyle="1" w:styleId="FodnotetekstTegn">
    <w:name w:val="Fodnotetekst Tegn"/>
    <w:basedOn w:val="Standardskrifttypeiafsnit"/>
    <w:link w:val="Fodnotetekst"/>
    <w:rsid w:val="00450F6A"/>
    <w:rPr>
      <w:rFonts w:ascii="Calibri" w:hAnsi="Calibri"/>
    </w:rPr>
  </w:style>
  <w:style w:type="paragraph" w:styleId="Almindeligtekst">
    <w:name w:val="Plain Text"/>
    <w:basedOn w:val="Normal"/>
    <w:link w:val="AlmindeligtekstTegn"/>
    <w:rsid w:val="00450F6A"/>
    <w:pPr>
      <w:spacing w:line="240" w:lineRule="auto"/>
    </w:pPr>
    <w:rPr>
      <w:rFonts w:ascii="Courier New" w:hAnsi="Courier New" w:cs="Courier New"/>
      <w:sz w:val="20"/>
      <w:szCs w:val="20"/>
    </w:rPr>
  </w:style>
  <w:style w:type="character" w:customStyle="1" w:styleId="AlmindeligtekstTegn">
    <w:name w:val="Almindelig tekst Tegn"/>
    <w:basedOn w:val="Standardskrifttypeiafsnit"/>
    <w:link w:val="Almindeligtekst"/>
    <w:rsid w:val="00450F6A"/>
    <w:rPr>
      <w:rFonts w:ascii="Courier New" w:hAnsi="Courier New" w:cs="Courier New"/>
    </w:rPr>
  </w:style>
  <w:style w:type="character" w:customStyle="1" w:styleId="jettezester">
    <w:name w:val="jette zester"/>
    <w:semiHidden/>
    <w:rsid w:val="00450F6A"/>
    <w:rPr>
      <w:rFonts w:ascii="Arial" w:hAnsi="Arial" w:cs="Arial"/>
      <w:color w:val="000080"/>
      <w:sz w:val="20"/>
      <w:szCs w:val="20"/>
    </w:rPr>
  </w:style>
  <w:style w:type="paragraph" w:customStyle="1" w:styleId="Default">
    <w:name w:val="Default"/>
    <w:rsid w:val="00450F6A"/>
    <w:pPr>
      <w:autoSpaceDE w:val="0"/>
      <w:autoSpaceDN w:val="0"/>
      <w:adjustRightInd w:val="0"/>
    </w:pPr>
    <w:rPr>
      <w:rFonts w:ascii="Avenir LT Std" w:hAnsi="Avenir LT Std" w:cs="Avenir LT Std"/>
      <w:color w:val="000000"/>
      <w:sz w:val="24"/>
      <w:szCs w:val="24"/>
    </w:rPr>
  </w:style>
  <w:style w:type="paragraph" w:customStyle="1" w:styleId="msolistparagraph0">
    <w:name w:val="msolistparagraph"/>
    <w:basedOn w:val="Normal"/>
    <w:rsid w:val="00450F6A"/>
    <w:pPr>
      <w:spacing w:line="240" w:lineRule="auto"/>
      <w:ind w:left="720"/>
    </w:pPr>
    <w:rPr>
      <w:rFonts w:ascii="Calibri" w:hAnsi="Calibri"/>
      <w:sz w:val="22"/>
      <w:szCs w:val="22"/>
    </w:rPr>
  </w:style>
  <w:style w:type="paragraph" w:styleId="Listeafsnit">
    <w:name w:val="List Paragraph"/>
    <w:basedOn w:val="Normal"/>
    <w:uiPriority w:val="34"/>
    <w:qFormat/>
    <w:rsid w:val="00450F6A"/>
    <w:pPr>
      <w:ind w:left="1304"/>
    </w:pPr>
    <w:rPr>
      <w:rFonts w:ascii="Calibri" w:hAnsi="Calibri"/>
      <w:sz w:val="22"/>
    </w:rPr>
  </w:style>
  <w:style w:type="character" w:styleId="BesgtLink">
    <w:name w:val="FollowedHyperlink"/>
    <w:aliases w:val="BesøgtHyperlink"/>
    <w:uiPriority w:val="99"/>
    <w:semiHidden/>
    <w:unhideWhenUsed/>
    <w:rsid w:val="00450F6A"/>
    <w:rPr>
      <w:color w:val="800080"/>
      <w:u w:val="single"/>
    </w:rPr>
  </w:style>
  <w:style w:type="character" w:customStyle="1" w:styleId="hilight1">
    <w:name w:val="hilight1"/>
    <w:rsid w:val="00450F6A"/>
    <w:rPr>
      <w:shd w:val="clear" w:color="auto" w:fill="FFE495"/>
    </w:rPr>
  </w:style>
  <w:style w:type="character" w:customStyle="1" w:styleId="SidefodTegn">
    <w:name w:val="Sidefod Tegn"/>
    <w:link w:val="Sidefod"/>
    <w:uiPriority w:val="99"/>
    <w:rsid w:val="00450F6A"/>
    <w:rPr>
      <w:sz w:val="24"/>
      <w:szCs w:val="24"/>
    </w:rPr>
  </w:style>
  <w:style w:type="paragraph" w:styleId="Ingenafstand">
    <w:name w:val="No Spacing"/>
    <w:uiPriority w:val="1"/>
    <w:qFormat/>
    <w:rsid w:val="00450F6A"/>
    <w:rPr>
      <w:sz w:val="24"/>
      <w:szCs w:val="24"/>
    </w:rPr>
  </w:style>
  <w:style w:type="character" w:customStyle="1" w:styleId="Overskrift3Tegn">
    <w:name w:val="Overskrift 3 Tegn"/>
    <w:link w:val="Overskrift3"/>
    <w:rsid w:val="00450F6A"/>
    <w:rPr>
      <w:rFonts w:ascii="Arial" w:hAnsi="Arial" w:cs="Arial"/>
      <w:b/>
      <w:bCs/>
      <w:szCs w:val="26"/>
    </w:rPr>
  </w:style>
  <w:style w:type="character" w:customStyle="1" w:styleId="Overskrift2Tegn">
    <w:name w:val="Overskrift 2 Tegn"/>
    <w:link w:val="Overskrift2"/>
    <w:rsid w:val="00450F6A"/>
    <w:rPr>
      <w:rFonts w:ascii="Arial" w:hAnsi="Arial" w:cs="Arial"/>
      <w:b/>
      <w:bCs/>
      <w:iCs/>
      <w:sz w:val="24"/>
      <w:szCs w:val="28"/>
    </w:rPr>
  </w:style>
  <w:style w:type="paragraph" w:customStyle="1" w:styleId="paragraf">
    <w:name w:val="paragraf"/>
    <w:basedOn w:val="Normal"/>
    <w:rsid w:val="00450F6A"/>
    <w:pPr>
      <w:spacing w:before="200" w:line="240" w:lineRule="auto"/>
      <w:ind w:firstLine="240"/>
    </w:pPr>
    <w:rPr>
      <w:rFonts w:ascii="Tahoma" w:hAnsi="Tahoma" w:cs="Tahoma"/>
      <w:color w:val="000000"/>
      <w:sz w:val="22"/>
    </w:rPr>
  </w:style>
  <w:style w:type="paragraph" w:customStyle="1" w:styleId="stk2">
    <w:name w:val="stk2"/>
    <w:basedOn w:val="Normal"/>
    <w:rsid w:val="00450F6A"/>
    <w:pPr>
      <w:spacing w:line="240" w:lineRule="auto"/>
      <w:ind w:firstLine="240"/>
    </w:pPr>
    <w:rPr>
      <w:rFonts w:ascii="Tahoma" w:hAnsi="Tahoma" w:cs="Tahoma"/>
      <w:color w:val="000000"/>
      <w:sz w:val="22"/>
    </w:rPr>
  </w:style>
  <w:style w:type="paragraph" w:customStyle="1" w:styleId="liste1">
    <w:name w:val="liste1"/>
    <w:basedOn w:val="Normal"/>
    <w:rsid w:val="00450F6A"/>
    <w:pPr>
      <w:spacing w:line="240" w:lineRule="auto"/>
      <w:ind w:left="280"/>
    </w:pPr>
    <w:rPr>
      <w:rFonts w:ascii="Tahoma" w:hAnsi="Tahoma" w:cs="Tahoma"/>
      <w:color w:val="000000"/>
      <w:sz w:val="22"/>
    </w:rPr>
  </w:style>
  <w:style w:type="character" w:customStyle="1" w:styleId="paragrafnr1">
    <w:name w:val="paragrafnr1"/>
    <w:rsid w:val="00450F6A"/>
    <w:rPr>
      <w:rFonts w:ascii="Tahoma" w:hAnsi="Tahoma" w:cs="Tahoma" w:hint="default"/>
      <w:b/>
      <w:bCs/>
      <w:color w:val="000000"/>
      <w:sz w:val="24"/>
      <w:szCs w:val="24"/>
      <w:shd w:val="clear" w:color="auto" w:fill="auto"/>
    </w:rPr>
  </w:style>
  <w:style w:type="character" w:customStyle="1" w:styleId="liste1nr1">
    <w:name w:val="liste1nr1"/>
    <w:rsid w:val="00450F6A"/>
    <w:rPr>
      <w:rFonts w:ascii="Tahoma" w:hAnsi="Tahoma" w:cs="Tahoma" w:hint="default"/>
      <w:color w:val="000000"/>
      <w:sz w:val="24"/>
      <w:szCs w:val="24"/>
      <w:shd w:val="clear" w:color="auto" w:fill="auto"/>
    </w:rPr>
  </w:style>
  <w:style w:type="character" w:customStyle="1" w:styleId="stknr1">
    <w:name w:val="stknr1"/>
    <w:rsid w:val="00450F6A"/>
    <w:rPr>
      <w:rFonts w:ascii="Tahoma" w:hAnsi="Tahoma" w:cs="Tahoma" w:hint="default"/>
      <w:i/>
      <w:iCs/>
      <w:color w:val="000000"/>
      <w:sz w:val="24"/>
      <w:szCs w:val="24"/>
      <w:shd w:val="clear" w:color="auto" w:fill="auto"/>
    </w:rPr>
  </w:style>
  <w:style w:type="table" w:customStyle="1" w:styleId="Tabel-Gitter1">
    <w:name w:val="Tabel - Gitter1"/>
    <w:basedOn w:val="Tabel-Normal"/>
    <w:next w:val="Tabel-Gitter"/>
    <w:uiPriority w:val="59"/>
    <w:rsid w:val="00450F6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Typografi1">
    <w:name w:val="Typografi1"/>
    <w:rsid w:val="00450F6A"/>
    <w:pPr>
      <w:numPr>
        <w:numId w:val="2"/>
      </w:numPr>
    </w:pPr>
  </w:style>
  <w:style w:type="paragraph" w:customStyle="1" w:styleId="Listeafsnit1">
    <w:name w:val="Listeafsnit1"/>
    <w:basedOn w:val="Normal"/>
    <w:rsid w:val="00450F6A"/>
    <w:pPr>
      <w:ind w:left="720"/>
      <w:contextualSpacing/>
    </w:pPr>
    <w:rPr>
      <w:rFonts w:ascii="Calibri" w:hAnsi="Calibri"/>
      <w:sz w:val="22"/>
    </w:rPr>
  </w:style>
  <w:style w:type="paragraph" w:customStyle="1" w:styleId="titel2">
    <w:name w:val="titel2"/>
    <w:basedOn w:val="Normal"/>
    <w:rsid w:val="00450F6A"/>
    <w:pPr>
      <w:spacing w:before="200" w:after="200" w:line="240" w:lineRule="auto"/>
      <w:jc w:val="center"/>
    </w:pPr>
    <w:rPr>
      <w:rFonts w:ascii="Tahoma" w:hAnsi="Tahoma" w:cs="Tahoma"/>
      <w:color w:val="000000"/>
      <w:sz w:val="40"/>
      <w:szCs w:val="40"/>
    </w:rPr>
  </w:style>
  <w:style w:type="character" w:customStyle="1" w:styleId="W00595">
    <w:name w:val="W00595"/>
    <w:semiHidden/>
    <w:rsid w:val="00450F6A"/>
    <w:rPr>
      <w:rFonts w:ascii="Arial" w:hAnsi="Arial" w:cs="Arial"/>
      <w:color w:val="000080"/>
      <w:sz w:val="20"/>
      <w:szCs w:val="20"/>
    </w:rPr>
  </w:style>
  <w:style w:type="character" w:customStyle="1" w:styleId="bold2">
    <w:name w:val="bold2"/>
    <w:rsid w:val="00450F6A"/>
    <w:rPr>
      <w:b/>
      <w:bCs/>
    </w:rPr>
  </w:style>
  <w:style w:type="paragraph" w:styleId="Overskrift">
    <w:name w:val="TOC Heading"/>
    <w:basedOn w:val="Overskrift1"/>
    <w:next w:val="Normal"/>
    <w:uiPriority w:val="39"/>
    <w:semiHidden/>
    <w:unhideWhenUsed/>
    <w:qFormat/>
    <w:rsid w:val="00450F6A"/>
    <w:pPr>
      <w:keepNext/>
      <w:spacing w:before="480" w:line="276" w:lineRule="auto"/>
      <w:outlineLvl w:val="9"/>
    </w:pPr>
    <w:rPr>
      <w:rFonts w:ascii="Cambria" w:hAnsi="Cambria" w:cs="Times New Roman"/>
      <w:color w:val="365F91"/>
      <w:sz w:val="28"/>
      <w:szCs w:val="28"/>
    </w:rPr>
  </w:style>
  <w:style w:type="paragraph" w:styleId="Indholdsfortegnelse1">
    <w:name w:val="toc 1"/>
    <w:basedOn w:val="Normal"/>
    <w:next w:val="Normal"/>
    <w:autoRedefine/>
    <w:uiPriority w:val="39"/>
    <w:unhideWhenUsed/>
    <w:qFormat/>
    <w:rsid w:val="00450F6A"/>
    <w:pPr>
      <w:spacing w:before="120"/>
    </w:pPr>
    <w:rPr>
      <w:rFonts w:ascii="Calibri" w:hAnsi="Calibri" w:cs="Calibri"/>
      <w:b/>
      <w:bCs/>
      <w:i/>
      <w:iCs/>
      <w:sz w:val="22"/>
    </w:rPr>
  </w:style>
  <w:style w:type="paragraph" w:styleId="Indholdsfortegnelse2">
    <w:name w:val="toc 2"/>
    <w:basedOn w:val="Normal"/>
    <w:next w:val="Normal"/>
    <w:autoRedefine/>
    <w:uiPriority w:val="39"/>
    <w:unhideWhenUsed/>
    <w:qFormat/>
    <w:rsid w:val="00450F6A"/>
    <w:pPr>
      <w:spacing w:before="120"/>
      <w:ind w:left="240"/>
    </w:pPr>
    <w:rPr>
      <w:rFonts w:ascii="Calibri" w:hAnsi="Calibri" w:cs="Calibri"/>
      <w:b/>
      <w:bCs/>
      <w:sz w:val="22"/>
      <w:szCs w:val="22"/>
    </w:rPr>
  </w:style>
  <w:style w:type="paragraph" w:styleId="Indholdsfortegnelse3">
    <w:name w:val="toc 3"/>
    <w:basedOn w:val="Normal"/>
    <w:next w:val="Normal"/>
    <w:autoRedefine/>
    <w:uiPriority w:val="39"/>
    <w:unhideWhenUsed/>
    <w:qFormat/>
    <w:rsid w:val="00450F6A"/>
    <w:pPr>
      <w:ind w:left="480"/>
    </w:pPr>
    <w:rPr>
      <w:rFonts w:ascii="Calibri" w:hAnsi="Calibri" w:cs="Calibri"/>
      <w:sz w:val="20"/>
      <w:szCs w:val="20"/>
    </w:rPr>
  </w:style>
  <w:style w:type="paragraph" w:styleId="Indholdsfortegnelse4">
    <w:name w:val="toc 4"/>
    <w:basedOn w:val="Normal"/>
    <w:next w:val="Normal"/>
    <w:autoRedefine/>
    <w:uiPriority w:val="39"/>
    <w:unhideWhenUsed/>
    <w:rsid w:val="00450F6A"/>
    <w:pPr>
      <w:ind w:left="720"/>
    </w:pPr>
    <w:rPr>
      <w:rFonts w:ascii="Calibri" w:hAnsi="Calibri" w:cs="Calibri"/>
      <w:sz w:val="20"/>
      <w:szCs w:val="20"/>
    </w:rPr>
  </w:style>
  <w:style w:type="paragraph" w:styleId="Indholdsfortegnelse5">
    <w:name w:val="toc 5"/>
    <w:basedOn w:val="Normal"/>
    <w:next w:val="Normal"/>
    <w:autoRedefine/>
    <w:uiPriority w:val="39"/>
    <w:unhideWhenUsed/>
    <w:rsid w:val="00450F6A"/>
    <w:pPr>
      <w:ind w:left="960"/>
    </w:pPr>
    <w:rPr>
      <w:rFonts w:ascii="Calibri" w:hAnsi="Calibri" w:cs="Calibri"/>
      <w:sz w:val="20"/>
      <w:szCs w:val="20"/>
    </w:rPr>
  </w:style>
  <w:style w:type="paragraph" w:styleId="Indholdsfortegnelse6">
    <w:name w:val="toc 6"/>
    <w:basedOn w:val="Normal"/>
    <w:next w:val="Normal"/>
    <w:autoRedefine/>
    <w:uiPriority w:val="39"/>
    <w:unhideWhenUsed/>
    <w:rsid w:val="00450F6A"/>
    <w:pPr>
      <w:ind w:left="1200"/>
    </w:pPr>
    <w:rPr>
      <w:rFonts w:ascii="Calibri" w:hAnsi="Calibri" w:cs="Calibri"/>
      <w:sz w:val="20"/>
      <w:szCs w:val="20"/>
    </w:rPr>
  </w:style>
  <w:style w:type="paragraph" w:styleId="Indholdsfortegnelse7">
    <w:name w:val="toc 7"/>
    <w:basedOn w:val="Normal"/>
    <w:next w:val="Normal"/>
    <w:autoRedefine/>
    <w:uiPriority w:val="39"/>
    <w:unhideWhenUsed/>
    <w:rsid w:val="00450F6A"/>
    <w:pPr>
      <w:ind w:left="1440"/>
    </w:pPr>
    <w:rPr>
      <w:rFonts w:ascii="Calibri" w:hAnsi="Calibri" w:cs="Calibri"/>
      <w:sz w:val="20"/>
      <w:szCs w:val="20"/>
    </w:rPr>
  </w:style>
  <w:style w:type="paragraph" w:styleId="Indholdsfortegnelse8">
    <w:name w:val="toc 8"/>
    <w:basedOn w:val="Normal"/>
    <w:next w:val="Normal"/>
    <w:autoRedefine/>
    <w:uiPriority w:val="39"/>
    <w:unhideWhenUsed/>
    <w:rsid w:val="00450F6A"/>
    <w:pPr>
      <w:ind w:left="1680"/>
    </w:pPr>
    <w:rPr>
      <w:rFonts w:ascii="Calibri" w:hAnsi="Calibri" w:cs="Calibri"/>
      <w:sz w:val="20"/>
      <w:szCs w:val="20"/>
    </w:rPr>
  </w:style>
  <w:style w:type="paragraph" w:styleId="Indholdsfortegnelse9">
    <w:name w:val="toc 9"/>
    <w:basedOn w:val="Normal"/>
    <w:next w:val="Normal"/>
    <w:autoRedefine/>
    <w:uiPriority w:val="39"/>
    <w:unhideWhenUsed/>
    <w:rsid w:val="00450F6A"/>
    <w:pPr>
      <w:ind w:left="1920"/>
    </w:pPr>
    <w:rPr>
      <w:rFonts w:ascii="Calibri" w:hAnsi="Calibri" w:cs="Calibri"/>
      <w:sz w:val="20"/>
      <w:szCs w:val="20"/>
    </w:rPr>
  </w:style>
  <w:style w:type="paragraph" w:styleId="Titel">
    <w:name w:val="Title"/>
    <w:basedOn w:val="Normal"/>
    <w:next w:val="Normal"/>
    <w:link w:val="TitelTegn"/>
    <w:uiPriority w:val="10"/>
    <w:qFormat/>
    <w:rsid w:val="00450F6A"/>
    <w:pPr>
      <w:spacing w:before="240" w:after="60"/>
      <w:jc w:val="center"/>
      <w:outlineLvl w:val="0"/>
    </w:pPr>
    <w:rPr>
      <w:rFonts w:ascii="Cambria" w:hAnsi="Cambria"/>
      <w:b/>
      <w:bCs/>
      <w:kern w:val="28"/>
      <w:sz w:val="32"/>
      <w:szCs w:val="32"/>
    </w:rPr>
  </w:style>
  <w:style w:type="character" w:customStyle="1" w:styleId="TitelTegn">
    <w:name w:val="Titel Tegn"/>
    <w:basedOn w:val="Standardskrifttypeiafsnit"/>
    <w:link w:val="Titel"/>
    <w:uiPriority w:val="10"/>
    <w:rsid w:val="00450F6A"/>
    <w:rPr>
      <w:rFonts w:ascii="Cambria" w:hAnsi="Cambria"/>
      <w:b/>
      <w:bCs/>
      <w:kern w:val="28"/>
      <w:sz w:val="32"/>
      <w:szCs w:val="32"/>
    </w:rPr>
  </w:style>
  <w:style w:type="paragraph" w:styleId="Undertitel">
    <w:name w:val="Subtitle"/>
    <w:basedOn w:val="Normal"/>
    <w:next w:val="Normal"/>
    <w:link w:val="UndertitelTegn"/>
    <w:uiPriority w:val="11"/>
    <w:qFormat/>
    <w:rsid w:val="00450F6A"/>
    <w:pPr>
      <w:spacing w:after="60"/>
      <w:jc w:val="center"/>
      <w:outlineLvl w:val="1"/>
    </w:pPr>
    <w:rPr>
      <w:rFonts w:ascii="Cambria" w:hAnsi="Cambria"/>
      <w:sz w:val="22"/>
    </w:rPr>
  </w:style>
  <w:style w:type="character" w:customStyle="1" w:styleId="UndertitelTegn">
    <w:name w:val="Undertitel Tegn"/>
    <w:basedOn w:val="Standardskrifttypeiafsnit"/>
    <w:link w:val="Undertitel"/>
    <w:uiPriority w:val="11"/>
    <w:rsid w:val="00450F6A"/>
    <w:rPr>
      <w:rFonts w:ascii="Cambria" w:hAnsi="Cambria"/>
      <w:sz w:val="22"/>
      <w:szCs w:val="24"/>
    </w:rPr>
  </w:style>
  <w:style w:type="character" w:customStyle="1" w:styleId="SidehovedTegn">
    <w:name w:val="Sidehoved Tegn"/>
    <w:link w:val="Sidehoved"/>
    <w:uiPriority w:val="99"/>
    <w:rsid w:val="00450F6A"/>
    <w:rPr>
      <w:sz w:val="24"/>
      <w:szCs w:val="24"/>
    </w:rPr>
  </w:style>
  <w:style w:type="paragraph" w:customStyle="1" w:styleId="paragraftekst">
    <w:name w:val="paragraftekst"/>
    <w:basedOn w:val="Normal"/>
    <w:rsid w:val="00450F6A"/>
    <w:pPr>
      <w:spacing w:before="240" w:line="240" w:lineRule="auto"/>
      <w:ind w:firstLine="170"/>
    </w:pPr>
    <w:rPr>
      <w:rFonts w:ascii="Tahoma" w:hAnsi="Tahoma" w:cs="Tahoma"/>
      <w:color w:val="000000"/>
      <w:sz w:val="22"/>
    </w:rPr>
  </w:style>
  <w:style w:type="table" w:customStyle="1" w:styleId="Tabel-Gitter2">
    <w:name w:val="Tabel - Gitter2"/>
    <w:basedOn w:val="Tabel-Normal"/>
    <w:next w:val="Tabel-Gitter"/>
    <w:uiPriority w:val="59"/>
    <w:rsid w:val="00450F6A"/>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1Tegn">
    <w:name w:val="Overskrift 1 Tegn"/>
    <w:link w:val="Overskrift1"/>
    <w:rsid w:val="00450F6A"/>
    <w:rPr>
      <w:rFonts w:ascii="Arial" w:hAnsi="Arial" w:cs="Arial"/>
      <w:b/>
      <w:bCs/>
      <w:sz w:val="30"/>
      <w:szCs w:val="32"/>
    </w:rPr>
  </w:style>
  <w:style w:type="table" w:customStyle="1" w:styleId="Tabel-Gitter3">
    <w:name w:val="Tabel - Gitter3"/>
    <w:basedOn w:val="Tabel-Normal"/>
    <w:next w:val="Tabel-Gitter"/>
    <w:uiPriority w:val="59"/>
    <w:rsid w:val="00450F6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4">
    <w:name w:val="Tabel - Gitter4"/>
    <w:basedOn w:val="Tabel-Normal"/>
    <w:next w:val="Tabel-Gitter"/>
    <w:uiPriority w:val="59"/>
    <w:rsid w:val="00450F6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ditor4uinline1">
    <w:name w:val="editor4uinline1"/>
    <w:rsid w:val="00450F6A"/>
    <w:rPr>
      <w:vanish w:val="0"/>
      <w:webHidden w:val="0"/>
      <w:specVanish w:val="0"/>
    </w:rPr>
  </w:style>
  <w:style w:type="character" w:customStyle="1" w:styleId="cms">
    <w:name w:val="cms"/>
    <w:rsid w:val="00450F6A"/>
  </w:style>
  <w:style w:type="character" w:styleId="Fremhv">
    <w:name w:val="Emphasis"/>
    <w:uiPriority w:val="20"/>
    <w:qFormat/>
    <w:rsid w:val="00450F6A"/>
    <w:rPr>
      <w:i/>
      <w:iCs/>
    </w:rPr>
  </w:style>
  <w:style w:type="character" w:customStyle="1" w:styleId="title3">
    <w:name w:val="title3"/>
    <w:rsid w:val="00450F6A"/>
  </w:style>
  <w:style w:type="character" w:styleId="Fodnotehenvisning">
    <w:name w:val="footnote reference"/>
    <w:uiPriority w:val="99"/>
    <w:semiHidden/>
    <w:unhideWhenUsed/>
    <w:rsid w:val="00450F6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300861">
      <w:bodyDiv w:val="1"/>
      <w:marLeft w:val="0"/>
      <w:marRight w:val="0"/>
      <w:marTop w:val="0"/>
      <w:marBottom w:val="0"/>
      <w:divBdr>
        <w:top w:val="none" w:sz="0" w:space="0" w:color="auto"/>
        <w:left w:val="none" w:sz="0" w:space="0" w:color="auto"/>
        <w:bottom w:val="none" w:sz="0" w:space="0" w:color="auto"/>
        <w:right w:val="none" w:sz="0" w:space="0" w:color="auto"/>
      </w:divBdr>
      <w:divsChild>
        <w:div w:id="1019117387">
          <w:marLeft w:val="0"/>
          <w:marRight w:val="0"/>
          <w:marTop w:val="0"/>
          <w:marBottom w:val="0"/>
          <w:divBdr>
            <w:top w:val="none" w:sz="0" w:space="0" w:color="auto"/>
            <w:left w:val="none" w:sz="0" w:space="0" w:color="auto"/>
            <w:bottom w:val="none" w:sz="0" w:space="0" w:color="auto"/>
            <w:right w:val="none" w:sz="0" w:space="0" w:color="auto"/>
          </w:divBdr>
          <w:divsChild>
            <w:div w:id="1229464230">
              <w:marLeft w:val="0"/>
              <w:marRight w:val="0"/>
              <w:marTop w:val="0"/>
              <w:marBottom w:val="0"/>
              <w:divBdr>
                <w:top w:val="none" w:sz="0" w:space="0" w:color="auto"/>
                <w:left w:val="none" w:sz="0" w:space="0" w:color="auto"/>
                <w:bottom w:val="none" w:sz="0" w:space="0" w:color="auto"/>
                <w:right w:val="none" w:sz="0" w:space="0" w:color="auto"/>
              </w:divBdr>
              <w:divsChild>
                <w:div w:id="620460302">
                  <w:marLeft w:val="0"/>
                  <w:marRight w:val="0"/>
                  <w:marTop w:val="0"/>
                  <w:marBottom w:val="0"/>
                  <w:divBdr>
                    <w:top w:val="none" w:sz="0" w:space="0" w:color="auto"/>
                    <w:left w:val="none" w:sz="0" w:space="0" w:color="auto"/>
                    <w:bottom w:val="none" w:sz="0" w:space="0" w:color="auto"/>
                    <w:right w:val="none" w:sz="0" w:space="0" w:color="auto"/>
                  </w:divBdr>
                  <w:divsChild>
                    <w:div w:id="1139224290">
                      <w:marLeft w:val="0"/>
                      <w:marRight w:val="0"/>
                      <w:marTop w:val="0"/>
                      <w:marBottom w:val="0"/>
                      <w:divBdr>
                        <w:top w:val="none" w:sz="0" w:space="0" w:color="auto"/>
                        <w:left w:val="none" w:sz="0" w:space="0" w:color="auto"/>
                        <w:bottom w:val="none" w:sz="0" w:space="0" w:color="auto"/>
                        <w:right w:val="none" w:sz="0" w:space="0" w:color="auto"/>
                      </w:divBdr>
                      <w:divsChild>
                        <w:div w:id="664623976">
                          <w:marLeft w:val="0"/>
                          <w:marRight w:val="0"/>
                          <w:marTop w:val="0"/>
                          <w:marBottom w:val="0"/>
                          <w:divBdr>
                            <w:top w:val="single" w:sz="6" w:space="0" w:color="BBBBBB"/>
                            <w:left w:val="single" w:sz="2" w:space="0" w:color="BBBBBB"/>
                            <w:bottom w:val="single" w:sz="2" w:space="0" w:color="BBBBBB"/>
                            <w:right w:val="single" w:sz="2" w:space="0" w:color="BBBBBB"/>
                          </w:divBdr>
                          <w:divsChild>
                            <w:div w:id="913658910">
                              <w:marLeft w:val="0"/>
                              <w:marRight w:val="0"/>
                              <w:marTop w:val="0"/>
                              <w:marBottom w:val="0"/>
                              <w:divBdr>
                                <w:top w:val="none" w:sz="0" w:space="0" w:color="auto"/>
                                <w:left w:val="none" w:sz="0" w:space="0" w:color="auto"/>
                                <w:bottom w:val="none" w:sz="0" w:space="0" w:color="auto"/>
                                <w:right w:val="none" w:sz="0" w:space="0" w:color="auto"/>
                              </w:divBdr>
                              <w:divsChild>
                                <w:div w:id="2064518530">
                                  <w:marLeft w:val="0"/>
                                  <w:marRight w:val="0"/>
                                  <w:marTop w:val="0"/>
                                  <w:marBottom w:val="0"/>
                                  <w:divBdr>
                                    <w:top w:val="none" w:sz="0" w:space="0" w:color="auto"/>
                                    <w:left w:val="none" w:sz="0" w:space="0" w:color="auto"/>
                                    <w:bottom w:val="none" w:sz="0" w:space="0" w:color="auto"/>
                                    <w:right w:val="none" w:sz="0" w:space="0" w:color="auto"/>
                                  </w:divBdr>
                                  <w:divsChild>
                                    <w:div w:id="1907297604">
                                      <w:marLeft w:val="0"/>
                                      <w:marRight w:val="0"/>
                                      <w:marTop w:val="0"/>
                                      <w:marBottom w:val="0"/>
                                      <w:divBdr>
                                        <w:top w:val="none" w:sz="0" w:space="0" w:color="auto"/>
                                        <w:left w:val="none" w:sz="0" w:space="0" w:color="auto"/>
                                        <w:bottom w:val="none" w:sz="0" w:space="0" w:color="auto"/>
                                        <w:right w:val="none" w:sz="0" w:space="0" w:color="auto"/>
                                      </w:divBdr>
                                      <w:divsChild>
                                        <w:div w:id="184485871">
                                          <w:marLeft w:val="0"/>
                                          <w:marRight w:val="0"/>
                                          <w:marTop w:val="0"/>
                                          <w:marBottom w:val="0"/>
                                          <w:divBdr>
                                            <w:top w:val="none" w:sz="0" w:space="0" w:color="auto"/>
                                            <w:left w:val="none" w:sz="0" w:space="0" w:color="auto"/>
                                            <w:bottom w:val="none" w:sz="0" w:space="0" w:color="auto"/>
                                            <w:right w:val="none" w:sz="0" w:space="0" w:color="auto"/>
                                          </w:divBdr>
                                          <w:divsChild>
                                            <w:div w:id="1330717528">
                                              <w:marLeft w:val="0"/>
                                              <w:marRight w:val="0"/>
                                              <w:marTop w:val="0"/>
                                              <w:marBottom w:val="0"/>
                                              <w:divBdr>
                                                <w:top w:val="none" w:sz="0" w:space="0" w:color="auto"/>
                                                <w:left w:val="none" w:sz="0" w:space="0" w:color="auto"/>
                                                <w:bottom w:val="none" w:sz="0" w:space="0" w:color="auto"/>
                                                <w:right w:val="none" w:sz="0" w:space="0" w:color="auto"/>
                                              </w:divBdr>
                                              <w:divsChild>
                                                <w:div w:id="615605447">
                                                  <w:marLeft w:val="0"/>
                                                  <w:marRight w:val="0"/>
                                                  <w:marTop w:val="0"/>
                                                  <w:marBottom w:val="0"/>
                                                  <w:divBdr>
                                                    <w:top w:val="none" w:sz="0" w:space="0" w:color="auto"/>
                                                    <w:left w:val="none" w:sz="0" w:space="0" w:color="auto"/>
                                                    <w:bottom w:val="none" w:sz="0" w:space="0" w:color="auto"/>
                                                    <w:right w:val="none" w:sz="0" w:space="0" w:color="auto"/>
                                                  </w:divBdr>
                                                  <w:divsChild>
                                                    <w:div w:id="1995716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4744029">
      <w:bodyDiv w:val="1"/>
      <w:marLeft w:val="0"/>
      <w:marRight w:val="0"/>
      <w:marTop w:val="0"/>
      <w:marBottom w:val="0"/>
      <w:divBdr>
        <w:top w:val="none" w:sz="0" w:space="0" w:color="auto"/>
        <w:left w:val="none" w:sz="0" w:space="0" w:color="auto"/>
        <w:bottom w:val="none" w:sz="0" w:space="0" w:color="auto"/>
        <w:right w:val="none" w:sz="0" w:space="0" w:color="auto"/>
      </w:divBdr>
    </w:div>
    <w:div w:id="350104447">
      <w:bodyDiv w:val="1"/>
      <w:marLeft w:val="0"/>
      <w:marRight w:val="0"/>
      <w:marTop w:val="0"/>
      <w:marBottom w:val="0"/>
      <w:divBdr>
        <w:top w:val="none" w:sz="0" w:space="0" w:color="auto"/>
        <w:left w:val="none" w:sz="0" w:space="0" w:color="auto"/>
        <w:bottom w:val="none" w:sz="0" w:space="0" w:color="auto"/>
        <w:right w:val="none" w:sz="0" w:space="0" w:color="auto"/>
      </w:divBdr>
    </w:div>
    <w:div w:id="626737861">
      <w:bodyDiv w:val="1"/>
      <w:marLeft w:val="0"/>
      <w:marRight w:val="0"/>
      <w:marTop w:val="0"/>
      <w:marBottom w:val="0"/>
      <w:divBdr>
        <w:top w:val="none" w:sz="0" w:space="0" w:color="auto"/>
        <w:left w:val="none" w:sz="0" w:space="0" w:color="auto"/>
        <w:bottom w:val="none" w:sz="0" w:space="0" w:color="auto"/>
        <w:right w:val="none" w:sz="0" w:space="0" w:color="auto"/>
      </w:divBdr>
    </w:div>
    <w:div w:id="693189754">
      <w:bodyDiv w:val="1"/>
      <w:marLeft w:val="0"/>
      <w:marRight w:val="0"/>
      <w:marTop w:val="0"/>
      <w:marBottom w:val="0"/>
      <w:divBdr>
        <w:top w:val="none" w:sz="0" w:space="0" w:color="auto"/>
        <w:left w:val="none" w:sz="0" w:space="0" w:color="auto"/>
        <w:bottom w:val="none" w:sz="0" w:space="0" w:color="auto"/>
        <w:right w:val="none" w:sz="0" w:space="0" w:color="auto"/>
      </w:divBdr>
    </w:div>
    <w:div w:id="744377944">
      <w:bodyDiv w:val="1"/>
      <w:marLeft w:val="0"/>
      <w:marRight w:val="0"/>
      <w:marTop w:val="0"/>
      <w:marBottom w:val="0"/>
      <w:divBdr>
        <w:top w:val="none" w:sz="0" w:space="0" w:color="auto"/>
        <w:left w:val="none" w:sz="0" w:space="0" w:color="auto"/>
        <w:bottom w:val="none" w:sz="0" w:space="0" w:color="auto"/>
        <w:right w:val="none" w:sz="0" w:space="0" w:color="auto"/>
      </w:divBdr>
    </w:div>
    <w:div w:id="1085688061">
      <w:bodyDiv w:val="1"/>
      <w:marLeft w:val="0"/>
      <w:marRight w:val="0"/>
      <w:marTop w:val="0"/>
      <w:marBottom w:val="0"/>
      <w:divBdr>
        <w:top w:val="none" w:sz="0" w:space="0" w:color="auto"/>
        <w:left w:val="none" w:sz="0" w:space="0" w:color="auto"/>
        <w:bottom w:val="none" w:sz="0" w:space="0" w:color="auto"/>
        <w:right w:val="none" w:sz="0" w:space="0" w:color="auto"/>
      </w:divBdr>
    </w:div>
    <w:div w:id="1434474200">
      <w:bodyDiv w:val="1"/>
      <w:marLeft w:val="0"/>
      <w:marRight w:val="0"/>
      <w:marTop w:val="0"/>
      <w:marBottom w:val="0"/>
      <w:divBdr>
        <w:top w:val="none" w:sz="0" w:space="0" w:color="auto"/>
        <w:left w:val="none" w:sz="0" w:space="0" w:color="auto"/>
        <w:bottom w:val="none" w:sz="0" w:space="0" w:color="auto"/>
        <w:right w:val="none" w:sz="0" w:space="0" w:color="auto"/>
      </w:divBdr>
    </w:div>
    <w:div w:id="1436174361">
      <w:bodyDiv w:val="1"/>
      <w:marLeft w:val="0"/>
      <w:marRight w:val="0"/>
      <w:marTop w:val="0"/>
      <w:marBottom w:val="0"/>
      <w:divBdr>
        <w:top w:val="none" w:sz="0" w:space="0" w:color="auto"/>
        <w:left w:val="none" w:sz="0" w:space="0" w:color="auto"/>
        <w:bottom w:val="none" w:sz="0" w:space="0" w:color="auto"/>
        <w:right w:val="none" w:sz="0" w:space="0" w:color="auto"/>
      </w:divBdr>
    </w:div>
    <w:div w:id="1719665435">
      <w:bodyDiv w:val="1"/>
      <w:marLeft w:val="0"/>
      <w:marRight w:val="0"/>
      <w:marTop w:val="0"/>
      <w:marBottom w:val="0"/>
      <w:divBdr>
        <w:top w:val="none" w:sz="0" w:space="0" w:color="auto"/>
        <w:left w:val="none" w:sz="0" w:space="0" w:color="auto"/>
        <w:bottom w:val="none" w:sz="0" w:space="0" w:color="auto"/>
        <w:right w:val="none" w:sz="0" w:space="0" w:color="auto"/>
      </w:divBdr>
    </w:div>
    <w:div w:id="1818649286">
      <w:bodyDiv w:val="1"/>
      <w:marLeft w:val="0"/>
      <w:marRight w:val="0"/>
      <w:marTop w:val="0"/>
      <w:marBottom w:val="0"/>
      <w:divBdr>
        <w:top w:val="none" w:sz="0" w:space="0" w:color="auto"/>
        <w:left w:val="none" w:sz="0" w:space="0" w:color="auto"/>
        <w:bottom w:val="none" w:sz="0" w:space="0" w:color="auto"/>
        <w:right w:val="none" w:sz="0" w:space="0" w:color="auto"/>
      </w:divBdr>
    </w:div>
    <w:div w:id="1890611521">
      <w:bodyDiv w:val="1"/>
      <w:marLeft w:val="0"/>
      <w:marRight w:val="0"/>
      <w:marTop w:val="0"/>
      <w:marBottom w:val="0"/>
      <w:divBdr>
        <w:top w:val="none" w:sz="0" w:space="0" w:color="auto"/>
        <w:left w:val="none" w:sz="0" w:space="0" w:color="auto"/>
        <w:bottom w:val="none" w:sz="0" w:space="0" w:color="auto"/>
        <w:right w:val="none" w:sz="0" w:space="0" w:color="auto"/>
      </w:divBdr>
    </w:div>
    <w:div w:id="1918325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kat.dk/eKapital" TargetMode="External"/><Relationship Id="rId18" Type="http://schemas.openxmlformats.org/officeDocument/2006/relationships/hyperlink" Target="https://www.skat.dk/skat.aspx?oId=2244635"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skat.dk/skat.aspx?oId=2249361" TargetMode="External"/><Relationship Id="rId7" Type="http://schemas.openxmlformats.org/officeDocument/2006/relationships/endnotes" Target="endnotes.xml"/><Relationship Id="rId12" Type="http://schemas.openxmlformats.org/officeDocument/2006/relationships/hyperlink" Target="http://www.skat.dk/eKapital" TargetMode="External"/><Relationship Id="rId17" Type="http://schemas.openxmlformats.org/officeDocument/2006/relationships/hyperlink" Target="http://www.skat.dk/eKapital"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file:///G:\0001%20ekapital\&#197;rsultimo%202018\&#197;rsbrev%202018%20version%202%20udkast%203.docx" TargetMode="External"/><Relationship Id="rId20" Type="http://schemas.openxmlformats.org/officeDocument/2006/relationships/hyperlink" Target="http://skat.dk/skat.aspx?oid=1946259"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kapital@sktst.dk" TargetMode="External"/><Relationship Id="rId24" Type="http://schemas.openxmlformats.org/officeDocument/2006/relationships/header" Target="header1.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rss.skat.dk/rss.aspx?oid=767" TargetMode="External"/><Relationship Id="rId23" Type="http://schemas.openxmlformats.org/officeDocument/2006/relationships/hyperlink" Target="https://skat.dk/skat.aspx?oId=2045911" TargetMode="External"/><Relationship Id="rId28" Type="http://schemas.openxmlformats.org/officeDocument/2006/relationships/header" Target="header3.xml"/><Relationship Id="rId10" Type="http://schemas.openxmlformats.org/officeDocument/2006/relationships/hyperlink" Target="mailto:Lena.Bardrum@sktst.dk" TargetMode="External"/><Relationship Id="rId19" Type="http://schemas.openxmlformats.org/officeDocument/2006/relationships/hyperlink" Target="http://skat.dk/skat.aspx?oid=1946259" TargetMode="External"/><Relationship Id="rId31"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mailto:Lena.Bardrum@skat.dk" TargetMode="External"/><Relationship Id="rId14" Type="http://schemas.openxmlformats.org/officeDocument/2006/relationships/hyperlink" Target="http://www.skat.dk/eKapital" TargetMode="External"/><Relationship Id="rId22" Type="http://schemas.openxmlformats.org/officeDocument/2006/relationships/hyperlink" Target="mailto:eKapital@sktst.dk" TargetMode="External"/><Relationship Id="rId27" Type="http://schemas.openxmlformats.org/officeDocument/2006/relationships/footer" Target="footer2.xm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H:\Faelles\Begraenset%20adgang\Captia%20skabeloner\Skatteforvaltningen\DP%20Notat%20WZO.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BC76960BF79E47578238231832758AD8"/>
        <w:category>
          <w:name w:val="Generelt"/>
          <w:gallery w:val="placeholder"/>
        </w:category>
        <w:types>
          <w:type w:val="bbPlcHdr"/>
        </w:types>
        <w:behaviors>
          <w:behavior w:val="content"/>
        </w:behaviors>
        <w:guid w:val="{06083723-78C0-4455-95F9-4E07138423F2}"/>
      </w:docPartPr>
      <w:docPartBody>
        <w:p w:rsidR="00E27DA4" w:rsidRDefault="001B01B3">
          <w:pPr>
            <w:pStyle w:val="BC76960BF79E47578238231832758AD8"/>
          </w:pPr>
          <w:r w:rsidRPr="001A51B0">
            <w:rPr>
              <w:rStyle w:val="Pladsholdertekst"/>
            </w:rPr>
            <w:t>[Navn 1]</w:t>
          </w:r>
        </w:p>
      </w:docPartBody>
    </w:docPart>
    <w:docPart>
      <w:docPartPr>
        <w:name w:val="3C9276054A1941C89C86BBE00515C7DB"/>
        <w:category>
          <w:name w:val="Generelt"/>
          <w:gallery w:val="placeholder"/>
        </w:category>
        <w:types>
          <w:type w:val="bbPlcHdr"/>
        </w:types>
        <w:behaviors>
          <w:behavior w:val="content"/>
        </w:behaviors>
        <w:guid w:val="{BCC738D2-C693-4598-AE2D-C1604A23D427}"/>
      </w:docPartPr>
      <w:docPartBody>
        <w:p w:rsidR="00E27DA4" w:rsidRDefault="001B01B3">
          <w:pPr>
            <w:pStyle w:val="3C9276054A1941C89C86BBE00515C7DB"/>
          </w:pPr>
          <w:r w:rsidRPr="0025608C">
            <w:rPr>
              <w:rStyle w:val="Pladsholdertekst"/>
            </w:rPr>
            <w:t>[Brevdato]</w:t>
          </w:r>
        </w:p>
      </w:docPartBody>
    </w:docPart>
    <w:docPart>
      <w:docPartPr>
        <w:name w:val="FDAC7DA92B494EF4916DCD0FB68F5B99"/>
        <w:category>
          <w:name w:val="Generelt"/>
          <w:gallery w:val="placeholder"/>
        </w:category>
        <w:types>
          <w:type w:val="bbPlcHdr"/>
        </w:types>
        <w:behaviors>
          <w:behavior w:val="content"/>
        </w:behaviors>
        <w:guid w:val="{060818B6-68D7-4AAE-A371-37DAAFD0CB96}"/>
      </w:docPartPr>
      <w:docPartBody>
        <w:p w:rsidR="00E27DA4" w:rsidRDefault="001B01B3">
          <w:pPr>
            <w:pStyle w:val="FDAC7DA92B494EF4916DCD0FB68F5B99"/>
          </w:pPr>
          <w:r w:rsidRPr="000D67BA">
            <w:rPr>
              <w:rStyle w:val="Pladsholdertekst"/>
            </w:rPr>
            <w:t>[Sagsnr.]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venir LT Std">
    <w:altName w:val="Avenir LT Std"/>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01B3"/>
    <w:rsid w:val="000A202F"/>
    <w:rsid w:val="001B01B3"/>
    <w:rsid w:val="00316EA9"/>
    <w:rsid w:val="003C1C25"/>
    <w:rsid w:val="008E06C7"/>
    <w:rsid w:val="00E27DA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da-DK" w:eastAsia="da-D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styleId="Pladsholdertekst">
    <w:name w:val="Placeholder Text"/>
    <w:basedOn w:val="Standardskrifttypeiafsnit"/>
    <w:uiPriority w:val="99"/>
    <w:semiHidden/>
    <w:rPr>
      <w:color w:val="808080"/>
    </w:rPr>
  </w:style>
  <w:style w:type="paragraph" w:customStyle="1" w:styleId="BC76960BF79E47578238231832758AD8">
    <w:name w:val="BC76960BF79E47578238231832758AD8"/>
  </w:style>
  <w:style w:type="paragraph" w:customStyle="1" w:styleId="3C9276054A1941C89C86BBE00515C7DB">
    <w:name w:val="3C9276054A1941C89C86BBE00515C7DB"/>
  </w:style>
  <w:style w:type="paragraph" w:customStyle="1" w:styleId="FDAC7DA92B494EF4916DCD0FB68F5B99">
    <w:name w:val="FDAC7DA92B494EF4916DCD0FB68F5B9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C77F81-F592-4D81-BA23-86F3F6CAB3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DP Notat WZO</Template>
  <TotalTime>1</TotalTime>
  <Pages>28</Pages>
  <Words>7922</Words>
  <Characters>54335</Characters>
  <Application>Microsoft Office Word</Application>
  <DocSecurity>4</DocSecurity>
  <Lines>1752</Lines>
  <Paragraphs>864</Paragraphs>
  <ScaleCrop>false</ScaleCrop>
  <HeadingPairs>
    <vt:vector size="2" baseType="variant">
      <vt:variant>
        <vt:lpstr>Titel</vt:lpstr>
      </vt:variant>
      <vt:variant>
        <vt:i4>1</vt:i4>
      </vt:variant>
    </vt:vector>
  </HeadingPairs>
  <TitlesOfParts>
    <vt:vector size="1" baseType="lpstr">
      <vt:lpstr/>
    </vt:vector>
  </TitlesOfParts>
  <Company>Told &amp; Skat</Company>
  <LinksUpToDate>false</LinksUpToDate>
  <CharactersWithSpaces>61393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Anette Engmose Larsen</dc:creator>
  <dc:description>3.8.2004 Uden makroer -Jim</dc:description>
  <cp:lastModifiedBy>Anette Engmose Larsen</cp:lastModifiedBy>
  <cp:revision>2</cp:revision>
  <cp:lastPrinted>2018-07-03T10:44:00Z</cp:lastPrinted>
  <dcterms:created xsi:type="dcterms:W3CDTF">2018-12-21T08:33:00Z</dcterms:created>
  <dcterms:modified xsi:type="dcterms:W3CDTF">2018-12-21T08:33:00Z</dcterms:modified>
  <cp:category>Notat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ogofil">
    <vt:lpwstr>SKAT3</vt:lpwstr>
  </property>
  <property fmtid="{D5CDD505-2E9C-101B-9397-08002B2CF9AE}" pid="3" name="command">
    <vt:lpwstr/>
  </property>
  <property fmtid="{D5CDD505-2E9C-101B-9397-08002B2CF9AE}" pid="4" name="title">
    <vt:lpwstr>Skat Notat</vt:lpwstr>
  </property>
  <property fmtid="{D5CDD505-2E9C-101B-9397-08002B2CF9AE}" pid="5" name="path">
    <vt:lpwstr>C:\DOCUME~1\w00314\LOKALE~1\Temp\SJ20111024111524227 [DOK38000].DOC</vt:lpwstr>
  </property>
  <property fmtid="{D5CDD505-2E9C-101B-9397-08002B2CF9AE}" pid="6" name="_NewReviewCycle">
    <vt:lpwstr/>
  </property>
</Properties>
</file>