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90DD" w14:textId="5C16D6ED" w:rsidR="00B646B9" w:rsidRDefault="00B646B9" w:rsidP="00B646B9">
      <w:pPr>
        <w:pStyle w:val="Overskrift1"/>
      </w:pPr>
      <w:r>
        <w:t xml:space="preserve">Høringsliste for </w:t>
      </w:r>
      <w:r w:rsidR="00454859">
        <w:t>Skatte</w:t>
      </w:r>
      <w:r>
        <w:t>kontaktudvalget</w:t>
      </w:r>
    </w:p>
    <w:p w14:paraId="2E51C6CC" w14:textId="77777777" w:rsidR="00B646B9" w:rsidRPr="00B646B9" w:rsidRDefault="00B646B9" w:rsidP="00B646B9"/>
    <w:p w14:paraId="7B002A0A" w14:textId="77777777" w:rsidR="00B00E1B" w:rsidRDefault="00C87493" w:rsidP="00913013">
      <w:r w:rsidRPr="00C87493">
        <w:t>Advokatsamfundet</w:t>
      </w:r>
    </w:p>
    <w:p w14:paraId="5918B2FC" w14:textId="2EC5F2CB" w:rsidR="00C87493" w:rsidRDefault="00C87493" w:rsidP="00913013">
      <w:r w:rsidRPr="00C87493">
        <w:t>Aktive Ejere</w:t>
      </w:r>
    </w:p>
    <w:p w14:paraId="1F0D4D06" w14:textId="77777777" w:rsidR="00B00E1B" w:rsidRDefault="00C87493" w:rsidP="00913013">
      <w:r w:rsidRPr="00C87493">
        <w:t>Arbejderbevægelsens Erhvervsråd</w:t>
      </w:r>
    </w:p>
    <w:p w14:paraId="7AA3B744" w14:textId="77777777" w:rsidR="00B00E1B" w:rsidRDefault="00C87493" w:rsidP="00913013">
      <w:proofErr w:type="spellStart"/>
      <w:r w:rsidRPr="00C87493">
        <w:t>AutoBranchen</w:t>
      </w:r>
      <w:proofErr w:type="spellEnd"/>
      <w:r w:rsidRPr="00C87493">
        <w:t xml:space="preserve"> Danmark</w:t>
      </w:r>
    </w:p>
    <w:p w14:paraId="709AB757" w14:textId="77777777" w:rsidR="00B00E1B" w:rsidRDefault="00C87493" w:rsidP="00913013">
      <w:r w:rsidRPr="00C87493">
        <w:t>Green Power Denmark</w:t>
      </w:r>
    </w:p>
    <w:p w14:paraId="1E61BFE2" w14:textId="77777777" w:rsidR="00B00E1B" w:rsidRDefault="00C87493" w:rsidP="00913013">
      <w:r w:rsidRPr="00C87493">
        <w:t>Dansk Erhverv</w:t>
      </w:r>
    </w:p>
    <w:p w14:paraId="05ED3626" w14:textId="77777777" w:rsidR="00B00E1B" w:rsidRDefault="00C87493" w:rsidP="00913013">
      <w:r w:rsidRPr="00C87493">
        <w:t>Dansk Industri</w:t>
      </w:r>
    </w:p>
    <w:p w14:paraId="14ED9E8F" w14:textId="77777777" w:rsidR="00B00E1B" w:rsidRDefault="00C87493" w:rsidP="00913013">
      <w:r w:rsidRPr="00C87493">
        <w:t>Dansk Transport &amp; Logistik </w:t>
      </w:r>
      <w:r w:rsidR="0066499D">
        <w:t>(DTL)</w:t>
      </w:r>
    </w:p>
    <w:p w14:paraId="7A6F7C43" w14:textId="77777777" w:rsidR="00B00E1B" w:rsidRDefault="00C87493" w:rsidP="00913013">
      <w:r w:rsidRPr="00C87493">
        <w:t>Dansk Skovforening</w:t>
      </w:r>
    </w:p>
    <w:p w14:paraId="2E0BE278" w14:textId="77777777" w:rsidR="00B00E1B" w:rsidRDefault="00C87493" w:rsidP="00913013">
      <w:r w:rsidRPr="00C87493">
        <w:t>Danske Advokater</w:t>
      </w:r>
    </w:p>
    <w:p w14:paraId="65ACAA3E" w14:textId="77777777" w:rsidR="00B00E1B" w:rsidRDefault="00C87493" w:rsidP="00913013">
      <w:r w:rsidRPr="00C87493">
        <w:t>Dansk Gartneri</w:t>
      </w:r>
    </w:p>
    <w:p w14:paraId="5E139CF4" w14:textId="77777777" w:rsidR="00B00E1B" w:rsidRDefault="00C87493" w:rsidP="00913013">
      <w:r w:rsidRPr="00C87493">
        <w:t>Danske Rederier</w:t>
      </w:r>
    </w:p>
    <w:p w14:paraId="345F35A3" w14:textId="77777777" w:rsidR="00B00E1B" w:rsidRDefault="00C87493" w:rsidP="00913013">
      <w:proofErr w:type="spellStart"/>
      <w:r w:rsidRPr="00C87493">
        <w:t>Mobility</w:t>
      </w:r>
      <w:proofErr w:type="spellEnd"/>
      <w:r w:rsidRPr="00C87493">
        <w:t xml:space="preserve"> Denmark</w:t>
      </w:r>
    </w:p>
    <w:p w14:paraId="0078BF48" w14:textId="77777777" w:rsidR="00CF6FEA" w:rsidRDefault="00C87493" w:rsidP="00913013">
      <w:r w:rsidRPr="00C87493">
        <w:t>FDR</w:t>
      </w:r>
    </w:p>
    <w:p w14:paraId="0B2598C3" w14:textId="75B6CA38" w:rsidR="00B00E1B" w:rsidRDefault="00C87493" w:rsidP="00913013">
      <w:r w:rsidRPr="00C87493">
        <w:t>Finans DK</w:t>
      </w:r>
    </w:p>
    <w:p w14:paraId="787102AA" w14:textId="77777777" w:rsidR="00B00E1B" w:rsidRDefault="00C87493" w:rsidP="00913013">
      <w:r w:rsidRPr="00C87493">
        <w:t>Forsikring og Pension</w:t>
      </w:r>
    </w:p>
    <w:p w14:paraId="03FB5899" w14:textId="77777777" w:rsidR="00B00E1B" w:rsidRDefault="00C87493" w:rsidP="00913013">
      <w:r w:rsidRPr="00C87493">
        <w:t>FSR</w:t>
      </w:r>
    </w:p>
    <w:p w14:paraId="3BA603E7" w14:textId="273A55D3" w:rsidR="00B00E1B" w:rsidRDefault="00C87493" w:rsidP="00913013">
      <w:r w:rsidRPr="00C87493">
        <w:t>HORESTA</w:t>
      </w:r>
    </w:p>
    <w:p w14:paraId="19A06AE0" w14:textId="77777777" w:rsidR="009F6991" w:rsidRDefault="00C87493" w:rsidP="00913013">
      <w:r w:rsidRPr="00C87493">
        <w:t>ITD</w:t>
      </w:r>
      <w:r w:rsidR="0066499D">
        <w:t xml:space="preserve"> </w:t>
      </w:r>
      <w:r w:rsidR="0066499D">
        <w:t>– International Transport Danmark</w:t>
      </w:r>
    </w:p>
    <w:p w14:paraId="28E0F292" w14:textId="77777777" w:rsidR="009F6991" w:rsidRDefault="00C87493" w:rsidP="00913013">
      <w:r w:rsidRPr="00C87493">
        <w:t>KL</w:t>
      </w:r>
    </w:p>
    <w:p w14:paraId="3D48AC38" w14:textId="27FFB51E" w:rsidR="00620731" w:rsidRDefault="00C87493" w:rsidP="00913013">
      <w:r w:rsidRPr="00C87493">
        <w:t>Landbrug &amp; Fødevarer</w:t>
      </w:r>
    </w:p>
    <w:p w14:paraId="1375DDD9" w14:textId="77777777" w:rsidR="00620731" w:rsidRDefault="00C87493" w:rsidP="00913013">
      <w:proofErr w:type="spellStart"/>
      <w:r w:rsidRPr="00C87493">
        <w:t>SMVDanmark</w:t>
      </w:r>
      <w:proofErr w:type="spellEnd"/>
    </w:p>
    <w:p w14:paraId="07F8C721" w14:textId="753F2B87" w:rsidR="00C87493" w:rsidRDefault="00C87493" w:rsidP="00913013">
      <w:proofErr w:type="spellStart"/>
      <w:r w:rsidRPr="00C87493">
        <w:t>Tekniq</w:t>
      </w:r>
      <w:proofErr w:type="spellEnd"/>
    </w:p>
    <w:sectPr w:rsidR="00C874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13"/>
    <w:rsid w:val="000A76A4"/>
    <w:rsid w:val="001E5D3E"/>
    <w:rsid w:val="002011CA"/>
    <w:rsid w:val="003732D7"/>
    <w:rsid w:val="00454859"/>
    <w:rsid w:val="004B3F1B"/>
    <w:rsid w:val="005B566F"/>
    <w:rsid w:val="00620731"/>
    <w:rsid w:val="0066499D"/>
    <w:rsid w:val="006B2277"/>
    <w:rsid w:val="006F345B"/>
    <w:rsid w:val="00740330"/>
    <w:rsid w:val="00762B8A"/>
    <w:rsid w:val="00874B78"/>
    <w:rsid w:val="00890FCF"/>
    <w:rsid w:val="00913013"/>
    <w:rsid w:val="009325CE"/>
    <w:rsid w:val="009342A9"/>
    <w:rsid w:val="009A33EC"/>
    <w:rsid w:val="009F6991"/>
    <w:rsid w:val="00A06D64"/>
    <w:rsid w:val="00A10781"/>
    <w:rsid w:val="00A54790"/>
    <w:rsid w:val="00B00E1B"/>
    <w:rsid w:val="00B646B9"/>
    <w:rsid w:val="00BC0C20"/>
    <w:rsid w:val="00C87493"/>
    <w:rsid w:val="00CF6FEA"/>
    <w:rsid w:val="00D1539A"/>
    <w:rsid w:val="00D1706B"/>
    <w:rsid w:val="00D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76DC"/>
  <w15:docId w15:val="{40B26F6D-67A4-4ECA-9E18-4F1EDEA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013"/>
    <w:pPr>
      <w:spacing w:after="4" w:line="388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0781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46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1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9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12" w:space="0" w:color="DCDFEB"/>
                                                <w:left w:val="single" w:sz="12" w:space="0" w:color="DCDFEB"/>
                                                <w:bottom w:val="single" w:sz="12" w:space="0" w:color="DCDFEB"/>
                                                <w:right w:val="single" w:sz="12" w:space="0" w:color="DCDFEB"/>
                                              </w:divBdr>
                                              <w:divsChild>
                                                <w:div w:id="20541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7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78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2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5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56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7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65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978794ECF234AB331B35E654A8ED6" ma:contentTypeVersion="2" ma:contentTypeDescription="Opret et nyt dokument." ma:contentTypeScope="" ma:versionID="a0910c3981db7a106a1980593c489975">
  <xsd:schema xmlns:xsd="http://www.w3.org/2001/XMLSchema" xmlns:xs="http://www.w3.org/2001/XMLSchema" xmlns:p="http://schemas.microsoft.com/office/2006/metadata/properties" xmlns:ns2="d4219486-ec94-468f-98a5-1c4c6b691d84" targetNamespace="http://schemas.microsoft.com/office/2006/metadata/properties" ma:root="true" ma:fieldsID="fe5dede4cceeaa0058bd3efae64671f6" ns2:_="">
    <xsd:import namespace="d4219486-ec94-468f-98a5-1c4c6b691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19486-ec94-468f-98a5-1c4c6b69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03D92-A135-49AE-97FE-E86B9F9E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8BA3A0-734F-4759-AE01-29F89ED06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19486-ec94-468f-98a5-1c4c6b69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1CB85-B196-4EFA-BCFD-9477539332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93f0ed-ff36-46d4-9ce6-e0d902050cf5}" enabled="0" method="" siteId="{2e93f0ed-ff36-46d4-9ce6-e0d902050c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Eva Moss</dc:creator>
  <cp:lastModifiedBy>Rikke Thisted Mangor Holm</cp:lastModifiedBy>
  <cp:revision>10</cp:revision>
  <cp:lastPrinted>2016-09-12T11:41:00Z</cp:lastPrinted>
  <dcterms:created xsi:type="dcterms:W3CDTF">2025-05-13T08:40:00Z</dcterms:created>
  <dcterms:modified xsi:type="dcterms:W3CDTF">2025-05-13T08:50:00Z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0x010100470978794ECF234AB331B35E654A8ED6</vt:lpwstr>
  </property>
  <property fmtid="{D5CDD505-2E9C-101B-9397-08002B2CF9AE}" pid="3" name="Organisation">
    <vt:lpwstr>144;#Jura|d9e400aa-1f71-411c-8ec4-310fe742a01f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2106c22a-cef0-4a15-9e6e-b2110b37bca1</vt:lpwstr>
  </property>
</Properties>
</file>