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3D1" w:rsidRDefault="007313D1" w:rsidP="007313D1">
      <w:pPr>
        <w:spacing w:after="0"/>
        <w:rPr>
          <w:rFonts w:ascii="Arial" w:hAnsi="Arial" w:cs="Arial"/>
          <w:b/>
          <w:sz w:val="20"/>
          <w:szCs w:val="20"/>
        </w:rPr>
      </w:pPr>
      <w:r>
        <w:rPr>
          <w:rFonts w:ascii="Arial" w:hAnsi="Arial" w:cs="Arial"/>
          <w:b/>
          <w:sz w:val="20"/>
          <w:szCs w:val="20"/>
        </w:rPr>
        <w:t xml:space="preserve">FAKTA: </w:t>
      </w:r>
    </w:p>
    <w:p w:rsidR="007313D1" w:rsidRDefault="007313D1" w:rsidP="007313D1">
      <w:pPr>
        <w:spacing w:after="0"/>
        <w:rPr>
          <w:rFonts w:ascii="Arial" w:hAnsi="Arial" w:cs="Arial"/>
          <w:b/>
          <w:sz w:val="20"/>
          <w:szCs w:val="20"/>
        </w:rPr>
      </w:pPr>
    </w:p>
    <w:p w:rsidR="007313D1" w:rsidRPr="00880F64" w:rsidRDefault="007313D1" w:rsidP="007313D1">
      <w:pPr>
        <w:spacing w:after="0"/>
        <w:rPr>
          <w:rFonts w:ascii="Arial" w:hAnsi="Arial" w:cs="Arial"/>
          <w:b/>
          <w:sz w:val="24"/>
          <w:szCs w:val="24"/>
        </w:rPr>
      </w:pPr>
      <w:r w:rsidRPr="00880F64">
        <w:rPr>
          <w:rFonts w:ascii="Arial" w:hAnsi="Arial" w:cs="Arial"/>
          <w:b/>
          <w:sz w:val="24"/>
          <w:szCs w:val="24"/>
        </w:rPr>
        <w:t>Hovedresultater af compliance-undersøgelsen</w:t>
      </w:r>
    </w:p>
    <w:p w:rsidR="007313D1" w:rsidRDefault="007313D1" w:rsidP="007313D1">
      <w:pPr>
        <w:spacing w:after="0"/>
        <w:rPr>
          <w:rFonts w:ascii="Arial" w:hAnsi="Arial" w:cs="Arial"/>
          <w:sz w:val="20"/>
          <w:szCs w:val="20"/>
        </w:rPr>
      </w:pPr>
      <w:r>
        <w:rPr>
          <w:rFonts w:ascii="Arial" w:hAnsi="Arial" w:cs="Arial"/>
          <w:sz w:val="20"/>
          <w:szCs w:val="20"/>
        </w:rPr>
        <w:t>Det er kun anden gang, at Skatteministeriet udarbejder de såkaldte compliance-rapporter. Den første blev udarbejdet på grundlag af indkomståret 2006, den anden på grundlag af indkomståret 2008. Undersøgelserne er et nyt og værdifuldt redskab, som yderligere kan kvalificere indsatsen over for dem, der prøver at slippe uden om at betale til fællesskabet.</w:t>
      </w:r>
    </w:p>
    <w:p w:rsidR="007313D1" w:rsidRDefault="007313D1" w:rsidP="007313D1">
      <w:pPr>
        <w:spacing w:after="0"/>
        <w:rPr>
          <w:rFonts w:ascii="Arial" w:hAnsi="Arial" w:cs="Arial"/>
          <w:sz w:val="20"/>
          <w:szCs w:val="20"/>
        </w:rPr>
      </w:pPr>
    </w:p>
    <w:p w:rsidR="007313D1" w:rsidRPr="003704B1" w:rsidRDefault="007313D1" w:rsidP="007313D1">
      <w:pPr>
        <w:spacing w:after="0"/>
        <w:rPr>
          <w:rFonts w:ascii="Arial" w:hAnsi="Arial" w:cs="Arial"/>
          <w:b/>
          <w:sz w:val="20"/>
          <w:szCs w:val="20"/>
        </w:rPr>
      </w:pPr>
      <w:r>
        <w:rPr>
          <w:rFonts w:ascii="Arial" w:hAnsi="Arial" w:cs="Arial"/>
          <w:sz w:val="20"/>
          <w:szCs w:val="20"/>
        </w:rPr>
        <w:t>K</w:t>
      </w:r>
      <w:r w:rsidRPr="001D7F9A">
        <w:rPr>
          <w:rFonts w:ascii="Arial" w:hAnsi="Arial" w:cs="Arial"/>
          <w:sz w:val="20"/>
          <w:szCs w:val="20"/>
        </w:rPr>
        <w:t xml:space="preserve">un 0,4 procent af </w:t>
      </w:r>
      <w:r w:rsidRPr="00880F64">
        <w:rPr>
          <w:rFonts w:ascii="Arial" w:hAnsi="Arial" w:cs="Arial"/>
          <w:b/>
          <w:sz w:val="20"/>
          <w:szCs w:val="20"/>
        </w:rPr>
        <w:t>borgerne</w:t>
      </w:r>
      <w:r>
        <w:rPr>
          <w:rFonts w:ascii="Arial" w:hAnsi="Arial" w:cs="Arial"/>
          <w:b/>
          <w:sz w:val="20"/>
          <w:szCs w:val="20"/>
        </w:rPr>
        <w:t xml:space="preserve"> </w:t>
      </w:r>
      <w:r w:rsidRPr="005E4B4C">
        <w:rPr>
          <w:rFonts w:ascii="Arial" w:hAnsi="Arial" w:cs="Arial"/>
          <w:sz w:val="20"/>
          <w:szCs w:val="20"/>
        </w:rPr>
        <w:t>søger</w:t>
      </w:r>
      <w:r>
        <w:rPr>
          <w:rFonts w:ascii="Arial" w:hAnsi="Arial" w:cs="Arial"/>
          <w:sz w:val="20"/>
          <w:szCs w:val="20"/>
        </w:rPr>
        <w:t xml:space="preserve"> </w:t>
      </w:r>
      <w:r w:rsidRPr="001D7F9A">
        <w:rPr>
          <w:rFonts w:ascii="Arial" w:hAnsi="Arial" w:cs="Arial"/>
          <w:sz w:val="20"/>
          <w:szCs w:val="20"/>
        </w:rPr>
        <w:t xml:space="preserve">bevidst at omgå reglerne, </w:t>
      </w:r>
      <w:r>
        <w:rPr>
          <w:rFonts w:ascii="Arial" w:hAnsi="Arial" w:cs="Arial"/>
          <w:sz w:val="20"/>
          <w:szCs w:val="20"/>
        </w:rPr>
        <w:t>hvilket er</w:t>
      </w:r>
      <w:r w:rsidRPr="001D7F9A">
        <w:rPr>
          <w:rFonts w:ascii="Arial" w:hAnsi="Arial" w:cs="Arial"/>
          <w:sz w:val="20"/>
          <w:szCs w:val="20"/>
        </w:rPr>
        <w:t xml:space="preserve"> ca. 20.000 færre end i 2006</w:t>
      </w:r>
      <w:r>
        <w:rPr>
          <w:rFonts w:ascii="Arial" w:hAnsi="Arial" w:cs="Arial"/>
          <w:sz w:val="20"/>
          <w:szCs w:val="20"/>
        </w:rPr>
        <w:t xml:space="preserve"> – svarende til 16.000 i 2008</w:t>
      </w:r>
      <w:r w:rsidRPr="001D7F9A">
        <w:rPr>
          <w:rFonts w:ascii="Arial" w:hAnsi="Arial" w:cs="Arial"/>
          <w:sz w:val="20"/>
          <w:szCs w:val="20"/>
        </w:rPr>
        <w:t xml:space="preserve">. </w:t>
      </w:r>
      <w:r>
        <w:rPr>
          <w:rFonts w:ascii="Arial" w:hAnsi="Arial" w:cs="Arial"/>
          <w:sz w:val="20"/>
          <w:szCs w:val="20"/>
        </w:rPr>
        <w:t xml:space="preserve">Successen med borgernes årsopgørelser har </w:t>
      </w:r>
      <w:r w:rsidRPr="001D7F9A">
        <w:rPr>
          <w:rFonts w:ascii="Arial" w:hAnsi="Arial" w:cs="Arial"/>
          <w:sz w:val="20"/>
          <w:szCs w:val="20"/>
        </w:rPr>
        <w:t xml:space="preserve">baggrund </w:t>
      </w:r>
      <w:r>
        <w:rPr>
          <w:rFonts w:ascii="Arial" w:hAnsi="Arial" w:cs="Arial"/>
          <w:sz w:val="20"/>
          <w:szCs w:val="20"/>
        </w:rPr>
        <w:t xml:space="preserve">i </w:t>
      </w:r>
      <w:r w:rsidRPr="001D7F9A">
        <w:rPr>
          <w:rFonts w:ascii="Arial" w:hAnsi="Arial" w:cs="Arial"/>
          <w:sz w:val="20"/>
          <w:szCs w:val="20"/>
        </w:rPr>
        <w:t>en meget høj digitaliseringsgrad og indberetninger fr</w:t>
      </w:r>
      <w:r>
        <w:rPr>
          <w:rFonts w:ascii="Arial" w:hAnsi="Arial" w:cs="Arial"/>
          <w:sz w:val="20"/>
          <w:szCs w:val="20"/>
        </w:rPr>
        <w:t xml:space="preserve">a fx arbejdsgivere og banker. </w:t>
      </w:r>
      <w:r>
        <w:rPr>
          <w:rFonts w:ascii="Arial" w:hAnsi="Arial" w:cs="Arial"/>
          <w:sz w:val="20"/>
          <w:szCs w:val="20"/>
        </w:rPr>
        <w:br/>
      </w:r>
    </w:p>
    <w:p w:rsidR="007313D1" w:rsidRDefault="007313D1" w:rsidP="007313D1">
      <w:pPr>
        <w:spacing w:after="0"/>
        <w:rPr>
          <w:rFonts w:ascii="Arial" w:hAnsi="Arial" w:cs="Arial"/>
          <w:sz w:val="20"/>
          <w:szCs w:val="20"/>
        </w:rPr>
      </w:pPr>
      <w:r>
        <w:rPr>
          <w:rFonts w:ascii="Arial" w:hAnsi="Arial" w:cs="Arial"/>
          <w:sz w:val="20"/>
          <w:szCs w:val="20"/>
        </w:rPr>
        <w:t>P</w:t>
      </w:r>
      <w:r w:rsidRPr="001D7F9A">
        <w:rPr>
          <w:rFonts w:ascii="Arial" w:hAnsi="Arial" w:cs="Arial"/>
          <w:sz w:val="20"/>
          <w:szCs w:val="20"/>
        </w:rPr>
        <w:t xml:space="preserve">å </w:t>
      </w:r>
      <w:r w:rsidRPr="00880F64">
        <w:rPr>
          <w:rFonts w:ascii="Arial" w:hAnsi="Arial" w:cs="Arial"/>
          <w:b/>
          <w:sz w:val="20"/>
          <w:szCs w:val="20"/>
        </w:rPr>
        <w:t>virksomhedsområdet</w:t>
      </w:r>
      <w:r>
        <w:rPr>
          <w:rFonts w:ascii="Arial" w:hAnsi="Arial" w:cs="Arial"/>
          <w:sz w:val="20"/>
          <w:szCs w:val="20"/>
        </w:rPr>
        <w:t xml:space="preserve"> viser undersøgelsen for 2008, at </w:t>
      </w:r>
      <w:r w:rsidRPr="001D7F9A">
        <w:rPr>
          <w:rFonts w:ascii="Arial" w:hAnsi="Arial" w:cs="Arial"/>
          <w:sz w:val="20"/>
          <w:szCs w:val="20"/>
        </w:rPr>
        <w:t xml:space="preserve">52 procent af virksomhederne </w:t>
      </w:r>
      <w:r>
        <w:rPr>
          <w:rFonts w:ascii="Arial" w:hAnsi="Arial" w:cs="Arial"/>
          <w:sz w:val="20"/>
          <w:szCs w:val="20"/>
        </w:rPr>
        <w:t>laver fejl</w:t>
      </w:r>
      <w:r w:rsidRPr="001D7F9A">
        <w:rPr>
          <w:rFonts w:ascii="Arial" w:hAnsi="Arial" w:cs="Arial"/>
          <w:sz w:val="20"/>
          <w:szCs w:val="20"/>
        </w:rPr>
        <w:t xml:space="preserve">. For en meget stor del skyldes </w:t>
      </w:r>
      <w:r>
        <w:rPr>
          <w:rFonts w:ascii="Arial" w:hAnsi="Arial" w:cs="Arial"/>
          <w:sz w:val="20"/>
          <w:szCs w:val="20"/>
        </w:rPr>
        <w:t xml:space="preserve">fejlene ukendskab til reglerne, </w:t>
      </w:r>
      <w:r w:rsidRPr="001D7F9A">
        <w:rPr>
          <w:rFonts w:ascii="Arial" w:hAnsi="Arial" w:cs="Arial"/>
          <w:sz w:val="20"/>
          <w:szCs w:val="20"/>
        </w:rPr>
        <w:t>forkert tolkning af reglerne</w:t>
      </w:r>
      <w:r>
        <w:rPr>
          <w:rFonts w:ascii="Arial" w:hAnsi="Arial" w:cs="Arial"/>
          <w:sz w:val="20"/>
          <w:szCs w:val="20"/>
        </w:rPr>
        <w:t xml:space="preserve">, </w:t>
      </w:r>
      <w:r w:rsidRPr="001D7F9A">
        <w:rPr>
          <w:rFonts w:ascii="Arial" w:hAnsi="Arial" w:cs="Arial"/>
          <w:sz w:val="20"/>
          <w:szCs w:val="20"/>
        </w:rPr>
        <w:t xml:space="preserve">bogføringsfejl og lignende. </w:t>
      </w:r>
      <w:r>
        <w:rPr>
          <w:rFonts w:ascii="Arial" w:hAnsi="Arial" w:cs="Arial"/>
          <w:sz w:val="20"/>
          <w:szCs w:val="20"/>
        </w:rPr>
        <w:t xml:space="preserve">Beløbsmæssigt </w:t>
      </w:r>
      <w:r w:rsidRPr="001D7F9A">
        <w:rPr>
          <w:rFonts w:ascii="Arial" w:hAnsi="Arial" w:cs="Arial"/>
          <w:sz w:val="20"/>
          <w:szCs w:val="20"/>
        </w:rPr>
        <w:t xml:space="preserve">er </w:t>
      </w:r>
      <w:r>
        <w:rPr>
          <w:rFonts w:ascii="Arial" w:hAnsi="Arial" w:cs="Arial"/>
          <w:sz w:val="20"/>
          <w:szCs w:val="20"/>
        </w:rPr>
        <w:t xml:space="preserve">der </w:t>
      </w:r>
      <w:r w:rsidRPr="001D7F9A">
        <w:rPr>
          <w:rFonts w:ascii="Arial" w:hAnsi="Arial" w:cs="Arial"/>
          <w:sz w:val="20"/>
          <w:szCs w:val="20"/>
        </w:rPr>
        <w:t>typisk tal</w:t>
      </w:r>
      <w:r>
        <w:rPr>
          <w:rFonts w:ascii="Arial" w:hAnsi="Arial" w:cs="Arial"/>
          <w:sz w:val="20"/>
          <w:szCs w:val="20"/>
        </w:rPr>
        <w:t>e om mindre fejl, men da mange laver dem, udgør de et stort problem. I 2006 var fejlprocenten 42.</w:t>
      </w:r>
    </w:p>
    <w:p w:rsidR="007313D1" w:rsidRPr="001D7F9A" w:rsidRDefault="007313D1" w:rsidP="007313D1">
      <w:pPr>
        <w:spacing w:after="0"/>
        <w:rPr>
          <w:rFonts w:ascii="Arial" w:hAnsi="Arial" w:cs="Arial"/>
          <w:sz w:val="20"/>
          <w:szCs w:val="20"/>
        </w:rPr>
      </w:pPr>
    </w:p>
    <w:p w:rsidR="007313D1" w:rsidRDefault="007313D1" w:rsidP="007313D1">
      <w:pPr>
        <w:spacing w:after="0"/>
        <w:rPr>
          <w:rFonts w:ascii="Arial" w:hAnsi="Arial" w:cs="Arial"/>
          <w:sz w:val="20"/>
          <w:szCs w:val="20"/>
        </w:rPr>
      </w:pPr>
      <w:r w:rsidRPr="001D7F9A">
        <w:rPr>
          <w:rFonts w:ascii="Arial" w:hAnsi="Arial" w:cs="Arial"/>
          <w:sz w:val="20"/>
          <w:szCs w:val="20"/>
        </w:rPr>
        <w:t xml:space="preserve">For 10 procent af </w:t>
      </w:r>
      <w:r w:rsidRPr="00880F64">
        <w:rPr>
          <w:rFonts w:ascii="Arial" w:hAnsi="Arial" w:cs="Arial"/>
          <w:sz w:val="20"/>
          <w:szCs w:val="20"/>
        </w:rPr>
        <w:t>virksomhederne</w:t>
      </w:r>
      <w:r w:rsidRPr="001D7F9A">
        <w:rPr>
          <w:rFonts w:ascii="Arial" w:hAnsi="Arial" w:cs="Arial"/>
          <w:sz w:val="20"/>
          <w:szCs w:val="20"/>
        </w:rPr>
        <w:t xml:space="preserve"> er der imidlertid tale om egentligt snyd, fx i form af sammenblanding af privatudgifter og virksomhedsudgifter eller skattepligtige indtægter, der ikke er selvangivet. Denne lille gruppe af modspillere tegner sig for ca. halv</w:t>
      </w:r>
      <w:r>
        <w:rPr>
          <w:rFonts w:ascii="Arial" w:hAnsi="Arial" w:cs="Arial"/>
          <w:sz w:val="20"/>
          <w:szCs w:val="20"/>
        </w:rPr>
        <w:t>delen af det samlede skattegab. Det tilsvarende tal i 2006 var 7 procent.</w:t>
      </w:r>
    </w:p>
    <w:p w:rsidR="005A0CFB" w:rsidRDefault="005A0CFB">
      <w:bookmarkStart w:id="0" w:name="_GoBack"/>
      <w:bookmarkEnd w:id="0"/>
    </w:p>
    <w:sectPr w:rsidR="005A0CFB" w:rsidSect="00880F64">
      <w:pgSz w:w="11906" w:h="16838"/>
      <w:pgMar w:top="156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3D1"/>
    <w:rsid w:val="005A0CFB"/>
    <w:rsid w:val="007313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3D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3D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1165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SKAT</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Hansen</dc:creator>
  <cp:lastModifiedBy>Marianne Hansen</cp:lastModifiedBy>
  <cp:revision>1</cp:revision>
  <dcterms:created xsi:type="dcterms:W3CDTF">2012-01-20T08:12:00Z</dcterms:created>
  <dcterms:modified xsi:type="dcterms:W3CDTF">2012-01-20T08:13:00Z</dcterms:modified>
</cp:coreProperties>
</file>