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8A" w:rsidRPr="00A60E2B" w:rsidRDefault="006C518A" w:rsidP="006C518A">
      <w:pPr>
        <w:spacing w:after="160" w:line="259" w:lineRule="auto"/>
        <w:rPr>
          <w:rFonts w:ascii="Calibri" w:eastAsia="Calibri" w:hAnsi="Calibri" w:cs="Times New Roman"/>
          <w:b/>
          <w:lang w:eastAsia="en-US"/>
        </w:rPr>
      </w:pPr>
      <w:bookmarkStart w:id="0" w:name="_GoBack"/>
      <w:bookmarkEnd w:id="0"/>
      <w:r w:rsidRPr="00F54B3E">
        <w:rPr>
          <w:rFonts w:ascii="Calibri" w:eastAsia="Calibri" w:hAnsi="Calibri" w:cs="Times New Roman"/>
          <w:b/>
          <w:lang w:eastAsia="en-US"/>
        </w:rPr>
        <w:t>SKATs beregning på data fra den kvartalsvise indberetning</w:t>
      </w:r>
    </w:p>
    <w:p w:rsidR="006C518A" w:rsidRPr="00D67E63" w:rsidRDefault="006C518A" w:rsidP="006C518A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67E63">
        <w:rPr>
          <w:rFonts w:ascii="Calibri" w:eastAsia="Calibri" w:hAnsi="Calibri" w:cs="Times New Roman"/>
          <w:bCs/>
          <w:lang w:eastAsia="en-US"/>
        </w:rPr>
        <w:t xml:space="preserve">SKATs beregning på de kvartalsvise data til brug for </w:t>
      </w:r>
      <w:r>
        <w:rPr>
          <w:rFonts w:ascii="Calibri" w:eastAsia="Calibri" w:hAnsi="Calibri" w:cs="Times New Roman"/>
          <w:bCs/>
          <w:lang w:eastAsia="en-US"/>
        </w:rPr>
        <w:t>opdatering af borgerens forskudsregistrering.</w:t>
      </w:r>
    </w:p>
    <w:p w:rsidR="006C518A" w:rsidRPr="00D67E63" w:rsidRDefault="00F54B3E" w:rsidP="006C518A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Eksemplerne viser </w:t>
      </w:r>
      <w:r w:rsidR="006C518A" w:rsidRPr="00D67E63">
        <w:rPr>
          <w:rFonts w:ascii="Calibri" w:eastAsia="Calibri" w:hAnsi="Calibri" w:cs="Times New Roman"/>
          <w:lang w:eastAsia="en-US"/>
        </w:rPr>
        <w:t xml:space="preserve">vigtigheden af, at rettelse skal ske for det kvartal ændringen vedrører. Er der indberettet for flere kvartaler på det tidspunkt hvor fejlen konstateres, skal der ske konsekvensrettelser for disse kvartaler. </w:t>
      </w:r>
    </w:p>
    <w:p w:rsidR="006C518A" w:rsidRPr="00A60E2B" w:rsidRDefault="006C518A" w:rsidP="006C518A">
      <w:pPr>
        <w:spacing w:after="160" w:line="259" w:lineRule="auto"/>
        <w:rPr>
          <w:rFonts w:ascii="Calibri" w:eastAsia="Calibri" w:hAnsi="Calibri" w:cs="Times New Roman"/>
          <w:b/>
          <w:lang w:eastAsia="en-US"/>
        </w:rPr>
      </w:pPr>
      <w:r w:rsidRPr="00A60E2B">
        <w:rPr>
          <w:rFonts w:ascii="Calibri" w:eastAsia="Calibri" w:hAnsi="Calibri" w:cs="Times New Roman"/>
          <w:b/>
          <w:bCs/>
          <w:lang w:eastAsia="en-US"/>
        </w:rPr>
        <w:t>Eksempel 1.</w:t>
      </w:r>
    </w:p>
    <w:p w:rsidR="006C518A" w:rsidRPr="008F0116" w:rsidRDefault="006C518A" w:rsidP="006C518A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8F0116">
        <w:rPr>
          <w:rFonts w:ascii="Calibri" w:eastAsia="Calibri" w:hAnsi="Calibri" w:cs="Times New Roman"/>
          <w:lang w:eastAsia="en-US"/>
        </w:rPr>
        <w:t>Tilskrevet renter 1 kvartal = 1.000 kr.</w:t>
      </w:r>
    </w:p>
    <w:p w:rsidR="006C518A" w:rsidRPr="008F0116" w:rsidRDefault="006C518A" w:rsidP="006C518A">
      <w:pPr>
        <w:spacing w:after="160" w:line="259" w:lineRule="auto"/>
        <w:rPr>
          <w:rFonts w:ascii="Calibri" w:eastAsia="Calibri" w:hAnsi="Calibri" w:cs="Times New Roman"/>
          <w:color w:val="C00000"/>
          <w:lang w:eastAsia="en-US"/>
        </w:rPr>
      </w:pPr>
      <w:r w:rsidRPr="008F0116">
        <w:rPr>
          <w:rFonts w:ascii="Calibri" w:eastAsia="Calibri" w:hAnsi="Calibri" w:cs="Times New Roman"/>
          <w:lang w:eastAsia="en-US"/>
        </w:rPr>
        <w:t>Der skal indberettes 1000 kr. i den kvartalsvise indberetning for perioden 01.01 -31.03. Frist for indberetning er d. 30.04 for året indberetningen vedrører.</w:t>
      </w:r>
    </w:p>
    <w:p w:rsidR="006C518A" w:rsidRPr="008F0116" w:rsidRDefault="006C518A" w:rsidP="006C518A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8F0116">
        <w:rPr>
          <w:rFonts w:ascii="Calibri" w:eastAsia="Calibri" w:hAnsi="Calibri" w:cs="Times New Roman"/>
          <w:lang w:eastAsia="en-US"/>
        </w:rPr>
        <w:t>Tilskrevet renter 2 kvartal = 2.000 kr.</w:t>
      </w:r>
    </w:p>
    <w:p w:rsidR="006C518A" w:rsidRPr="008F0116" w:rsidRDefault="006C518A" w:rsidP="006C518A">
      <w:pPr>
        <w:spacing w:after="160" w:line="259" w:lineRule="auto"/>
        <w:rPr>
          <w:rFonts w:ascii="Calibri" w:eastAsia="Calibri" w:hAnsi="Calibri" w:cs="Times New Roman"/>
          <w:color w:val="C00000"/>
          <w:lang w:eastAsia="en-US"/>
        </w:rPr>
      </w:pPr>
      <w:r w:rsidRPr="008F0116">
        <w:rPr>
          <w:rFonts w:ascii="Calibri" w:eastAsia="Calibri" w:hAnsi="Calibri" w:cs="Times New Roman"/>
          <w:lang w:eastAsia="en-US"/>
        </w:rPr>
        <w:t>Der skal indberettes (2.000 kr. + 1.000 kr.) = 3.000 kr. i den kvartalsvise indberetning for perioden 01.04 - 30.06. Frist for indberetning er d. 31.07 for året indberetningen vedrører.</w:t>
      </w:r>
    </w:p>
    <w:p w:rsidR="006C518A" w:rsidRPr="00A60E2B" w:rsidRDefault="006C518A" w:rsidP="006C518A">
      <w:pPr>
        <w:spacing w:after="160" w:line="259" w:lineRule="auto"/>
        <w:rPr>
          <w:rFonts w:ascii="Calibri" w:eastAsia="Calibri" w:hAnsi="Calibri" w:cs="Times New Roman"/>
          <w:b/>
          <w:lang w:eastAsia="en-US"/>
        </w:rPr>
      </w:pPr>
      <w:r w:rsidRPr="00A60E2B">
        <w:rPr>
          <w:rFonts w:ascii="Calibri" w:eastAsia="Calibri" w:hAnsi="Calibri" w:cs="Times New Roman"/>
          <w:b/>
          <w:bCs/>
          <w:lang w:eastAsia="en-US"/>
        </w:rPr>
        <w:t xml:space="preserve">SKATs beregning på de indberettede kvartalsvise indberetninger til brug for </w:t>
      </w:r>
      <w:r>
        <w:rPr>
          <w:rFonts w:ascii="Calibri" w:eastAsia="Calibri" w:hAnsi="Calibri" w:cs="Times New Roman"/>
          <w:b/>
          <w:bCs/>
          <w:lang w:eastAsia="en-US"/>
        </w:rPr>
        <w:t>opdatering af forskud</w:t>
      </w:r>
      <w:r w:rsidRPr="00A60E2B">
        <w:rPr>
          <w:rFonts w:ascii="Calibri" w:eastAsia="Calibri" w:hAnsi="Calibri" w:cs="Times New Roman"/>
          <w:b/>
          <w:bCs/>
          <w:lang w:eastAsia="en-US"/>
        </w:rPr>
        <w:t xml:space="preserve"> gældende fra fx d. 1. august:</w:t>
      </w:r>
      <w:r w:rsidRPr="00A60E2B">
        <w:rPr>
          <w:rFonts w:ascii="Calibri" w:eastAsia="Calibri" w:hAnsi="Calibri" w:cs="Times New Roman"/>
          <w:b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3255"/>
        <w:gridCol w:w="2520"/>
      </w:tblGrid>
      <w:tr w:rsidR="006C518A" w:rsidRPr="00A60E2B" w:rsidTr="00722077">
        <w:tc>
          <w:tcPr>
            <w:tcW w:w="2445" w:type="dxa"/>
            <w:tcBorders>
              <w:top w:val="outset" w:sz="8" w:space="0" w:color="808080"/>
              <w:left w:val="outset" w:sz="8" w:space="0" w:color="808080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</w:t>
            </w:r>
            <w:r w:rsidRPr="00A60E2B">
              <w:rPr>
                <w:rFonts w:ascii="Calibri" w:eastAsia="Calibri" w:hAnsi="Calibri" w:cs="Times New Roman"/>
                <w:b/>
                <w:bCs/>
                <w:lang w:eastAsia="en-US"/>
              </w:rPr>
              <w:t>Kvartal</w:t>
            </w:r>
          </w:p>
        </w:tc>
        <w:tc>
          <w:tcPr>
            <w:tcW w:w="3255" w:type="dxa"/>
            <w:tcBorders>
              <w:top w:val="outset" w:sz="8" w:space="0" w:color="808080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</w:t>
            </w:r>
            <w:r w:rsidRPr="00A60E2B">
              <w:rPr>
                <w:rFonts w:ascii="Calibri" w:eastAsia="Calibri" w:hAnsi="Calibri" w:cs="Times New Roman"/>
                <w:b/>
                <w:bCs/>
                <w:lang w:eastAsia="en-US"/>
              </w:rPr>
              <w:t>Renter</w:t>
            </w:r>
          </w:p>
        </w:tc>
        <w:tc>
          <w:tcPr>
            <w:tcW w:w="2520" w:type="dxa"/>
            <w:tcBorders>
              <w:top w:val="outset" w:sz="8" w:space="0" w:color="808080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</w:t>
            </w:r>
            <w:r w:rsidRPr="00A60E2B">
              <w:rPr>
                <w:rFonts w:ascii="Calibri" w:eastAsia="Calibri" w:hAnsi="Calibri" w:cs="Times New Roman"/>
                <w:b/>
                <w:bCs/>
                <w:lang w:eastAsia="en-US"/>
              </w:rPr>
              <w:t>Beregning</w:t>
            </w:r>
          </w:p>
        </w:tc>
      </w:tr>
      <w:tr w:rsidR="006C518A" w:rsidRPr="00A60E2B" w:rsidTr="00722077">
        <w:tc>
          <w:tcPr>
            <w:tcW w:w="2445" w:type="dxa"/>
            <w:tcBorders>
              <w:top w:val="nil"/>
              <w:left w:val="outset" w:sz="8" w:space="0" w:color="808080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1</w:t>
            </w:r>
          </w:p>
        </w:tc>
        <w:tc>
          <w:tcPr>
            <w:tcW w:w="3255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1.000 kr.</w:t>
            </w:r>
          </w:p>
        </w:tc>
        <w:tc>
          <w:tcPr>
            <w:tcW w:w="2520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1.000 kr.</w:t>
            </w:r>
          </w:p>
        </w:tc>
      </w:tr>
      <w:tr w:rsidR="006C518A" w:rsidRPr="00A60E2B" w:rsidTr="00722077">
        <w:tc>
          <w:tcPr>
            <w:tcW w:w="2445" w:type="dxa"/>
            <w:tcBorders>
              <w:top w:val="nil"/>
              <w:left w:val="outset" w:sz="8" w:space="0" w:color="808080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2</w:t>
            </w:r>
          </w:p>
        </w:tc>
        <w:tc>
          <w:tcPr>
            <w:tcW w:w="3255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3.000 kr.  - 1.000 kr.</w:t>
            </w:r>
          </w:p>
        </w:tc>
        <w:tc>
          <w:tcPr>
            <w:tcW w:w="2520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2.000 kr.</w:t>
            </w:r>
          </w:p>
        </w:tc>
      </w:tr>
      <w:tr w:rsidR="006C518A" w:rsidRPr="00A60E2B" w:rsidTr="00722077">
        <w:tc>
          <w:tcPr>
            <w:tcW w:w="2445" w:type="dxa"/>
            <w:tcBorders>
              <w:top w:val="nil"/>
              <w:left w:val="outset" w:sz="8" w:space="0" w:color="808080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3</w:t>
            </w:r>
          </w:p>
        </w:tc>
        <w:tc>
          <w:tcPr>
            <w:tcW w:w="3255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Estimeret af SKAT</w:t>
            </w:r>
          </w:p>
        </w:tc>
        <w:tc>
          <w:tcPr>
            <w:tcW w:w="2520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2.000 kr.</w:t>
            </w:r>
          </w:p>
        </w:tc>
      </w:tr>
      <w:tr w:rsidR="006C518A" w:rsidRPr="00A60E2B" w:rsidTr="00722077">
        <w:tc>
          <w:tcPr>
            <w:tcW w:w="2445" w:type="dxa"/>
            <w:tcBorders>
              <w:top w:val="nil"/>
              <w:left w:val="outset" w:sz="8" w:space="0" w:color="808080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4</w:t>
            </w:r>
          </w:p>
        </w:tc>
        <w:tc>
          <w:tcPr>
            <w:tcW w:w="3255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Estimeret af SKAT</w:t>
            </w:r>
          </w:p>
        </w:tc>
        <w:tc>
          <w:tcPr>
            <w:tcW w:w="2520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2.000 kr.</w:t>
            </w:r>
          </w:p>
        </w:tc>
      </w:tr>
      <w:tr w:rsidR="006C518A" w:rsidRPr="00A60E2B" w:rsidTr="00722077">
        <w:tc>
          <w:tcPr>
            <w:tcW w:w="2445" w:type="dxa"/>
            <w:tcBorders>
              <w:top w:val="nil"/>
              <w:left w:val="outset" w:sz="8" w:space="0" w:color="808080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Årlig rente</w:t>
            </w:r>
          </w:p>
        </w:tc>
        <w:tc>
          <w:tcPr>
            <w:tcW w:w="3255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Estimeret af SKAT</w:t>
            </w:r>
          </w:p>
        </w:tc>
        <w:tc>
          <w:tcPr>
            <w:tcW w:w="2520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7.000 kr.</w:t>
            </w:r>
          </w:p>
        </w:tc>
      </w:tr>
    </w:tbl>
    <w:p w:rsidR="006C518A" w:rsidRPr="00A60E2B" w:rsidRDefault="006C518A" w:rsidP="006C518A">
      <w:pPr>
        <w:spacing w:after="16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:rsidR="006C518A" w:rsidRPr="00A60E2B" w:rsidRDefault="006C518A" w:rsidP="006C518A">
      <w:pPr>
        <w:spacing w:after="160" w:line="259" w:lineRule="auto"/>
        <w:rPr>
          <w:rFonts w:ascii="Calibri" w:eastAsia="Calibri" w:hAnsi="Calibri" w:cs="Times New Roman"/>
          <w:b/>
          <w:lang w:eastAsia="en-US"/>
        </w:rPr>
      </w:pPr>
      <w:r w:rsidRPr="00A60E2B">
        <w:rPr>
          <w:rFonts w:ascii="Calibri" w:eastAsia="Calibri" w:hAnsi="Calibri" w:cs="Times New Roman"/>
          <w:b/>
          <w:bCs/>
          <w:lang w:eastAsia="en-US"/>
        </w:rPr>
        <w:t>Eksempel 2: Samme situation som eksempel 1 men indberettet rentebeløb for 1 kvartal for stort</w:t>
      </w:r>
    </w:p>
    <w:p w:rsidR="006C518A" w:rsidRPr="008F0116" w:rsidRDefault="006C518A" w:rsidP="006C518A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8F0116">
        <w:rPr>
          <w:rFonts w:ascii="Calibri" w:eastAsia="Calibri" w:hAnsi="Calibri" w:cs="Times New Roman"/>
          <w:lang w:eastAsia="en-US"/>
        </w:rPr>
        <w:t>Det samme eksempel som eksempel 1. Men i september opdager man at, rentebeløbet for 1. kvartal skulle have været 200 kr. og ikke 1.000 kr. som indberettet. Der skal ske rettelse af både indberetningen til 1 og 2 kvartal.</w:t>
      </w:r>
    </w:p>
    <w:p w:rsidR="006C518A" w:rsidRPr="00F54B3E" w:rsidRDefault="006C518A" w:rsidP="006C518A">
      <w:pPr>
        <w:spacing w:after="160" w:line="259" w:lineRule="auto"/>
        <w:rPr>
          <w:rFonts w:ascii="Calibri" w:eastAsia="Calibri" w:hAnsi="Calibri" w:cs="Times New Roman"/>
          <w:b/>
          <w:lang w:eastAsia="en-US"/>
        </w:rPr>
      </w:pPr>
      <w:r w:rsidRPr="00F54B3E">
        <w:rPr>
          <w:rFonts w:ascii="Calibri" w:eastAsia="Calibri" w:hAnsi="Calibri" w:cs="Times New Roman"/>
          <w:b/>
          <w:bCs/>
          <w:lang w:eastAsia="en-US"/>
        </w:rPr>
        <w:t>SKATs beregning på de indberettede kvartalsvise indberetninger til brug for</w:t>
      </w:r>
      <w:r w:rsidR="00F54B3E">
        <w:rPr>
          <w:rFonts w:ascii="Calibri" w:eastAsia="Calibri" w:hAnsi="Calibri" w:cs="Times New Roman"/>
          <w:b/>
          <w:bCs/>
          <w:lang w:eastAsia="en-US"/>
        </w:rPr>
        <w:t xml:space="preserve"> opdatering af forskud gældende fra</w:t>
      </w:r>
      <w:r w:rsidR="00F54B3E" w:rsidRPr="00F54B3E">
        <w:rPr>
          <w:rFonts w:ascii="Calibri" w:eastAsia="Calibri" w:hAnsi="Calibri" w:cs="Times New Roman"/>
          <w:b/>
          <w:bCs/>
          <w:lang w:eastAsia="en-US"/>
        </w:rPr>
        <w:t xml:space="preserve"> fx d. 1. august</w:t>
      </w:r>
      <w:r w:rsidRPr="00F54B3E">
        <w:rPr>
          <w:rFonts w:ascii="Calibri" w:eastAsia="Calibri" w:hAnsi="Calibri" w:cs="Times New Roman"/>
          <w:b/>
          <w:bCs/>
          <w:lang w:eastAsia="en-US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3255"/>
        <w:gridCol w:w="2520"/>
      </w:tblGrid>
      <w:tr w:rsidR="006C518A" w:rsidRPr="00A60E2B" w:rsidTr="00722077">
        <w:tc>
          <w:tcPr>
            <w:tcW w:w="2445" w:type="dxa"/>
            <w:tcBorders>
              <w:top w:val="outset" w:sz="8" w:space="0" w:color="808080"/>
              <w:left w:val="outset" w:sz="8" w:space="0" w:color="808080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</w:t>
            </w:r>
            <w:r w:rsidRPr="00A60E2B">
              <w:rPr>
                <w:rFonts w:ascii="Calibri" w:eastAsia="Calibri" w:hAnsi="Calibri" w:cs="Times New Roman"/>
                <w:b/>
                <w:bCs/>
                <w:lang w:eastAsia="en-US"/>
              </w:rPr>
              <w:t>Kvartal</w:t>
            </w:r>
          </w:p>
        </w:tc>
        <w:tc>
          <w:tcPr>
            <w:tcW w:w="3255" w:type="dxa"/>
            <w:tcBorders>
              <w:top w:val="outset" w:sz="8" w:space="0" w:color="808080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</w:t>
            </w:r>
            <w:r w:rsidRPr="00A60E2B">
              <w:rPr>
                <w:rFonts w:ascii="Calibri" w:eastAsia="Calibri" w:hAnsi="Calibri" w:cs="Times New Roman"/>
                <w:b/>
                <w:bCs/>
                <w:lang w:eastAsia="en-US"/>
              </w:rPr>
              <w:t>Renter</w:t>
            </w:r>
          </w:p>
        </w:tc>
        <w:tc>
          <w:tcPr>
            <w:tcW w:w="2520" w:type="dxa"/>
            <w:tcBorders>
              <w:top w:val="outset" w:sz="8" w:space="0" w:color="808080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</w:t>
            </w:r>
            <w:r w:rsidRPr="00A60E2B">
              <w:rPr>
                <w:rFonts w:ascii="Calibri" w:eastAsia="Calibri" w:hAnsi="Calibri" w:cs="Times New Roman"/>
                <w:b/>
                <w:bCs/>
                <w:lang w:eastAsia="en-US"/>
              </w:rPr>
              <w:t>Beregning</w:t>
            </w:r>
          </w:p>
        </w:tc>
      </w:tr>
      <w:tr w:rsidR="006C518A" w:rsidRPr="00A60E2B" w:rsidTr="00722077">
        <w:tc>
          <w:tcPr>
            <w:tcW w:w="2445" w:type="dxa"/>
            <w:tcBorders>
              <w:top w:val="nil"/>
              <w:left w:val="outset" w:sz="8" w:space="0" w:color="808080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1</w:t>
            </w:r>
          </w:p>
        </w:tc>
        <w:tc>
          <w:tcPr>
            <w:tcW w:w="3255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200 kr.</w:t>
            </w:r>
          </w:p>
        </w:tc>
        <w:tc>
          <w:tcPr>
            <w:tcW w:w="2520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   200 kr.</w:t>
            </w:r>
          </w:p>
        </w:tc>
      </w:tr>
      <w:tr w:rsidR="006C518A" w:rsidRPr="00A60E2B" w:rsidTr="00722077">
        <w:tc>
          <w:tcPr>
            <w:tcW w:w="2445" w:type="dxa"/>
            <w:tcBorders>
              <w:top w:val="nil"/>
              <w:left w:val="outset" w:sz="8" w:space="0" w:color="808080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2</w:t>
            </w:r>
          </w:p>
        </w:tc>
        <w:tc>
          <w:tcPr>
            <w:tcW w:w="3255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2.200 kr.  - 200 kr.*</w:t>
            </w:r>
          </w:p>
        </w:tc>
        <w:tc>
          <w:tcPr>
            <w:tcW w:w="2520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2.000 kr.</w:t>
            </w:r>
          </w:p>
        </w:tc>
      </w:tr>
      <w:tr w:rsidR="006C518A" w:rsidRPr="00A60E2B" w:rsidTr="00722077">
        <w:tc>
          <w:tcPr>
            <w:tcW w:w="2445" w:type="dxa"/>
            <w:tcBorders>
              <w:top w:val="nil"/>
              <w:left w:val="outset" w:sz="8" w:space="0" w:color="808080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3</w:t>
            </w:r>
          </w:p>
        </w:tc>
        <w:tc>
          <w:tcPr>
            <w:tcW w:w="3255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Estimeret af SKAT</w:t>
            </w:r>
          </w:p>
        </w:tc>
        <w:tc>
          <w:tcPr>
            <w:tcW w:w="2520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2.000 kr.</w:t>
            </w:r>
          </w:p>
        </w:tc>
      </w:tr>
      <w:tr w:rsidR="006C518A" w:rsidRPr="00A60E2B" w:rsidTr="00722077">
        <w:tc>
          <w:tcPr>
            <w:tcW w:w="2445" w:type="dxa"/>
            <w:tcBorders>
              <w:top w:val="nil"/>
              <w:left w:val="outset" w:sz="8" w:space="0" w:color="808080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4</w:t>
            </w:r>
          </w:p>
        </w:tc>
        <w:tc>
          <w:tcPr>
            <w:tcW w:w="3255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Estimeret af SKAT</w:t>
            </w:r>
          </w:p>
        </w:tc>
        <w:tc>
          <w:tcPr>
            <w:tcW w:w="2520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2.000 kr.</w:t>
            </w:r>
          </w:p>
        </w:tc>
      </w:tr>
      <w:tr w:rsidR="006C518A" w:rsidRPr="00A60E2B" w:rsidTr="00722077">
        <w:tc>
          <w:tcPr>
            <w:tcW w:w="2445" w:type="dxa"/>
            <w:tcBorders>
              <w:top w:val="nil"/>
              <w:left w:val="outset" w:sz="8" w:space="0" w:color="808080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Årlig rente</w:t>
            </w:r>
          </w:p>
        </w:tc>
        <w:tc>
          <w:tcPr>
            <w:tcW w:w="3255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Estimeret af SKAT</w:t>
            </w:r>
          </w:p>
        </w:tc>
        <w:tc>
          <w:tcPr>
            <w:tcW w:w="2520" w:type="dxa"/>
            <w:tcBorders>
              <w:top w:val="nil"/>
              <w:left w:val="nil"/>
              <w:bottom w:val="outset" w:sz="8" w:space="0" w:color="808080"/>
              <w:right w:val="outset" w:sz="8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C518A" w:rsidRPr="00A60E2B" w:rsidRDefault="006C518A" w:rsidP="00722077">
            <w:pPr>
              <w:spacing w:after="160" w:line="259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 w:rsidRPr="00A60E2B">
              <w:rPr>
                <w:rFonts w:ascii="Calibri" w:eastAsia="Calibri" w:hAnsi="Calibri" w:cs="Times New Roman"/>
                <w:b/>
                <w:lang w:eastAsia="en-US"/>
              </w:rPr>
              <w:t> 6.200 kr.</w:t>
            </w:r>
          </w:p>
        </w:tc>
      </w:tr>
    </w:tbl>
    <w:p w:rsidR="00F54B3E" w:rsidRDefault="00F54B3E" w:rsidP="006C518A">
      <w:pPr>
        <w:spacing w:after="160" w:line="259" w:lineRule="auto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 </w:t>
      </w:r>
    </w:p>
    <w:p w:rsidR="006C518A" w:rsidRPr="00A60E2B" w:rsidRDefault="00F54B3E" w:rsidP="006C518A">
      <w:pPr>
        <w:spacing w:after="160" w:line="259" w:lineRule="auto"/>
        <w:rPr>
          <w:rFonts w:ascii="Calibri" w:eastAsia="Calibri" w:hAnsi="Calibri" w:cs="Times New Roman"/>
          <w:b/>
          <w:bCs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*H</w:t>
      </w:r>
      <w:r w:rsidR="006C518A" w:rsidRPr="00A60E2B">
        <w:rPr>
          <w:rFonts w:ascii="Calibri" w:eastAsia="Calibri" w:hAnsi="Calibri" w:cs="Times New Roman"/>
          <w:b/>
          <w:lang w:eastAsia="en-US"/>
        </w:rPr>
        <w:t>vis der ikke sker rettelse til 2. kvartal, så bliver grundlaget for SKATs beregning til "autoforskud" forkert. Estimeringen</w:t>
      </w:r>
      <w:r w:rsidR="006C518A" w:rsidRPr="00A60E2B">
        <w:rPr>
          <w:rFonts w:ascii="Calibri" w:eastAsia="Calibri" w:hAnsi="Calibri" w:cs="Times New Roman"/>
          <w:b/>
          <w:color w:val="000000" w:themeColor="text1"/>
          <w:lang w:eastAsia="en-US"/>
        </w:rPr>
        <w:t xml:space="preserve"> ville så i stedet have været 3.000 kr. - 200 kr. = 2.800 kr. x 3 + 200 = 8600 kr.</w:t>
      </w:r>
    </w:p>
    <w:p w:rsidR="006C518A" w:rsidRPr="00A60E2B" w:rsidRDefault="006C518A" w:rsidP="006C518A">
      <w:pPr>
        <w:spacing w:after="160" w:line="259" w:lineRule="auto"/>
        <w:rPr>
          <w:rFonts w:ascii="Calibri" w:eastAsia="Calibri" w:hAnsi="Calibri" w:cs="Times New Roman"/>
          <w:b/>
          <w:lang w:eastAsia="en-US"/>
        </w:rPr>
      </w:pPr>
    </w:p>
    <w:p w:rsidR="00544203" w:rsidRDefault="00544203"/>
    <w:sectPr w:rsidR="00544203" w:rsidSect="00F136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8A"/>
    <w:rsid w:val="001321A6"/>
    <w:rsid w:val="00155054"/>
    <w:rsid w:val="00544203"/>
    <w:rsid w:val="006C518A"/>
    <w:rsid w:val="00747190"/>
    <w:rsid w:val="00752A01"/>
    <w:rsid w:val="00F13696"/>
    <w:rsid w:val="00F5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1A217-2B48-4F59-95B9-B4094E08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18A"/>
    <w:pPr>
      <w:spacing w:after="200" w:line="276" w:lineRule="auto"/>
    </w:pPr>
    <w:rPr>
      <w:rFonts w:eastAsiaTheme="minorEastAsia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6C51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C518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C518A"/>
    <w:rPr>
      <w:rFonts w:eastAsiaTheme="minorEastAsia"/>
      <w:sz w:val="20"/>
      <w:szCs w:val="20"/>
      <w:lang w:eastAsia="zh-C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2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21A6"/>
    <w:rPr>
      <w:rFonts w:ascii="Segoe UI" w:eastAsiaTheme="minorEastAsia" w:hAnsi="Segoe UI" w:cs="Segoe UI"/>
      <w:sz w:val="18"/>
      <w:szCs w:val="18"/>
      <w:lang w:eastAsia="zh-C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54B3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54B3E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Kønig</dc:creator>
  <cp:keywords/>
  <dc:description/>
  <cp:lastModifiedBy>Jeanette Jørgensen Stengaard</cp:lastModifiedBy>
  <cp:revision>3</cp:revision>
  <dcterms:created xsi:type="dcterms:W3CDTF">2017-03-01T14:12:00Z</dcterms:created>
  <dcterms:modified xsi:type="dcterms:W3CDTF">2017-03-01T14:13:00Z</dcterms:modified>
</cp:coreProperties>
</file>